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7itwfauu091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Most Relevant Tutorials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RGB-D Handheld Mapping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: Your RealSense D435i is an RGB-D camera, which is directly supported by this tutorial.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This will help you understand how to perform SLAM using only the D435i.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Setup RTAB-Map on Your Robot!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: Since you’re using both an RGB-D camera and a LiDAR, this tutorial helps integrate multiple sensors.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Essential if you're mounting these sensors on a robot and want to combine odometry, visual data, and LiDAR.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Parameter Tuning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: When combining RGB-D and LiDAR, performance tuning is important for accuracy and efficiency.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Optimize SLAM performance once basic setup is complete.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49h2p21kdu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🚧 Potentially Useful (Depending on Deployment)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Remote Mapping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: Useful if the compute-heavy SLAM processing is done on a separate computer.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Consider this if your robot is lightweight and offloads processing.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Stereo Outdoor Mapping / Navigation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: Not directly applicable since you're not using stereo, but helpful if you're working in </w:t>
      </w:r>
      <w:r w:rsidDel="00000000" w:rsidR="00000000" w:rsidRPr="00000000">
        <w:rPr>
          <w:b w:val="1"/>
          <w:rtl w:val="0"/>
        </w:rPr>
        <w:t xml:space="preserve">outdoor environments</w:t>
      </w:r>
      <w:r w:rsidDel="00000000" w:rsidR="00000000" w:rsidRPr="00000000">
        <w:rPr>
          <w:rtl w:val="0"/>
        </w:rPr>
        <w:t xml:space="preserve"> and want ideas on </w:t>
      </w:r>
      <w:r w:rsidDel="00000000" w:rsidR="00000000" w:rsidRPr="00000000">
        <w:rPr>
          <w:b w:val="1"/>
          <w:rtl w:val="0"/>
        </w:rPr>
        <w:t xml:space="preserve">sensor fusion/navigation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: You can extract concepts related to environment challenges and trajectory planning.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odzgdtzn9vd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❌ Not Directly Applicable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Stereo Handheld Mapping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Mapping and Navigation with Turtlebot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Tango ROS Streamer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Wifi Signal Strength Mapping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are either tied to specific hardware (e.g., stereo cameras, Turtlebot, Tango) or niche use cases not related to your current SLAM goal.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znb4nl59uz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Suggested Learning Path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with "RGB-D Handheld Mapping"</w:t>
      </w:r>
      <w:r w:rsidDel="00000000" w:rsidR="00000000" w:rsidRPr="00000000">
        <w:rPr>
          <w:rtl w:val="0"/>
        </w:rPr>
        <w:t xml:space="preserve"> to understand how to get RTAB-Map working with the D435i.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Then go to </w:t>
      </w:r>
      <w:r w:rsidDel="00000000" w:rsidR="00000000" w:rsidRPr="00000000">
        <w:rPr>
          <w:b w:val="1"/>
          <w:rtl w:val="0"/>
        </w:rPr>
        <w:t xml:space="preserve">"Setup RTAB-Map on Your Robot!"</w:t>
      </w:r>
      <w:r w:rsidDel="00000000" w:rsidR="00000000" w:rsidRPr="00000000">
        <w:rPr>
          <w:rtl w:val="0"/>
        </w:rPr>
        <w:t xml:space="preserve"> to integrate LiDAR and configure multi-sensor input.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"Advanced Parameter Tuning"</w:t>
      </w:r>
      <w:r w:rsidDel="00000000" w:rsidR="00000000" w:rsidRPr="00000000">
        <w:rPr>
          <w:rtl w:val="0"/>
        </w:rPr>
        <w:t xml:space="preserve"> to refine performance and improve map quality.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(Optional) Use </w:t>
      </w:r>
      <w:r w:rsidDel="00000000" w:rsidR="00000000" w:rsidRPr="00000000">
        <w:rPr>
          <w:b w:val="1"/>
          <w:rtl w:val="0"/>
        </w:rPr>
        <w:t xml:space="preserve">"Remote Mapping"</w:t>
      </w:r>
      <w:r w:rsidDel="00000000" w:rsidR="00000000" w:rsidRPr="00000000">
        <w:rPr>
          <w:rtl w:val="0"/>
        </w:rPr>
        <w:t xml:space="preserve"> if you're offloading compute tasks.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