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8EC2D" w14:textId="77777777" w:rsidR="00FD17C8" w:rsidRDefault="00000000">
      <w:pPr>
        <w:pStyle w:val="Title"/>
      </w:pPr>
      <w:r>
        <w:t>Project Deliverable # 1</w:t>
      </w:r>
    </w:p>
    <w:p w14:paraId="538978FA" w14:textId="784107EB" w:rsidR="00FD17C8" w:rsidRDefault="00000000">
      <w:pPr>
        <w:pStyle w:val="Subtitle"/>
      </w:pPr>
      <w:r>
        <w:t>FBI Dataset Overview</w:t>
      </w:r>
      <w:r w:rsidR="00681946">
        <w:t xml:space="preserve"> | Jagruti M.</w:t>
      </w:r>
    </w:p>
    <w:p w14:paraId="5BF2E79C" w14:textId="77777777" w:rsidR="00FD17C8" w:rsidRDefault="00FD17C8">
      <w:pPr>
        <w:pStyle w:val="Body"/>
      </w:pPr>
    </w:p>
    <w:p w14:paraId="10AC2EE1" w14:textId="77777777" w:rsidR="00FD17C8" w:rsidRDefault="00000000">
      <w:pPr>
        <w:pStyle w:val="Body"/>
        <w:numPr>
          <w:ilvl w:val="0"/>
          <w:numId w:val="2"/>
        </w:numPr>
      </w:pPr>
      <w:r>
        <w:t xml:space="preserve">a) </w:t>
      </w:r>
      <w:r>
        <w:rPr>
          <w:b/>
          <w:bCs/>
        </w:rPr>
        <w:t xml:space="preserve">Dataset Title: </w:t>
      </w:r>
      <w:r>
        <w:t>FBI Uniform Crime Reporting (UCR) Program - National Arrests Dataset</w:t>
      </w:r>
      <w:r>
        <w:br/>
        <w:t xml:space="preserve">b) </w:t>
      </w:r>
      <w:r>
        <w:rPr>
          <w:b/>
          <w:bCs/>
        </w:rPr>
        <w:t xml:space="preserve">Dataset URL: </w:t>
      </w:r>
      <w:hyperlink r:id="rId7" w:history="1">
        <w:r>
          <w:rPr>
            <w:rStyle w:val="Hyperlink0"/>
          </w:rPr>
          <w:t>https://cde.ucr.cjis.gov/LATEST/webapp/#/pages/downloads</w:t>
        </w:r>
      </w:hyperlink>
      <w:r>
        <w:rPr>
          <w:b/>
          <w:bCs/>
        </w:rPr>
        <w:br/>
      </w:r>
      <w:r>
        <w:rPr>
          <w:b/>
          <w:bCs/>
        </w:rPr>
        <w:br/>
      </w:r>
    </w:p>
    <w:p w14:paraId="388F3419" w14:textId="77777777" w:rsidR="00FD17C8" w:rsidRDefault="00000000">
      <w:pPr>
        <w:pStyle w:val="Body"/>
        <w:numPr>
          <w:ilvl w:val="0"/>
          <w:numId w:val="2"/>
        </w:numPr>
      </w:pPr>
      <w:r>
        <w:rPr>
          <w:b/>
          <w:bCs/>
        </w:rPr>
        <w:t>Data Collection Purpose:</w:t>
      </w:r>
      <w:r>
        <w:rPr>
          <w:b/>
          <w:bCs/>
        </w:rPr>
        <w:br/>
      </w:r>
      <w:r>
        <w:t xml:space="preserve">The data is collected by the Federal Bureau of Investigation (FBI) through the Uniform Crime Reporting (UCR) Program. Participating law enforcement agencies across the United States submit arrest statistics annually. The purpose of this data collection is to provide a reliable and centralized source of national crime statistics, enabling policymakers, researchers, and the public to monitor and analyze crime trends across different states, age groups, offenses, and demographics. The goal is to enhance transparency, inform public policy, and guide resource allocation for crime prevention and enforcement. </w:t>
      </w:r>
      <w:r>
        <w:br/>
      </w:r>
      <w:r>
        <w:br/>
      </w:r>
    </w:p>
    <w:p w14:paraId="68CE6C0F" w14:textId="77777777" w:rsidR="00FD17C8" w:rsidRDefault="00000000">
      <w:pPr>
        <w:pStyle w:val="Body"/>
        <w:numPr>
          <w:ilvl w:val="0"/>
          <w:numId w:val="3"/>
        </w:numPr>
        <w:rPr>
          <w:b/>
          <w:bCs/>
        </w:rPr>
      </w:pPr>
      <w:r>
        <w:rPr>
          <w:b/>
          <w:bCs/>
        </w:rPr>
        <w:t>Ethical Concerns:</w:t>
      </w:r>
      <w:r>
        <w:rPr>
          <w:b/>
          <w:bCs/>
        </w:rPr>
        <w:br/>
      </w:r>
      <w:r>
        <w:t xml:space="preserve">There are relevantly few ethical concerns with using this dataset because it contains aggregated arrest data and does not include personally identifiable information (PII). However, caution should be taken when interpreting the data, especially around sensitive topics like race and age. Arrest data can reflect law enforcement practices and systemic biases rather than actual criminal behavior. Misuse or misinterpretation of this data may reinforce harmful stereotypes. Therefore, it’s important to contextualize the dataset appropriately and consider social implication when drawing conclusions. </w:t>
      </w:r>
      <w:r>
        <w:br/>
      </w:r>
      <w:r>
        <w:br/>
      </w:r>
      <w:r>
        <w:br/>
      </w:r>
    </w:p>
    <w:p w14:paraId="52147881" w14:textId="77777777" w:rsidR="00FD17C8" w:rsidRDefault="00000000">
      <w:pPr>
        <w:pStyle w:val="Body"/>
        <w:numPr>
          <w:ilvl w:val="0"/>
          <w:numId w:val="3"/>
        </w:numPr>
        <w:rPr>
          <w:b/>
          <w:bCs/>
        </w:rPr>
      </w:pPr>
      <w:r>
        <w:rPr>
          <w:b/>
          <w:bCs/>
        </w:rPr>
        <w:t xml:space="preserve">Metadata and Update Frequency: </w:t>
      </w:r>
      <w:r>
        <w:br/>
        <w:t xml:space="preserve">The metadata includes information such as year, state, abbreviation, offense codes, offense </w:t>
      </w:r>
      <w:r>
        <w:lastRenderedPageBreak/>
        <w:t xml:space="preserve">names, gender and age breakdowns, race distribution, number of agencies reporting, and population size for each segment. The dataset is typically updated annually. Each update corresponds with a new annual release from the FBI based on reported statistics from law enforcement agencies across the country. This makes the dataset suitable for longitudinal crime trend analysis. </w:t>
      </w:r>
      <w:r>
        <w:rPr>
          <w:b/>
          <w:bCs/>
          <w:vertAlign w:val="superscript"/>
        </w:rPr>
        <w:footnoteReference w:id="2"/>
      </w:r>
    </w:p>
    <w:sectPr w:rsidR="00FD17C8">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3D1A9" w14:textId="77777777" w:rsidR="00D50EDD" w:rsidRDefault="00D50EDD">
      <w:r>
        <w:separator/>
      </w:r>
    </w:p>
  </w:endnote>
  <w:endnote w:type="continuationSeparator" w:id="0">
    <w:p w14:paraId="12D2C3E4" w14:textId="77777777" w:rsidR="00D50EDD" w:rsidRDefault="00D50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6539E" w14:textId="77777777" w:rsidR="00FD17C8" w:rsidRDefault="00FD1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FB916" w14:textId="77777777" w:rsidR="00D50EDD" w:rsidRDefault="00D50EDD">
      <w:r>
        <w:separator/>
      </w:r>
    </w:p>
  </w:footnote>
  <w:footnote w:type="continuationSeparator" w:id="0">
    <w:p w14:paraId="05B62BC0" w14:textId="77777777" w:rsidR="00D50EDD" w:rsidRDefault="00D50EDD">
      <w:r>
        <w:continuationSeparator/>
      </w:r>
    </w:p>
  </w:footnote>
  <w:footnote w:type="continuationNotice" w:id="1">
    <w:p w14:paraId="2DF1F11E" w14:textId="77777777" w:rsidR="00D50EDD" w:rsidRDefault="00D50EDD"/>
  </w:footnote>
  <w:footnote w:id="2">
    <w:p w14:paraId="7D6E16FB" w14:textId="77777777" w:rsidR="00FD17C8" w:rsidRDefault="00000000">
      <w:pPr>
        <w:pStyle w:val="Footnote"/>
      </w:pPr>
      <w:r>
        <w:rPr>
          <w:vertAlign w:val="superscript"/>
        </w:rPr>
        <w:footnoteRef/>
      </w:r>
      <w:r>
        <w:rPr>
          <w:rFonts w:eastAsia="Arial Unicode MS" w:cs="Arial Unicode MS"/>
        </w:rPr>
        <w:t xml:space="preserve"> </w:t>
      </w:r>
      <w:r>
        <w:rPr>
          <w:rFonts w:ascii="Times New Roman" w:hAnsi="Times New Roman"/>
          <w:b/>
          <w:bCs/>
          <w:sz w:val="30"/>
          <w:szCs w:val="30"/>
        </w:rPr>
        <w:t>Jagruti 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645E9" w14:textId="77777777" w:rsidR="00FD17C8" w:rsidRDefault="00FD17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76DB3"/>
    <w:multiLevelType w:val="hybridMultilevel"/>
    <w:tmpl w:val="5F7A515A"/>
    <w:numStyleLink w:val="Numbered"/>
  </w:abstractNum>
  <w:abstractNum w:abstractNumId="1" w15:restartNumberingAfterBreak="0">
    <w:nsid w:val="709B2DB8"/>
    <w:multiLevelType w:val="hybridMultilevel"/>
    <w:tmpl w:val="5F7A515A"/>
    <w:styleLink w:val="Numbered"/>
    <w:lvl w:ilvl="0" w:tplc="4A96AEC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DADA82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2B2E49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770709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D64332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36069B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D8ABC5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C8C08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8A4AA27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541821593">
    <w:abstractNumId w:val="1"/>
  </w:num>
  <w:num w:numId="2" w16cid:durableId="146746583">
    <w:abstractNumId w:val="0"/>
  </w:num>
  <w:num w:numId="3" w16cid:durableId="549339846">
    <w:abstractNumId w:val="0"/>
    <w:lvlOverride w:ilvl="0">
      <w:lvl w:ilvl="0" w:tplc="8D4C3C8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4F8C836">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A74C14A">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FCC06B4">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80E8E22">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C44AA5E">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6DC22D0">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D3A318E">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708FF9E">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7C8"/>
    <w:rsid w:val="00681946"/>
    <w:rsid w:val="00975754"/>
    <w:rsid w:val="00D50EDD"/>
    <w:rsid w:val="00FD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4CFA8"/>
  <w15:docId w15:val="{5672BCE0-FA04-D442-8E32-E15425DB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spacing w:line="360" w:lineRule="auto"/>
      <w:jc w:val="center"/>
    </w:pPr>
    <w:rPr>
      <w:rFonts w:cs="Arial Unicode MS"/>
      <w:b/>
      <w:bCs/>
      <w:color w:val="000000"/>
      <w:sz w:val="44"/>
      <w:szCs w:val="44"/>
      <w14:textOutline w14:w="0" w14:cap="flat" w14:cmpd="sng" w14:algn="ctr">
        <w14:noFill/>
        <w14:prstDash w14:val="solid"/>
        <w14:bevel/>
      </w14:textOutline>
    </w:rPr>
  </w:style>
  <w:style w:type="paragraph" w:customStyle="1" w:styleId="Body">
    <w:name w:val="Body"/>
    <w:pPr>
      <w:spacing w:line="360" w:lineRule="auto"/>
    </w:pPr>
    <w:rPr>
      <w:rFonts w:cs="Arial Unicode MS"/>
      <w:color w:val="000000"/>
      <w:sz w:val="24"/>
      <w:szCs w:val="24"/>
      <w14:textOutline w14:w="0" w14:cap="flat" w14:cmpd="sng" w14:algn="ctr">
        <w14:noFill/>
        <w14:prstDash w14:val="solid"/>
        <w14:bevel/>
      </w14:textOutline>
    </w:rPr>
  </w:style>
  <w:style w:type="paragraph" w:styleId="Subtitle">
    <w:name w:val="Subtitle"/>
    <w:next w:val="Body"/>
    <w:uiPriority w:val="11"/>
    <w:qFormat/>
    <w:pPr>
      <w:keepNext/>
      <w:spacing w:line="360" w:lineRule="auto"/>
      <w:jc w:val="center"/>
    </w:pPr>
    <w:rPr>
      <w:rFonts w:cs="Arial Unicode MS"/>
      <w:color w:val="000000"/>
      <w:sz w:val="40"/>
      <w:szCs w:val="40"/>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yperlink0">
    <w:name w:val="Hyperlink.0"/>
    <w:basedOn w:val="Hyperlink"/>
    <w:rPr>
      <w:u w:val="singl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de.ucr.cjis.gov/LATEST/webapp/#/pages/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Jagruti Mule</cp:lastModifiedBy>
  <cp:revision>2</cp:revision>
  <dcterms:created xsi:type="dcterms:W3CDTF">2025-03-29T03:36:00Z</dcterms:created>
  <dcterms:modified xsi:type="dcterms:W3CDTF">2025-03-29T03:37:00Z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2025-03-29T03:37:16Z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1c66fadd-862f-44f2-8577-6bd0f949d83d</vt:lpwstr>
  </property>
  <property fmtid="{D5CDD505-2E9C-101B-9397-08002B2CF9AE}" pid="8" name="MSIP_Label_f7606f69-b0ae-4874-be30-7d43a3c7be10_ContentBits">
    <vt:lpwstr>0</vt:lpwstr>
  </property>
  <property fmtid="{D5CDD505-2E9C-101B-9397-08002B2CF9AE}" pid="9" name="MSIP_Label_f7606f69-b0ae-4874-be30-7d43a3c7be10_Tag">
    <vt:lpwstr>50, 3, 0, 1</vt:lpwstr>
  </property>
</Properties>
</file>