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right="73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Título do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-60"/>
          <w:tab w:val="left" w:pos="9356"/>
        </w:tabs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vertAlign w:val="baseline"/>
          <w:rtl w:val="0"/>
        </w:rPr>
        <w:t xml:space="preserve">Texto com fonte Arial 16, negrito, centralizado e com 200 caracteres no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rFonts w:ascii="Arial" w:cs="Arial" w:eastAsia="Arial" w:hAnsi="Arial"/>
          <w:smallCaps w:val="0"/>
          <w:color w:val="a6a6a6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vertAlign w:val="baseline"/>
          <w:rtl w:val="0"/>
        </w:rPr>
        <w:t xml:space="preserve">O título deve usar caixa alta e caixa baixa (quando necessário</w:t>
      </w:r>
      <w:r w:rsidDel="00000000" w:rsidR="00000000" w:rsidRPr="00000000">
        <w:rPr>
          <w:rFonts w:ascii="Arial" w:cs="Arial" w:eastAsia="Arial" w:hAnsi="Arial"/>
          <w:smallCaps w:val="1"/>
          <w:color w:val="a6a6a6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</w:tabs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Autor 1, Autor 2, Autor 3, Autor 4, Autor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after="0" w:line="240" w:lineRule="auto"/>
        <w:jc w:val="center"/>
        <w:rPr>
          <w:rFonts w:ascii="Arial" w:cs="Arial" w:eastAsia="Arial" w:hAnsi="Arial"/>
          <w:color w:val="a6a6a6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vertAlign w:val="baseline"/>
          <w:rtl w:val="0"/>
        </w:rPr>
        <w:t xml:space="preserve">Texto com fonte Arial 12, itálico e centralizado; nomes dos autores por extenso, em sequência, separados por vírgulas e somente com a primeira letra maiúscula; o estudante de IC/IT/pós-graduação deve ser o primeiro autor e o orientador deve estar entre os autores; não usar titulações (doutor, professor, etc) </w:t>
      </w:r>
    </w:p>
    <w:p w:rsidR="00000000" w:rsidDel="00000000" w:rsidP="00000000" w:rsidRDefault="00000000" w:rsidRPr="00000000" w14:paraId="00000008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a6a6a6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"/>
        </w:tabs>
        <w:spacing w:after="0" w:before="180" w:line="240" w:lineRule="auto"/>
        <w:ind w:right="340" w:firstLine="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ano pedimos também que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graphical abstract (visual abstract)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 incluído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resumo. O graphical abstract é uma representação visual do seu trabalho. Ele deve ser auto-explicativo e dar ao leitor um entendimento imediato da essência da pesquisa através de uma única e concisa imagem. Assim, o leitor deve rápida e facilmente entender e ser capaz de decidir se quer ou não ler o seu resumo e o seu trabalho. Este é um item cada vez mais  requerido pelas revistas científicas e certamente enriquecerá nosso congresso.</w:t>
      </w:r>
    </w:p>
    <w:p w:rsidR="00000000" w:rsidDel="00000000" w:rsidP="00000000" w:rsidRDefault="00000000" w:rsidRPr="00000000" w14:paraId="0000000A">
      <w:pPr>
        <w:tabs>
          <w:tab w:val="left" w:pos="142"/>
        </w:tabs>
        <w:spacing w:after="0" w:before="180" w:line="288" w:lineRule="auto"/>
        <w:ind w:right="340" w:firstLine="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frtb6372ixt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Insira aqui o resumo do trabalho. Neste resumo, </w:t>
      </w:r>
      <w:r w:rsidDel="00000000" w:rsidR="00000000" w:rsidRPr="00000000">
        <w:rPr>
          <w:rFonts w:ascii="Arial" w:cs="Arial" w:eastAsia="Arial" w:hAnsi="Arial"/>
          <w:b w:val="1"/>
          <w:color w:val="ce181e"/>
          <w:sz w:val="24"/>
          <w:szCs w:val="24"/>
          <w:vertAlign w:val="baseline"/>
          <w:rtl w:val="0"/>
        </w:rPr>
        <w:t xml:space="preserve">a fonte utilizada é Arial 12, espaçamento simples e parágrafo justificado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 resumo deve estar contido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em uma única página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 texto do resumo deverá ter no máximo 2700 caracteres, incluindo os espaços. Deve conter introdução, objetivos, metodologia, resultados, discussão e conclusão em um parágrafo único, sem subtítulos. Não deve conter referências bibliográficas, nem tabelas ou figuras. Leia atentamente as instruções e formate seu resumo de acordo com este padrão. Para tanto, basta copiar e colar o seu resumo original diretamente sobre uma cópia deste documento. Após copiar o texto original neste modelo, salve-o em formato PDF. O resumo em formato PDF deverá ser submetido através do sistema de submissão no endereço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1155cc"/>
            <w:sz w:val="24"/>
            <w:szCs w:val="24"/>
            <w:u w:val="single"/>
            <w:vertAlign w:val="baseline"/>
            <w:rtl w:val="0"/>
          </w:rPr>
          <w:t xml:space="preserve">https://eventos.galoa.com.br/confict-conpg-202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no prazo e horário estabelecidos.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Não deforme a imagem do cabeçalho.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Antes de submeter o resumo, revise-o com atenção, pois não será permitida a alteração do conteúdo dos resumos enviados. É importante ressaltar que a conferência e correção do conteúdo do resumo são de total responsabilidade dos autores/orientadores do trabalho. Os resumos enviados fora do modelo padrão e do prazo estipulado não serão aceitos. </w:t>
      </w:r>
    </w:p>
    <w:p w:rsidR="00000000" w:rsidDel="00000000" w:rsidP="00000000" w:rsidRDefault="00000000" w:rsidRPr="00000000" w14:paraId="0000000C">
      <w:pPr>
        <w:tabs>
          <w:tab w:val="left" w:pos="142"/>
        </w:tabs>
        <w:spacing w:after="0" w:before="180" w:line="288" w:lineRule="auto"/>
        <w:ind w:right="340" w:firstLine="2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Sugerimos que o resumo em inglês seja enviado no mesmo arquivo em página separada.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42"/>
        </w:tabs>
        <w:spacing w:after="0" w:before="180" w:line="288" w:lineRule="auto"/>
        <w:ind w:right="340" w:firstLine="2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Resumo em inglês e graphical abstract não são obrigatórios!</w:t>
      </w:r>
    </w:p>
    <w:p w:rsidR="00000000" w:rsidDel="00000000" w:rsidP="00000000" w:rsidRDefault="00000000" w:rsidRPr="00000000" w14:paraId="0000000E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Instituição do Programa de IC, IT ou PG: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Fomento da bolsa (quando aplicável):</w:t>
      </w:r>
    </w:p>
    <w:p w:rsidR="00000000" w:rsidDel="00000000" w:rsidP="00000000" w:rsidRDefault="00000000" w:rsidRPr="00000000" w14:paraId="00000013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177180</wp:posOffset>
                </wp:positionV>
                <wp:extent cx="6606590" cy="76300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780" y="3780000"/>
                          <a:ext cx="6568440" cy="0"/>
                        </a:xfrm>
                        <a:prstGeom prst="straightConnector1">
                          <a:avLst/>
                        </a:prstGeom>
                        <a:noFill/>
                        <a:ln cap="sq" cmpd="sng" w="38150">
                          <a:solidFill>
                            <a:srgbClr val="17365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177180</wp:posOffset>
                </wp:positionV>
                <wp:extent cx="6606590" cy="76300"/>
                <wp:effectExtent b="0" l="0" r="0" t="0"/>
                <wp:wrapNone/>
                <wp:docPr id="105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6590" cy="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386730</wp:posOffset>
            </wp:positionV>
            <wp:extent cx="1550035" cy="362585"/>
            <wp:effectExtent b="0" l="0" r="0" t="0"/>
            <wp:wrapNone/>
            <wp:docPr id="10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362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386730</wp:posOffset>
            </wp:positionV>
            <wp:extent cx="1339215" cy="361950"/>
            <wp:effectExtent b="0" l="0" r="0" t="0"/>
            <wp:wrapNone/>
            <wp:docPr id="10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276225</wp:posOffset>
            </wp:positionV>
            <wp:extent cx="485775" cy="590539"/>
            <wp:effectExtent b="0" l="0" r="0" t="0"/>
            <wp:wrapNone/>
            <wp:docPr id="10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90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footerReference r:id="rId14" w:type="default"/>
      <w:pgSz w:h="16838" w:w="11906" w:orient="portrait"/>
      <w:pgMar w:bottom="0" w:top="0" w:left="794" w:right="8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15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1701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-69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6526855" cy="1714500"/>
          <wp:effectExtent b="0" l="0" r="0" t="0"/>
          <wp:docPr id="106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6855" cy="171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-6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basedOn w:val="Fonteparág.padrão1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odapéChar">
    <w:name w:val="Rodapé Char"/>
    <w:basedOn w:val="Fonteparág.padrão1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ventos.galoa.com.br/confict-conpg-2022" TargetMode="External"/><Relationship Id="rId8" Type="http://schemas.openxmlformats.org/officeDocument/2006/relationships/hyperlink" Target="https://eventos.galoa.com.br/confict-conpg-202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6U8kAL+2k5KyaUyjB5TA7HrSg==">AMUW2mWg5x/npZSTbSkzVhmwMOB2vgNZZ2NK15f+uHO7+AlUTwcTtoyj0tDReDTt2uNLjT9qkrPGuB6mWgIt8ZZCHQzHEvRJ0y/4zeQZzJvUf32Kv/Fun0Z06jtCq65t9/ESUNgIVdy7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2021-03-31T17:30:00Z</dcterms:created>
  <dc:creator>essentia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