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08809" w14:textId="77777777" w:rsidR="000937AC" w:rsidRPr="00CE56C2" w:rsidRDefault="00B70736" w:rsidP="00790180">
      <w:pPr>
        <w:pStyle w:val="Default"/>
        <w:ind w:right="966"/>
        <w:jc w:val="both"/>
        <w:rPr>
          <w:rFonts w:asciiTheme="minorHAnsi" w:hAnsiTheme="minorHAnsi"/>
          <w:sz w:val="22"/>
          <w:szCs w:val="22"/>
        </w:rPr>
      </w:pPr>
      <w:r w:rsidRPr="00CE56C2">
        <w:rPr>
          <w:rFonts w:asciiTheme="minorHAnsi" w:hAnsiTheme="minorHAnsi"/>
          <w:sz w:val="22"/>
          <w:szCs w:val="22"/>
        </w:rPr>
        <w:t xml:space="preserve">PONTOS DE VIDA </w:t>
      </w:r>
    </w:p>
    <w:p w14:paraId="58436BBF" w14:textId="7453D6D4" w:rsidR="000937AC" w:rsidRPr="00CE56C2" w:rsidRDefault="000937AC" w:rsidP="00790180">
      <w:pPr>
        <w:pStyle w:val="Default"/>
        <w:ind w:right="966"/>
        <w:jc w:val="both"/>
        <w:rPr>
          <w:rFonts w:asciiTheme="minorHAnsi" w:hAnsiTheme="minorHAnsi"/>
          <w:sz w:val="22"/>
          <w:szCs w:val="22"/>
        </w:rPr>
      </w:pPr>
      <w:r w:rsidRPr="00CE56C2">
        <w:rPr>
          <w:rFonts w:asciiTheme="minorHAnsi" w:hAnsiTheme="minorHAnsi"/>
          <w:sz w:val="22"/>
          <w:szCs w:val="22"/>
        </w:rPr>
        <w:t>8+modconst+5*</w:t>
      </w:r>
      <w:proofErr w:type="spellStart"/>
      <w:r w:rsidRPr="00CE56C2">
        <w:rPr>
          <w:rFonts w:asciiTheme="minorHAnsi" w:hAnsiTheme="minorHAnsi"/>
          <w:sz w:val="22"/>
          <w:szCs w:val="22"/>
        </w:rPr>
        <w:t>lvlbard+somatório</w:t>
      </w:r>
      <w:proofErr w:type="spellEnd"/>
      <w:r w:rsidRPr="00CE56C2">
        <w:rPr>
          <w:rFonts w:asciiTheme="minorHAnsi" w:hAnsiTheme="minorHAnsi"/>
          <w:sz w:val="22"/>
          <w:szCs w:val="22"/>
        </w:rPr>
        <w:t xml:space="preserve"> </w:t>
      </w:r>
      <w:proofErr w:type="spellStart"/>
      <w:r w:rsidRPr="00CE56C2">
        <w:rPr>
          <w:rFonts w:asciiTheme="minorHAnsi" w:hAnsiTheme="minorHAnsi"/>
          <w:sz w:val="22"/>
          <w:szCs w:val="22"/>
        </w:rPr>
        <w:t>mod</w:t>
      </w:r>
      <w:proofErr w:type="spellEnd"/>
      <w:r w:rsidRPr="00CE56C2">
        <w:rPr>
          <w:rFonts w:asciiTheme="minorHAnsi" w:hAnsiTheme="minorHAnsi"/>
          <w:sz w:val="22"/>
          <w:szCs w:val="22"/>
        </w:rPr>
        <w:t xml:space="preserve"> </w:t>
      </w:r>
      <w:proofErr w:type="spellStart"/>
      <w:r w:rsidRPr="00CE56C2">
        <w:rPr>
          <w:rFonts w:asciiTheme="minorHAnsi" w:hAnsiTheme="minorHAnsi"/>
          <w:sz w:val="22"/>
          <w:szCs w:val="22"/>
        </w:rPr>
        <w:t>bard</w:t>
      </w:r>
      <w:proofErr w:type="spellEnd"/>
      <w:r w:rsidRPr="00CE56C2">
        <w:rPr>
          <w:rFonts w:asciiTheme="minorHAnsi" w:hAnsiTheme="minorHAnsi"/>
          <w:sz w:val="22"/>
          <w:szCs w:val="22"/>
        </w:rPr>
        <w:t xml:space="preserve"> por nível</w:t>
      </w:r>
    </w:p>
    <w:p w14:paraId="2D89735A" w14:textId="29C72888" w:rsidR="000937AC" w:rsidRPr="00CE56C2" w:rsidRDefault="000937AC" w:rsidP="00790180">
      <w:pPr>
        <w:pStyle w:val="Default"/>
        <w:ind w:right="966"/>
        <w:jc w:val="both"/>
        <w:rPr>
          <w:rFonts w:asciiTheme="minorHAnsi" w:hAnsiTheme="minorHAnsi"/>
          <w:sz w:val="22"/>
          <w:szCs w:val="22"/>
        </w:rPr>
      </w:pPr>
      <w:r w:rsidRPr="00CE56C2">
        <w:rPr>
          <w:rFonts w:asciiTheme="minorHAnsi" w:hAnsiTheme="minorHAnsi"/>
          <w:sz w:val="22"/>
          <w:szCs w:val="22"/>
        </w:rPr>
        <w:t xml:space="preserve">53+somatório </w:t>
      </w:r>
      <w:proofErr w:type="spellStart"/>
      <w:r w:rsidRPr="00CE56C2">
        <w:rPr>
          <w:rFonts w:asciiTheme="minorHAnsi" w:hAnsiTheme="minorHAnsi"/>
          <w:sz w:val="22"/>
          <w:szCs w:val="22"/>
        </w:rPr>
        <w:t>mod</w:t>
      </w:r>
      <w:proofErr w:type="spellEnd"/>
      <w:r w:rsidRPr="00CE56C2">
        <w:rPr>
          <w:rFonts w:asciiTheme="minorHAnsi" w:hAnsiTheme="minorHAnsi"/>
          <w:sz w:val="22"/>
          <w:szCs w:val="22"/>
        </w:rPr>
        <w:t xml:space="preserve"> </w:t>
      </w:r>
      <w:proofErr w:type="spellStart"/>
      <w:r w:rsidRPr="00CE56C2">
        <w:rPr>
          <w:rFonts w:asciiTheme="minorHAnsi" w:hAnsiTheme="minorHAnsi"/>
          <w:sz w:val="22"/>
          <w:szCs w:val="22"/>
        </w:rPr>
        <w:t>bard</w:t>
      </w:r>
      <w:proofErr w:type="spellEnd"/>
      <w:r w:rsidRPr="00CE56C2">
        <w:rPr>
          <w:rFonts w:asciiTheme="minorHAnsi" w:hAnsiTheme="minorHAnsi"/>
          <w:sz w:val="22"/>
          <w:szCs w:val="22"/>
        </w:rPr>
        <w:t xml:space="preserve"> por nível</w:t>
      </w:r>
    </w:p>
    <w:p w14:paraId="4AA59D3B" w14:textId="584132B7" w:rsidR="000937AC" w:rsidRPr="00CE56C2" w:rsidRDefault="000937AC" w:rsidP="00790180">
      <w:pPr>
        <w:pStyle w:val="Default"/>
        <w:ind w:right="966"/>
        <w:jc w:val="both"/>
        <w:rPr>
          <w:rFonts w:asciiTheme="minorHAnsi" w:hAnsiTheme="minorHAnsi"/>
          <w:sz w:val="22"/>
          <w:szCs w:val="22"/>
        </w:rPr>
      </w:pPr>
    </w:p>
    <w:p w14:paraId="2781499C" w14:textId="26C0B9D3" w:rsidR="00B70736" w:rsidRPr="00CE56C2" w:rsidRDefault="00B70736" w:rsidP="00790180">
      <w:pPr>
        <w:pStyle w:val="Default"/>
        <w:ind w:right="966"/>
        <w:jc w:val="both"/>
        <w:rPr>
          <w:rFonts w:asciiTheme="minorHAnsi" w:hAnsiTheme="minorHAnsi"/>
          <w:sz w:val="22"/>
          <w:szCs w:val="22"/>
        </w:rPr>
      </w:pPr>
      <w:r w:rsidRPr="00CE56C2">
        <w:rPr>
          <w:rFonts w:asciiTheme="minorHAnsi" w:hAnsiTheme="minorHAnsi"/>
          <w:sz w:val="22"/>
          <w:szCs w:val="22"/>
        </w:rPr>
        <w:t xml:space="preserve">PROFICIÊNCIAS </w:t>
      </w:r>
    </w:p>
    <w:p w14:paraId="25F1ACC8" w14:textId="371B768C" w:rsidR="00B70736" w:rsidRPr="00CE56C2" w:rsidRDefault="00B70736" w:rsidP="00790180">
      <w:pPr>
        <w:pStyle w:val="Default"/>
        <w:ind w:right="966"/>
        <w:jc w:val="both"/>
        <w:rPr>
          <w:rFonts w:asciiTheme="minorHAnsi" w:hAnsiTheme="minorHAnsi"/>
          <w:sz w:val="22"/>
          <w:szCs w:val="22"/>
        </w:rPr>
      </w:pPr>
      <w:r w:rsidRPr="00CE56C2">
        <w:rPr>
          <w:rFonts w:asciiTheme="minorHAnsi" w:hAnsiTheme="minorHAnsi"/>
          <w:sz w:val="22"/>
          <w:szCs w:val="22"/>
        </w:rPr>
        <w:t xml:space="preserve">Armaduras leves, Armas simples, bestas de mão, espadas longas, rapieiras, espadas curtas </w:t>
      </w:r>
    </w:p>
    <w:p w14:paraId="437E3698" w14:textId="339FAA28" w:rsidR="00B70736" w:rsidRPr="00CE56C2" w:rsidRDefault="00B70736" w:rsidP="00790180">
      <w:pPr>
        <w:pStyle w:val="Default"/>
        <w:ind w:right="966"/>
        <w:jc w:val="both"/>
        <w:rPr>
          <w:rFonts w:asciiTheme="minorHAnsi" w:hAnsiTheme="minorHAnsi"/>
          <w:sz w:val="22"/>
          <w:szCs w:val="22"/>
        </w:rPr>
      </w:pPr>
      <w:r w:rsidRPr="00CE56C2">
        <w:rPr>
          <w:rFonts w:asciiTheme="minorHAnsi" w:hAnsiTheme="minorHAnsi"/>
          <w:sz w:val="22"/>
          <w:szCs w:val="22"/>
        </w:rPr>
        <w:t xml:space="preserve">Três instrumentos musicais, à sua escolha </w:t>
      </w:r>
    </w:p>
    <w:p w14:paraId="5C013910" w14:textId="77777777" w:rsidR="00B70736" w:rsidRPr="00CE56C2" w:rsidRDefault="00B70736" w:rsidP="00790180">
      <w:pPr>
        <w:pStyle w:val="Default"/>
        <w:ind w:right="966"/>
        <w:jc w:val="both"/>
        <w:rPr>
          <w:rFonts w:asciiTheme="minorHAnsi" w:hAnsiTheme="minorHAnsi"/>
          <w:sz w:val="22"/>
          <w:szCs w:val="22"/>
        </w:rPr>
      </w:pPr>
      <w:r w:rsidRPr="00CE56C2">
        <w:rPr>
          <w:rFonts w:asciiTheme="minorHAnsi" w:hAnsiTheme="minorHAnsi"/>
          <w:b/>
          <w:bCs/>
          <w:sz w:val="22"/>
          <w:szCs w:val="22"/>
        </w:rPr>
        <w:t xml:space="preserve">Testes de Resistência: </w:t>
      </w:r>
      <w:r w:rsidRPr="00CE56C2">
        <w:rPr>
          <w:rFonts w:asciiTheme="minorHAnsi" w:hAnsiTheme="minorHAnsi"/>
          <w:sz w:val="22"/>
          <w:szCs w:val="22"/>
        </w:rPr>
        <w:t xml:space="preserve">Destreza, Carisma </w:t>
      </w:r>
    </w:p>
    <w:p w14:paraId="35F6FE78" w14:textId="77777777" w:rsidR="00B70736" w:rsidRPr="00CE56C2" w:rsidRDefault="00B70736" w:rsidP="00790180">
      <w:pPr>
        <w:pStyle w:val="Default"/>
        <w:ind w:right="966"/>
        <w:jc w:val="both"/>
        <w:rPr>
          <w:rFonts w:asciiTheme="minorHAnsi" w:hAnsiTheme="minorHAnsi"/>
          <w:sz w:val="22"/>
          <w:szCs w:val="22"/>
        </w:rPr>
      </w:pPr>
      <w:r w:rsidRPr="00CE56C2">
        <w:rPr>
          <w:rFonts w:asciiTheme="minorHAnsi" w:hAnsiTheme="minorHAnsi"/>
          <w:b/>
          <w:bCs/>
          <w:sz w:val="22"/>
          <w:szCs w:val="22"/>
        </w:rPr>
        <w:t xml:space="preserve">Perícias: </w:t>
      </w:r>
      <w:r w:rsidRPr="00CE56C2">
        <w:rPr>
          <w:rFonts w:asciiTheme="minorHAnsi" w:hAnsiTheme="minorHAnsi"/>
          <w:sz w:val="22"/>
          <w:szCs w:val="22"/>
        </w:rPr>
        <w:t xml:space="preserve">Escolha três quaisquer </w:t>
      </w:r>
    </w:p>
    <w:p w14:paraId="255F88C9" w14:textId="77777777" w:rsidR="00B70736" w:rsidRPr="00CE56C2" w:rsidRDefault="00B70736" w:rsidP="00790180">
      <w:pPr>
        <w:pStyle w:val="Default"/>
        <w:ind w:right="966"/>
        <w:jc w:val="both"/>
        <w:rPr>
          <w:rFonts w:asciiTheme="minorHAnsi" w:hAnsiTheme="minorHAnsi"/>
          <w:sz w:val="22"/>
          <w:szCs w:val="22"/>
        </w:rPr>
      </w:pPr>
      <w:r w:rsidRPr="00CE56C2">
        <w:rPr>
          <w:rFonts w:asciiTheme="minorHAnsi" w:hAnsiTheme="minorHAnsi"/>
          <w:sz w:val="22"/>
          <w:szCs w:val="22"/>
        </w:rPr>
        <w:t xml:space="preserve">EQUIPAMENTO </w:t>
      </w:r>
    </w:p>
    <w:p w14:paraId="5D0F55C5" w14:textId="2B4D27E9" w:rsidR="00B70736" w:rsidRPr="00CE56C2" w:rsidRDefault="004519E4" w:rsidP="00790180">
      <w:pPr>
        <w:pStyle w:val="Default"/>
        <w:ind w:right="966"/>
        <w:jc w:val="both"/>
        <w:rPr>
          <w:rFonts w:asciiTheme="minorHAnsi" w:hAnsiTheme="minorHAnsi"/>
          <w:sz w:val="22"/>
          <w:szCs w:val="22"/>
        </w:rPr>
      </w:pPr>
      <w:r w:rsidRPr="00CE56C2">
        <w:rPr>
          <w:rFonts w:asciiTheme="minorHAnsi" w:hAnsiTheme="minorHAnsi"/>
          <w:sz w:val="22"/>
          <w:szCs w:val="22"/>
        </w:rPr>
        <w:t>A</w:t>
      </w:r>
      <w:r w:rsidR="00B70736" w:rsidRPr="00CE56C2">
        <w:rPr>
          <w:rFonts w:asciiTheme="minorHAnsi" w:hAnsiTheme="minorHAnsi"/>
          <w:sz w:val="22"/>
          <w:szCs w:val="22"/>
        </w:rPr>
        <w:t>ntecedente</w:t>
      </w:r>
      <w:r w:rsidRPr="00CE56C2">
        <w:rPr>
          <w:rFonts w:asciiTheme="minorHAnsi" w:hAnsiTheme="minorHAnsi"/>
          <w:sz w:val="22"/>
          <w:szCs w:val="22"/>
        </w:rPr>
        <w:t>:</w:t>
      </w:r>
      <w:r w:rsidR="00B70736" w:rsidRPr="00CE56C2">
        <w:rPr>
          <w:rFonts w:asciiTheme="minorHAnsi" w:hAnsiTheme="minorHAnsi"/>
          <w:sz w:val="22"/>
          <w:szCs w:val="22"/>
        </w:rPr>
        <w:t xml:space="preserve"> </w:t>
      </w:r>
    </w:p>
    <w:p w14:paraId="3D5F954B" w14:textId="77777777" w:rsidR="004519E4" w:rsidRPr="00CE56C2" w:rsidRDefault="002274C3" w:rsidP="00790180">
      <w:pPr>
        <w:pStyle w:val="Default"/>
        <w:spacing w:after="23"/>
        <w:ind w:right="966"/>
        <w:jc w:val="both"/>
        <w:rPr>
          <w:rFonts w:asciiTheme="minorHAnsi" w:hAnsiTheme="minorHAnsi"/>
          <w:sz w:val="22"/>
          <w:szCs w:val="22"/>
        </w:rPr>
      </w:pPr>
      <w:r w:rsidRPr="00CE56C2">
        <w:rPr>
          <w:rFonts w:asciiTheme="minorHAnsi" w:hAnsiTheme="minorHAnsi"/>
          <w:sz w:val="22"/>
          <w:szCs w:val="22"/>
        </w:rPr>
        <w:t>qualquer instrumento musical,</w:t>
      </w:r>
    </w:p>
    <w:p w14:paraId="3A8EF685" w14:textId="7FE94BBA" w:rsidR="004519E4" w:rsidRPr="00CE56C2" w:rsidRDefault="004519E4" w:rsidP="00790180">
      <w:pPr>
        <w:pStyle w:val="Default"/>
        <w:ind w:right="966"/>
        <w:jc w:val="both"/>
        <w:rPr>
          <w:rFonts w:asciiTheme="minorHAnsi" w:hAnsiTheme="minorHAnsi"/>
          <w:sz w:val="22"/>
          <w:szCs w:val="22"/>
        </w:rPr>
      </w:pPr>
      <w:r w:rsidRPr="00CE56C2">
        <w:rPr>
          <w:rFonts w:asciiTheme="minorHAnsi" w:hAnsiTheme="minorHAnsi"/>
          <w:sz w:val="22"/>
          <w:szCs w:val="22"/>
        </w:rPr>
        <w:t>Armadura de Couro 10 po 11 + modificador de Des 5 kg</w:t>
      </w:r>
    </w:p>
    <w:p w14:paraId="395BC21E" w14:textId="06C47A28" w:rsidR="002274C3" w:rsidRPr="00CE56C2" w:rsidRDefault="004519E4" w:rsidP="00790180">
      <w:pPr>
        <w:pStyle w:val="Default"/>
        <w:ind w:right="966"/>
        <w:jc w:val="both"/>
        <w:rPr>
          <w:rFonts w:asciiTheme="minorHAnsi" w:hAnsiTheme="minorHAnsi"/>
          <w:sz w:val="22"/>
          <w:szCs w:val="22"/>
        </w:rPr>
      </w:pPr>
      <w:r w:rsidRPr="00CE56C2">
        <w:rPr>
          <w:rFonts w:asciiTheme="minorHAnsi" w:hAnsiTheme="minorHAnsi"/>
          <w:sz w:val="22"/>
          <w:szCs w:val="22"/>
        </w:rPr>
        <w:t>Adaga 2 po 1d4 perfurante 0,5 kg Acuidade, leve, arremesso (distância 6/18)</w:t>
      </w:r>
    </w:p>
    <w:p w14:paraId="34A0DF7D" w14:textId="77777777" w:rsidR="00CE56C2" w:rsidRPr="00CE56C2" w:rsidRDefault="00CE56C2" w:rsidP="00790180">
      <w:pPr>
        <w:pStyle w:val="Default"/>
        <w:ind w:right="966"/>
        <w:jc w:val="both"/>
        <w:rPr>
          <w:rFonts w:asciiTheme="minorHAnsi" w:hAnsiTheme="minorHAnsi"/>
          <w:sz w:val="22"/>
          <w:szCs w:val="22"/>
        </w:rPr>
      </w:pPr>
    </w:p>
    <w:p w14:paraId="12847D55" w14:textId="77777777" w:rsidR="00107D12" w:rsidRPr="00CE56C2" w:rsidRDefault="002274C3" w:rsidP="00790180">
      <w:pPr>
        <w:pStyle w:val="Default"/>
        <w:spacing w:after="23"/>
        <w:ind w:right="966"/>
        <w:jc w:val="both"/>
        <w:rPr>
          <w:rFonts w:asciiTheme="minorHAnsi" w:hAnsiTheme="minorHAnsi"/>
          <w:sz w:val="22"/>
          <w:szCs w:val="22"/>
        </w:rPr>
      </w:pPr>
      <w:r w:rsidRPr="00CE56C2">
        <w:rPr>
          <w:rFonts w:asciiTheme="minorHAnsi" w:hAnsiTheme="minorHAnsi"/>
          <w:sz w:val="22"/>
          <w:szCs w:val="22"/>
        </w:rPr>
        <w:t>{</w:t>
      </w:r>
    </w:p>
    <w:p w14:paraId="1431A77A" w14:textId="77777777" w:rsidR="004637E4" w:rsidRPr="00CE56C2" w:rsidRDefault="002274C3" w:rsidP="00790180">
      <w:pPr>
        <w:pStyle w:val="Default"/>
        <w:spacing w:after="23"/>
        <w:ind w:right="966"/>
        <w:jc w:val="both"/>
        <w:rPr>
          <w:rFonts w:asciiTheme="minorHAnsi" w:hAnsiTheme="minorHAnsi"/>
          <w:sz w:val="22"/>
          <w:szCs w:val="22"/>
        </w:rPr>
      </w:pPr>
      <w:r w:rsidRPr="00CE56C2">
        <w:rPr>
          <w:rFonts w:asciiTheme="minorHAnsi" w:hAnsiTheme="minorHAnsi"/>
          <w:sz w:val="22"/>
          <w:szCs w:val="22"/>
        </w:rPr>
        <w:t xml:space="preserve">Rapieira 25 po 1d8 perfurante 1 kg Acuidade </w:t>
      </w:r>
    </w:p>
    <w:p w14:paraId="328DD5B5" w14:textId="77777777" w:rsidR="004637E4" w:rsidRPr="00CE56C2" w:rsidRDefault="002274C3" w:rsidP="00790180">
      <w:pPr>
        <w:pStyle w:val="Default"/>
        <w:spacing w:after="23"/>
        <w:ind w:right="966"/>
        <w:jc w:val="both"/>
        <w:rPr>
          <w:rFonts w:asciiTheme="minorHAnsi" w:hAnsiTheme="minorHAnsi"/>
          <w:sz w:val="22"/>
          <w:szCs w:val="22"/>
        </w:rPr>
      </w:pPr>
      <w:r w:rsidRPr="00CE56C2">
        <w:rPr>
          <w:rFonts w:asciiTheme="minorHAnsi" w:hAnsiTheme="minorHAnsi"/>
          <w:sz w:val="22"/>
          <w:szCs w:val="22"/>
        </w:rPr>
        <w:t xml:space="preserve">Espada Longa 15 po 1d8 cortante 1,5 kg Versátil (1d10) </w:t>
      </w:r>
    </w:p>
    <w:p w14:paraId="4E386607" w14:textId="2A62FCED" w:rsidR="004637E4" w:rsidRPr="00CE56C2" w:rsidRDefault="002274C3" w:rsidP="00790180">
      <w:pPr>
        <w:pStyle w:val="Default"/>
        <w:spacing w:after="23"/>
        <w:ind w:right="966"/>
        <w:jc w:val="both"/>
        <w:rPr>
          <w:rFonts w:asciiTheme="minorHAnsi" w:hAnsiTheme="minorHAnsi"/>
          <w:sz w:val="22"/>
          <w:szCs w:val="22"/>
        </w:rPr>
      </w:pPr>
      <w:r w:rsidRPr="00CE56C2">
        <w:rPr>
          <w:rFonts w:asciiTheme="minorHAnsi" w:hAnsiTheme="minorHAnsi"/>
          <w:sz w:val="22"/>
          <w:szCs w:val="22"/>
        </w:rPr>
        <w:t>ou</w:t>
      </w:r>
    </w:p>
    <w:p w14:paraId="7CE76BFD" w14:textId="2ADBD2F2" w:rsidR="002274C3" w:rsidRPr="00CE56C2" w:rsidRDefault="002274C3" w:rsidP="00790180">
      <w:pPr>
        <w:pStyle w:val="Default"/>
        <w:spacing w:after="23"/>
        <w:ind w:right="966"/>
        <w:jc w:val="both"/>
        <w:rPr>
          <w:rFonts w:asciiTheme="minorHAnsi" w:hAnsiTheme="minorHAnsi"/>
          <w:sz w:val="22"/>
          <w:szCs w:val="22"/>
        </w:rPr>
      </w:pPr>
      <w:r w:rsidRPr="00CE56C2">
        <w:rPr>
          <w:rFonts w:asciiTheme="minorHAnsi" w:hAnsiTheme="minorHAnsi"/>
          <w:noProof/>
          <w:sz w:val="22"/>
          <w:szCs w:val="22"/>
        </w:rPr>
        <w:drawing>
          <wp:inline distT="0" distB="0" distL="0" distR="0" wp14:anchorId="1896C049" wp14:editId="53974B54">
            <wp:extent cx="5257800" cy="24098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9993" cy="2410830"/>
                    </a:xfrm>
                    <a:prstGeom prst="rect">
                      <a:avLst/>
                    </a:prstGeom>
                  </pic:spPr>
                </pic:pic>
              </a:graphicData>
            </a:graphic>
          </wp:inline>
        </w:drawing>
      </w:r>
      <w:r w:rsidR="00B70736" w:rsidRPr="00CE56C2">
        <w:rPr>
          <w:rFonts w:asciiTheme="minorHAnsi" w:hAnsiTheme="minorHAnsi"/>
          <w:sz w:val="22"/>
          <w:szCs w:val="22"/>
        </w:rPr>
        <w:t xml:space="preserve"> </w:t>
      </w:r>
      <w:r w:rsidRPr="00CE56C2">
        <w:rPr>
          <w:rFonts w:asciiTheme="minorHAnsi" w:hAnsiTheme="minorHAnsi"/>
          <w:sz w:val="22"/>
          <w:szCs w:val="22"/>
        </w:rPr>
        <w:br/>
        <w:t>}</w:t>
      </w:r>
    </w:p>
    <w:p w14:paraId="01AADD23" w14:textId="77777777" w:rsidR="002274C3" w:rsidRPr="00CE56C2" w:rsidRDefault="002274C3" w:rsidP="00790180">
      <w:pPr>
        <w:pStyle w:val="Default"/>
        <w:spacing w:after="23"/>
        <w:ind w:right="966"/>
        <w:jc w:val="both"/>
        <w:rPr>
          <w:rFonts w:asciiTheme="minorHAnsi" w:hAnsiTheme="minorHAnsi"/>
          <w:sz w:val="22"/>
          <w:szCs w:val="22"/>
        </w:rPr>
      </w:pPr>
      <w:r w:rsidRPr="00CE56C2">
        <w:rPr>
          <w:rFonts w:asciiTheme="minorHAnsi" w:hAnsiTheme="minorHAnsi"/>
          <w:sz w:val="22"/>
          <w:szCs w:val="22"/>
        </w:rPr>
        <w:t>{</w:t>
      </w:r>
    </w:p>
    <w:p w14:paraId="621C2B43" w14:textId="77777777" w:rsidR="00107D12" w:rsidRPr="00CE56C2" w:rsidRDefault="00107D12" w:rsidP="00790180">
      <w:pPr>
        <w:pStyle w:val="Default"/>
        <w:spacing w:after="23"/>
        <w:ind w:right="966"/>
        <w:jc w:val="both"/>
        <w:rPr>
          <w:rFonts w:asciiTheme="minorHAnsi" w:hAnsiTheme="minorHAnsi"/>
          <w:b/>
          <w:bCs/>
          <w:i/>
          <w:iCs/>
          <w:sz w:val="22"/>
          <w:szCs w:val="22"/>
        </w:rPr>
      </w:pPr>
      <w:r w:rsidRPr="00CE56C2">
        <w:rPr>
          <w:rFonts w:asciiTheme="minorHAnsi" w:hAnsiTheme="minorHAnsi"/>
          <w:b/>
          <w:bCs/>
          <w:i/>
          <w:iCs/>
          <w:sz w:val="22"/>
          <w:szCs w:val="22"/>
        </w:rPr>
        <w:t>Pacote de Artista (40 po).</w:t>
      </w:r>
    </w:p>
    <w:p w14:paraId="388F5A72" w14:textId="630BD938" w:rsidR="00107D12" w:rsidRPr="00CE56C2" w:rsidRDefault="00107D12" w:rsidP="00790180">
      <w:pPr>
        <w:pStyle w:val="Default"/>
        <w:spacing w:after="23"/>
        <w:ind w:right="966"/>
        <w:jc w:val="both"/>
        <w:rPr>
          <w:rFonts w:asciiTheme="minorHAnsi" w:hAnsiTheme="minorHAnsi"/>
          <w:sz w:val="22"/>
          <w:szCs w:val="22"/>
        </w:rPr>
      </w:pPr>
      <w:r w:rsidRPr="00CE56C2">
        <w:rPr>
          <w:rFonts w:asciiTheme="minorHAnsi" w:hAnsiTheme="minorHAnsi"/>
          <w:sz w:val="22"/>
          <w:szCs w:val="22"/>
        </w:rPr>
        <w:t>Inclui uma mochila, um saco de dormir, duas fantasias, 5 velas, 5 dias de rações, um cantil e um kit de disfarce.</w:t>
      </w:r>
    </w:p>
    <w:p w14:paraId="589937E5" w14:textId="7BF5D6DF" w:rsidR="004637E4" w:rsidRPr="00CE56C2" w:rsidRDefault="004637E4" w:rsidP="00790180">
      <w:pPr>
        <w:pStyle w:val="Default"/>
        <w:spacing w:after="23"/>
        <w:ind w:right="966"/>
        <w:jc w:val="both"/>
        <w:rPr>
          <w:rFonts w:asciiTheme="minorHAnsi" w:hAnsiTheme="minorHAnsi"/>
          <w:sz w:val="22"/>
          <w:szCs w:val="22"/>
        </w:rPr>
      </w:pPr>
      <w:r w:rsidRPr="00CE56C2">
        <w:rPr>
          <w:rFonts w:asciiTheme="minorHAnsi" w:hAnsiTheme="minorHAnsi"/>
          <w:sz w:val="22"/>
          <w:szCs w:val="22"/>
        </w:rPr>
        <w:t>OU</w:t>
      </w:r>
    </w:p>
    <w:p w14:paraId="1E53E3E5" w14:textId="77777777" w:rsidR="00107D12" w:rsidRPr="00CE56C2" w:rsidRDefault="00107D12" w:rsidP="00790180">
      <w:pPr>
        <w:pStyle w:val="Default"/>
        <w:spacing w:after="23"/>
        <w:ind w:right="966"/>
        <w:jc w:val="both"/>
        <w:rPr>
          <w:rFonts w:asciiTheme="minorHAnsi" w:hAnsiTheme="minorHAnsi"/>
          <w:b/>
          <w:bCs/>
          <w:i/>
          <w:iCs/>
          <w:sz w:val="22"/>
          <w:szCs w:val="22"/>
        </w:rPr>
      </w:pPr>
      <w:r w:rsidRPr="00CE56C2">
        <w:rPr>
          <w:rFonts w:asciiTheme="minorHAnsi" w:hAnsiTheme="minorHAnsi"/>
          <w:b/>
          <w:bCs/>
          <w:i/>
          <w:iCs/>
          <w:sz w:val="22"/>
          <w:szCs w:val="22"/>
        </w:rPr>
        <w:t>Pacote de Diplomata (39 po).</w:t>
      </w:r>
    </w:p>
    <w:p w14:paraId="6D55BE66" w14:textId="40EB4F74" w:rsidR="00107D12" w:rsidRPr="00CE56C2" w:rsidRDefault="00107D12" w:rsidP="00790180">
      <w:pPr>
        <w:pStyle w:val="Default"/>
        <w:spacing w:after="23"/>
        <w:ind w:right="966"/>
        <w:jc w:val="both"/>
        <w:rPr>
          <w:rFonts w:asciiTheme="minorHAnsi" w:hAnsiTheme="minorHAnsi"/>
          <w:sz w:val="22"/>
          <w:szCs w:val="22"/>
        </w:rPr>
      </w:pPr>
      <w:r w:rsidRPr="00CE56C2">
        <w:rPr>
          <w:rFonts w:asciiTheme="minorHAnsi" w:hAnsiTheme="minorHAnsi"/>
          <w:sz w:val="22"/>
          <w:szCs w:val="22"/>
        </w:rPr>
        <w:t>Inclui um baú, 2 caixas para mapas ou pergaminhos, um conjunto de roupas finas, um vidro de tinta, uma caneta tinteiro, uma lâmpada, 2 frascos de óleo, 5 folhas de papel, um vidro de perfume, parafina e sabão.</w:t>
      </w:r>
    </w:p>
    <w:p w14:paraId="24CDB8E3" w14:textId="77F15010" w:rsidR="002274C3" w:rsidRDefault="002274C3" w:rsidP="00790180">
      <w:pPr>
        <w:pStyle w:val="Default"/>
        <w:spacing w:after="23"/>
        <w:ind w:right="966"/>
        <w:jc w:val="both"/>
        <w:rPr>
          <w:rFonts w:asciiTheme="minorHAnsi" w:hAnsiTheme="minorHAnsi"/>
          <w:sz w:val="22"/>
          <w:szCs w:val="22"/>
        </w:rPr>
      </w:pPr>
      <w:r w:rsidRPr="00CE56C2">
        <w:rPr>
          <w:rFonts w:asciiTheme="minorHAnsi" w:hAnsiTheme="minorHAnsi"/>
          <w:sz w:val="22"/>
          <w:szCs w:val="22"/>
        </w:rPr>
        <w:t>}</w:t>
      </w:r>
    </w:p>
    <w:p w14:paraId="7F995C3C" w14:textId="7FECCABE" w:rsidR="00C72BC1" w:rsidRDefault="00C72BC1" w:rsidP="00790180">
      <w:pPr>
        <w:pStyle w:val="Default"/>
        <w:spacing w:after="23"/>
        <w:ind w:right="966"/>
        <w:jc w:val="both"/>
        <w:rPr>
          <w:rFonts w:asciiTheme="minorHAnsi" w:hAnsiTheme="minorHAnsi"/>
          <w:sz w:val="22"/>
          <w:szCs w:val="22"/>
        </w:rPr>
      </w:pPr>
    </w:p>
    <w:p w14:paraId="3A2AC5A6" w14:textId="2F6008B4" w:rsidR="00B46510" w:rsidRDefault="00B46510" w:rsidP="00790180">
      <w:pPr>
        <w:pStyle w:val="Default"/>
        <w:spacing w:after="23"/>
        <w:ind w:right="966"/>
        <w:jc w:val="both"/>
        <w:rPr>
          <w:rFonts w:asciiTheme="minorHAnsi" w:hAnsiTheme="minorHAnsi"/>
          <w:sz w:val="22"/>
          <w:szCs w:val="22"/>
        </w:rPr>
      </w:pPr>
      <w:proofErr w:type="spellStart"/>
      <w:r>
        <w:rPr>
          <w:rFonts w:asciiTheme="minorHAnsi" w:hAnsiTheme="minorHAnsi"/>
          <w:sz w:val="22"/>
          <w:szCs w:val="22"/>
        </w:rPr>
        <w:t>Ioun</w:t>
      </w:r>
      <w:proofErr w:type="spellEnd"/>
      <w:r>
        <w:rPr>
          <w:rFonts w:asciiTheme="minorHAnsi" w:hAnsiTheme="minorHAnsi"/>
          <w:sz w:val="22"/>
          <w:szCs w:val="22"/>
        </w:rPr>
        <w:t xml:space="preserve"> </w:t>
      </w:r>
      <w:proofErr w:type="spellStart"/>
      <w:r>
        <w:rPr>
          <w:rFonts w:asciiTheme="minorHAnsi" w:hAnsiTheme="minorHAnsi"/>
          <w:sz w:val="22"/>
          <w:szCs w:val="22"/>
        </w:rPr>
        <w:t>stone</w:t>
      </w:r>
      <w:proofErr w:type="spellEnd"/>
      <w:r>
        <w:rPr>
          <w:rFonts w:asciiTheme="minorHAnsi" w:hAnsiTheme="minorHAnsi"/>
          <w:sz w:val="22"/>
          <w:szCs w:val="22"/>
        </w:rPr>
        <w:t xml:space="preserve"> </w:t>
      </w:r>
      <w:proofErr w:type="spellStart"/>
      <w:r>
        <w:rPr>
          <w:rFonts w:asciiTheme="minorHAnsi" w:hAnsiTheme="minorHAnsi"/>
          <w:sz w:val="22"/>
          <w:szCs w:val="22"/>
        </w:rPr>
        <w:t>absorption</w:t>
      </w:r>
      <w:proofErr w:type="spellEnd"/>
      <w:r>
        <w:rPr>
          <w:rFonts w:asciiTheme="minorHAnsi" w:hAnsiTheme="minorHAnsi"/>
          <w:sz w:val="22"/>
          <w:szCs w:val="22"/>
        </w:rPr>
        <w:t xml:space="preserve"> 2400</w:t>
      </w:r>
    </w:p>
    <w:p w14:paraId="0726E0CF" w14:textId="77777777" w:rsidR="00204D0B" w:rsidRPr="00204D0B" w:rsidRDefault="00204D0B" w:rsidP="00790180">
      <w:pPr>
        <w:autoSpaceDE w:val="0"/>
        <w:autoSpaceDN w:val="0"/>
        <w:adjustRightInd w:val="0"/>
        <w:spacing w:after="0" w:line="240" w:lineRule="auto"/>
        <w:jc w:val="both"/>
        <w:rPr>
          <w:rFonts w:ascii="MrsEavesSmallCaps" w:hAnsi="MrsEavesSmallCaps" w:cs="MrsEavesSmallCaps"/>
          <w:color w:val="000000"/>
          <w:sz w:val="24"/>
          <w:szCs w:val="24"/>
        </w:rPr>
      </w:pPr>
    </w:p>
    <w:p w14:paraId="06F7FC83" w14:textId="77777777" w:rsidR="00204D0B" w:rsidRPr="00204D0B" w:rsidRDefault="00204D0B" w:rsidP="00790180">
      <w:pPr>
        <w:autoSpaceDE w:val="0"/>
        <w:autoSpaceDN w:val="0"/>
        <w:adjustRightInd w:val="0"/>
        <w:spacing w:after="0" w:line="240" w:lineRule="auto"/>
        <w:jc w:val="both"/>
        <w:rPr>
          <w:rFonts w:ascii="MrsEavesSmallCaps" w:hAnsi="MrsEavesSmallCaps" w:cs="MrsEavesSmallCaps"/>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943"/>
        <w:gridCol w:w="1247"/>
        <w:gridCol w:w="1247"/>
        <w:gridCol w:w="1247"/>
      </w:tblGrid>
      <w:tr w:rsidR="00204D0B" w:rsidRPr="00204D0B" w14:paraId="77BCB024" w14:textId="77777777" w:rsidTr="00204D0B">
        <w:tblPrEx>
          <w:tblCellMar>
            <w:top w:w="0" w:type="dxa"/>
            <w:bottom w:w="0" w:type="dxa"/>
          </w:tblCellMar>
        </w:tblPrEx>
        <w:trPr>
          <w:trHeight w:val="108"/>
        </w:trPr>
        <w:tc>
          <w:tcPr>
            <w:tcW w:w="2943" w:type="dxa"/>
          </w:tcPr>
          <w:p w14:paraId="01D44C6D"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Diminution</w:t>
            </w:r>
            <w:proofErr w:type="spellEnd"/>
            <w:r w:rsidRPr="00204D0B">
              <w:rPr>
                <w:rFonts w:ascii="MrsEavesSmallCaps" w:hAnsi="MrsEavesSmallCaps" w:cs="MrsEavesSmallCaps"/>
                <w:color w:val="000000"/>
                <w:sz w:val="20"/>
                <w:szCs w:val="20"/>
              </w:rPr>
              <w:t xml:space="preserve"> </w:t>
            </w:r>
          </w:p>
        </w:tc>
        <w:tc>
          <w:tcPr>
            <w:tcW w:w="1247" w:type="dxa"/>
          </w:tcPr>
          <w:p w14:paraId="48849171"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270 </w:t>
            </w:r>
          </w:p>
        </w:tc>
        <w:tc>
          <w:tcPr>
            <w:tcW w:w="1247" w:type="dxa"/>
          </w:tcPr>
          <w:p w14:paraId="20CC7D76"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187 </w:t>
            </w:r>
          </w:p>
        </w:tc>
        <w:tc>
          <w:tcPr>
            <w:tcW w:w="1247" w:type="dxa"/>
          </w:tcPr>
          <w:p w14:paraId="5FF5E770"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Rare</w:t>
            </w:r>
            <w:proofErr w:type="spellEnd"/>
            <w:r w:rsidRPr="00204D0B">
              <w:rPr>
                <w:rFonts w:ascii="MrsEavesSmallCaps" w:hAnsi="MrsEavesSmallCaps" w:cs="MrsEavesSmallCaps"/>
                <w:color w:val="000000"/>
                <w:sz w:val="20"/>
                <w:szCs w:val="20"/>
              </w:rPr>
              <w:t xml:space="preserve"> </w:t>
            </w:r>
          </w:p>
        </w:tc>
      </w:tr>
      <w:tr w:rsidR="00204D0B" w:rsidRPr="00204D0B" w14:paraId="3B231D0C" w14:textId="77777777" w:rsidTr="00204D0B">
        <w:tblPrEx>
          <w:tblCellMar>
            <w:top w:w="0" w:type="dxa"/>
            <w:bottom w:w="0" w:type="dxa"/>
          </w:tblCellMar>
        </w:tblPrEx>
        <w:trPr>
          <w:trHeight w:val="108"/>
        </w:trPr>
        <w:tc>
          <w:tcPr>
            <w:tcW w:w="2943" w:type="dxa"/>
          </w:tcPr>
          <w:p w14:paraId="4AD051CA"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Flying</w:t>
            </w:r>
            <w:proofErr w:type="spellEnd"/>
            <w:r w:rsidRPr="00204D0B">
              <w:rPr>
                <w:rFonts w:ascii="MrsEavesSmallCaps" w:hAnsi="MrsEavesSmallCaps" w:cs="MrsEavesSmallCaps"/>
                <w:color w:val="000000"/>
                <w:sz w:val="20"/>
                <w:szCs w:val="20"/>
              </w:rPr>
              <w:t xml:space="preserve"> </w:t>
            </w:r>
          </w:p>
        </w:tc>
        <w:tc>
          <w:tcPr>
            <w:tcW w:w="1247" w:type="dxa"/>
          </w:tcPr>
          <w:p w14:paraId="34DE84F4"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500 </w:t>
            </w:r>
          </w:p>
        </w:tc>
        <w:tc>
          <w:tcPr>
            <w:tcW w:w="1247" w:type="dxa"/>
          </w:tcPr>
          <w:p w14:paraId="579F64EC"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187 </w:t>
            </w:r>
          </w:p>
        </w:tc>
        <w:tc>
          <w:tcPr>
            <w:tcW w:w="1247" w:type="dxa"/>
          </w:tcPr>
          <w:p w14:paraId="18EF9B3C"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Very</w:t>
            </w:r>
            <w:proofErr w:type="spellEnd"/>
            <w:r w:rsidRPr="00204D0B">
              <w:rPr>
                <w:rFonts w:ascii="MrsEavesSmallCaps" w:hAnsi="MrsEavesSmallCaps" w:cs="MrsEavesSmallCaps"/>
                <w:color w:val="000000"/>
                <w:sz w:val="20"/>
                <w:szCs w:val="20"/>
              </w:rPr>
              <w:t xml:space="preserve"> </w:t>
            </w:r>
            <w:proofErr w:type="spellStart"/>
            <w:r w:rsidRPr="00204D0B">
              <w:rPr>
                <w:rFonts w:ascii="MrsEavesSmallCaps" w:hAnsi="MrsEavesSmallCaps" w:cs="MrsEavesSmallCaps"/>
                <w:color w:val="000000"/>
                <w:sz w:val="20"/>
                <w:szCs w:val="20"/>
              </w:rPr>
              <w:t>Rare</w:t>
            </w:r>
            <w:proofErr w:type="spellEnd"/>
            <w:r w:rsidRPr="00204D0B">
              <w:rPr>
                <w:rFonts w:ascii="MrsEavesSmallCaps" w:hAnsi="MrsEavesSmallCaps" w:cs="MrsEavesSmallCaps"/>
                <w:color w:val="000000"/>
                <w:sz w:val="20"/>
                <w:szCs w:val="20"/>
              </w:rPr>
              <w:t xml:space="preserve"> </w:t>
            </w:r>
          </w:p>
        </w:tc>
      </w:tr>
      <w:tr w:rsidR="00204D0B" w:rsidRPr="00204D0B" w14:paraId="5FEEF9E2" w14:textId="77777777" w:rsidTr="00204D0B">
        <w:tblPrEx>
          <w:tblCellMar>
            <w:top w:w="0" w:type="dxa"/>
            <w:bottom w:w="0" w:type="dxa"/>
          </w:tblCellMar>
        </w:tblPrEx>
        <w:trPr>
          <w:trHeight w:val="228"/>
        </w:trPr>
        <w:tc>
          <w:tcPr>
            <w:tcW w:w="2943" w:type="dxa"/>
          </w:tcPr>
          <w:p w14:paraId="4D1E1D71"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Gaseous</w:t>
            </w:r>
            <w:proofErr w:type="spellEnd"/>
            <w:r w:rsidRPr="00204D0B">
              <w:rPr>
                <w:rFonts w:ascii="MrsEavesSmallCaps" w:hAnsi="MrsEavesSmallCaps" w:cs="MrsEavesSmallCaps"/>
                <w:color w:val="000000"/>
                <w:sz w:val="20"/>
                <w:szCs w:val="20"/>
              </w:rPr>
              <w:t xml:space="preserve"> </w:t>
            </w:r>
            <w:proofErr w:type="spellStart"/>
            <w:r w:rsidRPr="00204D0B">
              <w:rPr>
                <w:rFonts w:ascii="MrsEavesSmallCaps" w:hAnsi="MrsEavesSmallCaps" w:cs="MrsEavesSmallCaps"/>
                <w:color w:val="000000"/>
                <w:sz w:val="20"/>
                <w:szCs w:val="20"/>
              </w:rPr>
              <w:t>Form</w:t>
            </w:r>
            <w:proofErr w:type="spellEnd"/>
            <w:r w:rsidRPr="00204D0B">
              <w:rPr>
                <w:rFonts w:ascii="MrsEavesSmallCaps" w:hAnsi="MrsEavesSmallCaps" w:cs="MrsEavesSmallCaps"/>
                <w:color w:val="000000"/>
                <w:sz w:val="20"/>
                <w:szCs w:val="20"/>
              </w:rPr>
              <w:t xml:space="preserve"> </w:t>
            </w:r>
          </w:p>
        </w:tc>
        <w:tc>
          <w:tcPr>
            <w:tcW w:w="1247" w:type="dxa"/>
          </w:tcPr>
          <w:p w14:paraId="175C47DA"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300 </w:t>
            </w:r>
          </w:p>
        </w:tc>
        <w:tc>
          <w:tcPr>
            <w:tcW w:w="1247" w:type="dxa"/>
          </w:tcPr>
          <w:p w14:paraId="4A3D3AD4"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187 </w:t>
            </w:r>
          </w:p>
        </w:tc>
        <w:tc>
          <w:tcPr>
            <w:tcW w:w="1247" w:type="dxa"/>
          </w:tcPr>
          <w:p w14:paraId="2A06BF8B"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Rare</w:t>
            </w:r>
            <w:proofErr w:type="spellEnd"/>
            <w:r w:rsidRPr="00204D0B">
              <w:rPr>
                <w:rFonts w:ascii="MrsEavesSmallCaps" w:hAnsi="MrsEavesSmallCaps" w:cs="MrsEavesSmallCaps"/>
                <w:color w:val="000000"/>
                <w:sz w:val="20"/>
                <w:szCs w:val="20"/>
              </w:rPr>
              <w:t xml:space="preserve"> </w:t>
            </w:r>
          </w:p>
        </w:tc>
      </w:tr>
      <w:tr w:rsidR="00204D0B" w:rsidRPr="00204D0B" w14:paraId="57D93BC7" w14:textId="77777777" w:rsidTr="00204D0B">
        <w:tblPrEx>
          <w:tblCellMar>
            <w:top w:w="0" w:type="dxa"/>
            <w:bottom w:w="0" w:type="dxa"/>
          </w:tblCellMar>
        </w:tblPrEx>
        <w:trPr>
          <w:trHeight w:val="228"/>
        </w:trPr>
        <w:tc>
          <w:tcPr>
            <w:tcW w:w="2943" w:type="dxa"/>
          </w:tcPr>
          <w:p w14:paraId="6DF52A64"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Greater</w:t>
            </w:r>
            <w:proofErr w:type="spellEnd"/>
            <w:r w:rsidRPr="00204D0B">
              <w:rPr>
                <w:rFonts w:ascii="MrsEavesSmallCaps" w:hAnsi="MrsEavesSmallCaps" w:cs="MrsEavesSmallCaps"/>
                <w:color w:val="000000"/>
                <w:sz w:val="20"/>
                <w:szCs w:val="20"/>
              </w:rPr>
              <w:t xml:space="preserve"> </w:t>
            </w:r>
            <w:proofErr w:type="spellStart"/>
            <w:r w:rsidRPr="00204D0B">
              <w:rPr>
                <w:rFonts w:ascii="MrsEavesSmallCaps" w:hAnsi="MrsEavesSmallCaps" w:cs="MrsEavesSmallCaps"/>
                <w:color w:val="000000"/>
                <w:sz w:val="20"/>
                <w:szCs w:val="20"/>
              </w:rPr>
              <w:t>Healing</w:t>
            </w:r>
            <w:proofErr w:type="spellEnd"/>
            <w:r w:rsidRPr="00204D0B">
              <w:rPr>
                <w:rFonts w:ascii="MrsEavesSmallCaps" w:hAnsi="MrsEavesSmallCaps" w:cs="MrsEavesSmallCaps"/>
                <w:color w:val="000000"/>
                <w:sz w:val="20"/>
                <w:szCs w:val="20"/>
              </w:rPr>
              <w:t xml:space="preserve"> </w:t>
            </w:r>
          </w:p>
        </w:tc>
        <w:tc>
          <w:tcPr>
            <w:tcW w:w="1247" w:type="dxa"/>
          </w:tcPr>
          <w:p w14:paraId="71682F9E"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150 </w:t>
            </w:r>
          </w:p>
        </w:tc>
        <w:tc>
          <w:tcPr>
            <w:tcW w:w="1247" w:type="dxa"/>
          </w:tcPr>
          <w:p w14:paraId="44F7B2D0"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187 </w:t>
            </w:r>
          </w:p>
        </w:tc>
        <w:tc>
          <w:tcPr>
            <w:tcW w:w="1247" w:type="dxa"/>
          </w:tcPr>
          <w:p w14:paraId="6D93BD7C"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Uncommon</w:t>
            </w:r>
            <w:proofErr w:type="spellEnd"/>
            <w:r w:rsidRPr="00204D0B">
              <w:rPr>
                <w:rFonts w:ascii="MrsEavesSmallCaps" w:hAnsi="MrsEavesSmallCaps" w:cs="MrsEavesSmallCaps"/>
                <w:color w:val="000000"/>
                <w:sz w:val="20"/>
                <w:szCs w:val="20"/>
              </w:rPr>
              <w:t xml:space="preserve"> </w:t>
            </w:r>
          </w:p>
        </w:tc>
      </w:tr>
      <w:tr w:rsidR="00204D0B" w:rsidRPr="00204D0B" w14:paraId="02C4A516" w14:textId="77777777" w:rsidTr="00204D0B">
        <w:tblPrEx>
          <w:tblCellMar>
            <w:top w:w="0" w:type="dxa"/>
            <w:bottom w:w="0" w:type="dxa"/>
          </w:tblCellMar>
        </w:tblPrEx>
        <w:trPr>
          <w:trHeight w:val="108"/>
        </w:trPr>
        <w:tc>
          <w:tcPr>
            <w:tcW w:w="2943" w:type="dxa"/>
          </w:tcPr>
          <w:p w14:paraId="43D71357"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Growth</w:t>
            </w:r>
            <w:proofErr w:type="spellEnd"/>
            <w:r w:rsidRPr="00204D0B">
              <w:rPr>
                <w:rFonts w:ascii="MrsEavesSmallCaps" w:hAnsi="MrsEavesSmallCaps" w:cs="MrsEavesSmallCaps"/>
                <w:color w:val="000000"/>
                <w:sz w:val="20"/>
                <w:szCs w:val="20"/>
              </w:rPr>
              <w:t xml:space="preserve"> </w:t>
            </w:r>
          </w:p>
        </w:tc>
        <w:tc>
          <w:tcPr>
            <w:tcW w:w="1247" w:type="dxa"/>
          </w:tcPr>
          <w:p w14:paraId="2D0DC67A"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270 </w:t>
            </w:r>
          </w:p>
        </w:tc>
        <w:tc>
          <w:tcPr>
            <w:tcW w:w="1247" w:type="dxa"/>
          </w:tcPr>
          <w:p w14:paraId="0483EFF2"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187 </w:t>
            </w:r>
          </w:p>
        </w:tc>
        <w:tc>
          <w:tcPr>
            <w:tcW w:w="1247" w:type="dxa"/>
          </w:tcPr>
          <w:p w14:paraId="5498BE2D"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Uncommon</w:t>
            </w:r>
            <w:proofErr w:type="spellEnd"/>
            <w:r w:rsidRPr="00204D0B">
              <w:rPr>
                <w:rFonts w:ascii="MrsEavesSmallCaps" w:hAnsi="MrsEavesSmallCaps" w:cs="MrsEavesSmallCaps"/>
                <w:color w:val="000000"/>
                <w:sz w:val="20"/>
                <w:szCs w:val="20"/>
              </w:rPr>
              <w:t xml:space="preserve"> </w:t>
            </w:r>
          </w:p>
        </w:tc>
      </w:tr>
      <w:tr w:rsidR="00204D0B" w:rsidRPr="00204D0B" w14:paraId="495EAF45" w14:textId="77777777" w:rsidTr="00204D0B">
        <w:tblPrEx>
          <w:tblCellMar>
            <w:top w:w="0" w:type="dxa"/>
            <w:bottom w:w="0" w:type="dxa"/>
          </w:tblCellMar>
        </w:tblPrEx>
        <w:trPr>
          <w:trHeight w:val="108"/>
        </w:trPr>
        <w:tc>
          <w:tcPr>
            <w:tcW w:w="2943" w:type="dxa"/>
          </w:tcPr>
          <w:p w14:paraId="4CFDDD36"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Healing</w:t>
            </w:r>
            <w:proofErr w:type="spellEnd"/>
            <w:r w:rsidRPr="00204D0B">
              <w:rPr>
                <w:rFonts w:ascii="MrsEavesSmallCaps" w:hAnsi="MrsEavesSmallCaps" w:cs="MrsEavesSmallCaps"/>
                <w:color w:val="000000"/>
                <w:sz w:val="20"/>
                <w:szCs w:val="20"/>
              </w:rPr>
              <w:t xml:space="preserve"> </w:t>
            </w:r>
          </w:p>
        </w:tc>
        <w:tc>
          <w:tcPr>
            <w:tcW w:w="1247" w:type="dxa"/>
          </w:tcPr>
          <w:p w14:paraId="421C3E81"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50 </w:t>
            </w:r>
          </w:p>
        </w:tc>
        <w:tc>
          <w:tcPr>
            <w:tcW w:w="1247" w:type="dxa"/>
          </w:tcPr>
          <w:p w14:paraId="5096BC32"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187 </w:t>
            </w:r>
          </w:p>
        </w:tc>
        <w:tc>
          <w:tcPr>
            <w:tcW w:w="1247" w:type="dxa"/>
          </w:tcPr>
          <w:p w14:paraId="41BEA221"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Common </w:t>
            </w:r>
          </w:p>
        </w:tc>
      </w:tr>
      <w:tr w:rsidR="00204D0B" w:rsidRPr="00204D0B" w14:paraId="7835D84C" w14:textId="77777777" w:rsidTr="00204D0B">
        <w:tblPrEx>
          <w:tblCellMar>
            <w:top w:w="0" w:type="dxa"/>
            <w:bottom w:w="0" w:type="dxa"/>
          </w:tblCellMar>
        </w:tblPrEx>
        <w:trPr>
          <w:trHeight w:val="108"/>
        </w:trPr>
        <w:tc>
          <w:tcPr>
            <w:tcW w:w="2943" w:type="dxa"/>
          </w:tcPr>
          <w:p w14:paraId="5076B764"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Heroism</w:t>
            </w:r>
            <w:proofErr w:type="spellEnd"/>
            <w:r w:rsidRPr="00204D0B">
              <w:rPr>
                <w:rFonts w:ascii="MrsEavesSmallCaps" w:hAnsi="MrsEavesSmallCaps" w:cs="MrsEavesSmallCaps"/>
                <w:color w:val="000000"/>
                <w:sz w:val="20"/>
                <w:szCs w:val="20"/>
              </w:rPr>
              <w:t xml:space="preserve"> </w:t>
            </w:r>
          </w:p>
        </w:tc>
        <w:tc>
          <w:tcPr>
            <w:tcW w:w="1247" w:type="dxa"/>
          </w:tcPr>
          <w:p w14:paraId="7566628C"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180 </w:t>
            </w:r>
          </w:p>
        </w:tc>
        <w:tc>
          <w:tcPr>
            <w:tcW w:w="1247" w:type="dxa"/>
          </w:tcPr>
          <w:p w14:paraId="73DF9249"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188 </w:t>
            </w:r>
          </w:p>
        </w:tc>
        <w:tc>
          <w:tcPr>
            <w:tcW w:w="1247" w:type="dxa"/>
          </w:tcPr>
          <w:p w14:paraId="62FBFD6B"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Rare</w:t>
            </w:r>
            <w:proofErr w:type="spellEnd"/>
            <w:r w:rsidRPr="00204D0B">
              <w:rPr>
                <w:rFonts w:ascii="MrsEavesSmallCaps" w:hAnsi="MrsEavesSmallCaps" w:cs="MrsEavesSmallCaps"/>
                <w:color w:val="000000"/>
                <w:sz w:val="20"/>
                <w:szCs w:val="20"/>
              </w:rPr>
              <w:t xml:space="preserve"> </w:t>
            </w:r>
          </w:p>
        </w:tc>
      </w:tr>
      <w:tr w:rsidR="00204D0B" w:rsidRPr="00204D0B" w14:paraId="5E2BBD2F" w14:textId="77777777" w:rsidTr="00204D0B">
        <w:tblPrEx>
          <w:tblCellMar>
            <w:top w:w="0" w:type="dxa"/>
            <w:bottom w:w="0" w:type="dxa"/>
          </w:tblCellMar>
        </w:tblPrEx>
        <w:trPr>
          <w:trHeight w:val="108"/>
        </w:trPr>
        <w:tc>
          <w:tcPr>
            <w:tcW w:w="2943" w:type="dxa"/>
          </w:tcPr>
          <w:p w14:paraId="44B7C110"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Invisibility</w:t>
            </w:r>
            <w:proofErr w:type="spellEnd"/>
            <w:r w:rsidRPr="00204D0B">
              <w:rPr>
                <w:rFonts w:ascii="MrsEavesSmallCaps" w:hAnsi="MrsEavesSmallCaps" w:cs="MrsEavesSmallCaps"/>
                <w:color w:val="000000"/>
                <w:sz w:val="20"/>
                <w:szCs w:val="20"/>
              </w:rPr>
              <w:t xml:space="preserve"> </w:t>
            </w:r>
          </w:p>
        </w:tc>
        <w:tc>
          <w:tcPr>
            <w:tcW w:w="1247" w:type="dxa"/>
          </w:tcPr>
          <w:p w14:paraId="58765A8D"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180 </w:t>
            </w:r>
          </w:p>
        </w:tc>
        <w:tc>
          <w:tcPr>
            <w:tcW w:w="1247" w:type="dxa"/>
          </w:tcPr>
          <w:p w14:paraId="4F7CC7F6"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188 </w:t>
            </w:r>
          </w:p>
        </w:tc>
        <w:tc>
          <w:tcPr>
            <w:tcW w:w="1247" w:type="dxa"/>
          </w:tcPr>
          <w:p w14:paraId="0110020F"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Very</w:t>
            </w:r>
            <w:proofErr w:type="spellEnd"/>
            <w:r w:rsidRPr="00204D0B">
              <w:rPr>
                <w:rFonts w:ascii="MrsEavesSmallCaps" w:hAnsi="MrsEavesSmallCaps" w:cs="MrsEavesSmallCaps"/>
                <w:color w:val="000000"/>
                <w:sz w:val="20"/>
                <w:szCs w:val="20"/>
              </w:rPr>
              <w:t xml:space="preserve"> </w:t>
            </w:r>
            <w:proofErr w:type="spellStart"/>
            <w:r w:rsidRPr="00204D0B">
              <w:rPr>
                <w:rFonts w:ascii="MrsEavesSmallCaps" w:hAnsi="MrsEavesSmallCaps" w:cs="MrsEavesSmallCaps"/>
                <w:color w:val="000000"/>
                <w:sz w:val="20"/>
                <w:szCs w:val="20"/>
              </w:rPr>
              <w:t>Rare</w:t>
            </w:r>
            <w:proofErr w:type="spellEnd"/>
            <w:r w:rsidRPr="00204D0B">
              <w:rPr>
                <w:rFonts w:ascii="MrsEavesSmallCaps" w:hAnsi="MrsEavesSmallCaps" w:cs="MrsEavesSmallCaps"/>
                <w:color w:val="000000"/>
                <w:sz w:val="20"/>
                <w:szCs w:val="20"/>
              </w:rPr>
              <w:t xml:space="preserve"> </w:t>
            </w:r>
          </w:p>
        </w:tc>
      </w:tr>
      <w:tr w:rsidR="00204D0B" w:rsidRPr="00204D0B" w14:paraId="22B4DA39" w14:textId="77777777" w:rsidTr="00204D0B">
        <w:tblPrEx>
          <w:tblCellMar>
            <w:top w:w="0" w:type="dxa"/>
            <w:bottom w:w="0" w:type="dxa"/>
          </w:tblCellMar>
        </w:tblPrEx>
        <w:trPr>
          <w:trHeight w:val="108"/>
        </w:trPr>
        <w:tc>
          <w:tcPr>
            <w:tcW w:w="2943" w:type="dxa"/>
          </w:tcPr>
          <w:p w14:paraId="233C3BD2"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Resistance</w:t>
            </w:r>
            <w:proofErr w:type="spellEnd"/>
            <w:r w:rsidRPr="00204D0B">
              <w:rPr>
                <w:rFonts w:ascii="MrsEavesSmallCaps" w:hAnsi="MrsEavesSmallCaps" w:cs="MrsEavesSmallCaps"/>
                <w:color w:val="000000"/>
                <w:sz w:val="20"/>
                <w:szCs w:val="20"/>
              </w:rPr>
              <w:t xml:space="preserve"> </w:t>
            </w:r>
          </w:p>
        </w:tc>
        <w:tc>
          <w:tcPr>
            <w:tcW w:w="1247" w:type="dxa"/>
          </w:tcPr>
          <w:p w14:paraId="58CFB5AA"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300 </w:t>
            </w:r>
          </w:p>
        </w:tc>
        <w:tc>
          <w:tcPr>
            <w:tcW w:w="1247" w:type="dxa"/>
          </w:tcPr>
          <w:p w14:paraId="33791473"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188 </w:t>
            </w:r>
          </w:p>
        </w:tc>
        <w:tc>
          <w:tcPr>
            <w:tcW w:w="1247" w:type="dxa"/>
          </w:tcPr>
          <w:p w14:paraId="47124383"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Uncommon</w:t>
            </w:r>
            <w:proofErr w:type="spellEnd"/>
            <w:r w:rsidRPr="00204D0B">
              <w:rPr>
                <w:rFonts w:ascii="MrsEavesSmallCaps" w:hAnsi="MrsEavesSmallCaps" w:cs="MrsEavesSmallCaps"/>
                <w:color w:val="000000"/>
                <w:sz w:val="20"/>
                <w:szCs w:val="20"/>
              </w:rPr>
              <w:t xml:space="preserve"> </w:t>
            </w:r>
          </w:p>
        </w:tc>
      </w:tr>
      <w:tr w:rsidR="00204D0B" w:rsidRPr="00204D0B" w14:paraId="279ABB1D" w14:textId="77777777" w:rsidTr="00204D0B">
        <w:tblPrEx>
          <w:tblCellMar>
            <w:top w:w="0" w:type="dxa"/>
            <w:bottom w:w="0" w:type="dxa"/>
          </w:tblCellMar>
        </w:tblPrEx>
        <w:trPr>
          <w:trHeight w:val="108"/>
        </w:trPr>
        <w:tc>
          <w:tcPr>
            <w:tcW w:w="2943" w:type="dxa"/>
          </w:tcPr>
          <w:p w14:paraId="0F248A30"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Speed</w:t>
            </w:r>
            <w:proofErr w:type="spellEnd"/>
            <w:r w:rsidRPr="00204D0B">
              <w:rPr>
                <w:rFonts w:ascii="MrsEavesSmallCaps" w:hAnsi="MrsEavesSmallCaps" w:cs="MrsEavesSmallCaps"/>
                <w:color w:val="000000"/>
                <w:sz w:val="20"/>
                <w:szCs w:val="20"/>
              </w:rPr>
              <w:t xml:space="preserve"> </w:t>
            </w:r>
          </w:p>
        </w:tc>
        <w:tc>
          <w:tcPr>
            <w:tcW w:w="1247" w:type="dxa"/>
          </w:tcPr>
          <w:p w14:paraId="07D5FFE0"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400 </w:t>
            </w:r>
          </w:p>
        </w:tc>
        <w:tc>
          <w:tcPr>
            <w:tcW w:w="1247" w:type="dxa"/>
          </w:tcPr>
          <w:p w14:paraId="37C5DCD6"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188 </w:t>
            </w:r>
          </w:p>
        </w:tc>
        <w:tc>
          <w:tcPr>
            <w:tcW w:w="1247" w:type="dxa"/>
          </w:tcPr>
          <w:p w14:paraId="3CB5DAE1"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Very</w:t>
            </w:r>
            <w:proofErr w:type="spellEnd"/>
            <w:r w:rsidRPr="00204D0B">
              <w:rPr>
                <w:rFonts w:ascii="MrsEavesSmallCaps" w:hAnsi="MrsEavesSmallCaps" w:cs="MrsEavesSmallCaps"/>
                <w:color w:val="000000"/>
                <w:sz w:val="20"/>
                <w:szCs w:val="20"/>
              </w:rPr>
              <w:t xml:space="preserve"> </w:t>
            </w:r>
            <w:proofErr w:type="spellStart"/>
            <w:r w:rsidRPr="00204D0B">
              <w:rPr>
                <w:rFonts w:ascii="MrsEavesSmallCaps" w:hAnsi="MrsEavesSmallCaps" w:cs="MrsEavesSmallCaps"/>
                <w:color w:val="000000"/>
                <w:sz w:val="20"/>
                <w:szCs w:val="20"/>
              </w:rPr>
              <w:t>Rare</w:t>
            </w:r>
            <w:proofErr w:type="spellEnd"/>
            <w:r w:rsidRPr="00204D0B">
              <w:rPr>
                <w:rFonts w:ascii="MrsEavesSmallCaps" w:hAnsi="MrsEavesSmallCaps" w:cs="MrsEavesSmallCaps"/>
                <w:color w:val="000000"/>
                <w:sz w:val="20"/>
                <w:szCs w:val="20"/>
              </w:rPr>
              <w:t xml:space="preserve"> </w:t>
            </w:r>
          </w:p>
        </w:tc>
      </w:tr>
      <w:tr w:rsidR="00204D0B" w:rsidRPr="00204D0B" w14:paraId="3CB82C98" w14:textId="77777777" w:rsidTr="00204D0B">
        <w:tblPrEx>
          <w:tblCellMar>
            <w:top w:w="0" w:type="dxa"/>
            <w:bottom w:w="0" w:type="dxa"/>
          </w:tblCellMar>
        </w:tblPrEx>
        <w:trPr>
          <w:trHeight w:val="228"/>
        </w:trPr>
        <w:tc>
          <w:tcPr>
            <w:tcW w:w="2943" w:type="dxa"/>
          </w:tcPr>
          <w:p w14:paraId="7609050C"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Superior </w:t>
            </w:r>
            <w:proofErr w:type="spellStart"/>
            <w:r w:rsidRPr="00204D0B">
              <w:rPr>
                <w:rFonts w:ascii="MrsEavesSmallCaps" w:hAnsi="MrsEavesSmallCaps" w:cs="MrsEavesSmallCaps"/>
                <w:color w:val="000000"/>
                <w:sz w:val="20"/>
                <w:szCs w:val="20"/>
              </w:rPr>
              <w:t>Healing</w:t>
            </w:r>
            <w:proofErr w:type="spellEnd"/>
            <w:r w:rsidRPr="00204D0B">
              <w:rPr>
                <w:rFonts w:ascii="MrsEavesSmallCaps" w:hAnsi="MrsEavesSmallCaps" w:cs="MrsEavesSmallCaps"/>
                <w:color w:val="000000"/>
                <w:sz w:val="20"/>
                <w:szCs w:val="20"/>
              </w:rPr>
              <w:t xml:space="preserve"> </w:t>
            </w:r>
          </w:p>
        </w:tc>
        <w:tc>
          <w:tcPr>
            <w:tcW w:w="1247" w:type="dxa"/>
          </w:tcPr>
          <w:p w14:paraId="5313A26E"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450 </w:t>
            </w:r>
          </w:p>
        </w:tc>
        <w:tc>
          <w:tcPr>
            <w:tcW w:w="1247" w:type="dxa"/>
          </w:tcPr>
          <w:p w14:paraId="334B4694"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187 </w:t>
            </w:r>
          </w:p>
        </w:tc>
        <w:tc>
          <w:tcPr>
            <w:tcW w:w="1247" w:type="dxa"/>
          </w:tcPr>
          <w:p w14:paraId="69DF75D4"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Very</w:t>
            </w:r>
            <w:proofErr w:type="spellEnd"/>
            <w:r w:rsidRPr="00204D0B">
              <w:rPr>
                <w:rFonts w:ascii="MrsEavesSmallCaps" w:hAnsi="MrsEavesSmallCaps" w:cs="MrsEavesSmallCaps"/>
                <w:color w:val="000000"/>
                <w:sz w:val="20"/>
                <w:szCs w:val="20"/>
              </w:rPr>
              <w:t xml:space="preserve"> </w:t>
            </w:r>
            <w:proofErr w:type="spellStart"/>
            <w:r w:rsidRPr="00204D0B">
              <w:rPr>
                <w:rFonts w:ascii="MrsEavesSmallCaps" w:hAnsi="MrsEavesSmallCaps" w:cs="MrsEavesSmallCaps"/>
                <w:color w:val="000000"/>
                <w:sz w:val="20"/>
                <w:szCs w:val="20"/>
              </w:rPr>
              <w:t>Rare</w:t>
            </w:r>
            <w:proofErr w:type="spellEnd"/>
            <w:r w:rsidRPr="00204D0B">
              <w:rPr>
                <w:rFonts w:ascii="MrsEavesSmallCaps" w:hAnsi="MrsEavesSmallCaps" w:cs="MrsEavesSmallCaps"/>
                <w:color w:val="000000"/>
                <w:sz w:val="20"/>
                <w:szCs w:val="20"/>
              </w:rPr>
              <w:t xml:space="preserve"> </w:t>
            </w:r>
          </w:p>
        </w:tc>
      </w:tr>
      <w:tr w:rsidR="00204D0B" w:rsidRPr="00204D0B" w14:paraId="18F2EF15" w14:textId="77777777" w:rsidTr="00204D0B">
        <w:tblPrEx>
          <w:tblCellMar>
            <w:top w:w="0" w:type="dxa"/>
            <w:bottom w:w="0" w:type="dxa"/>
          </w:tblCellMar>
        </w:tblPrEx>
        <w:trPr>
          <w:trHeight w:val="108"/>
        </w:trPr>
        <w:tc>
          <w:tcPr>
            <w:tcW w:w="2943" w:type="dxa"/>
          </w:tcPr>
          <w:p w14:paraId="6853F829"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Potion</w:t>
            </w:r>
            <w:proofErr w:type="spellEnd"/>
            <w:r w:rsidRPr="00204D0B">
              <w:rPr>
                <w:rFonts w:ascii="MrsEavesSmallCaps" w:hAnsi="MrsEavesSmallCaps" w:cs="MrsEavesSmallCaps"/>
                <w:color w:val="000000"/>
                <w:sz w:val="20"/>
                <w:szCs w:val="20"/>
              </w:rPr>
              <w:t xml:space="preserve"> of </w:t>
            </w:r>
            <w:proofErr w:type="spellStart"/>
            <w:r w:rsidRPr="00204D0B">
              <w:rPr>
                <w:rFonts w:ascii="MrsEavesSmallCaps" w:hAnsi="MrsEavesSmallCaps" w:cs="MrsEavesSmallCaps"/>
                <w:color w:val="000000"/>
                <w:sz w:val="20"/>
                <w:szCs w:val="20"/>
              </w:rPr>
              <w:t>Vitality</w:t>
            </w:r>
            <w:proofErr w:type="spellEnd"/>
            <w:r w:rsidRPr="00204D0B">
              <w:rPr>
                <w:rFonts w:ascii="MrsEavesSmallCaps" w:hAnsi="MrsEavesSmallCaps" w:cs="MrsEavesSmallCaps"/>
                <w:color w:val="000000"/>
                <w:sz w:val="20"/>
                <w:szCs w:val="20"/>
              </w:rPr>
              <w:t xml:space="preserve"> </w:t>
            </w:r>
          </w:p>
        </w:tc>
        <w:tc>
          <w:tcPr>
            <w:tcW w:w="1247" w:type="dxa"/>
          </w:tcPr>
          <w:p w14:paraId="78642352"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960 </w:t>
            </w:r>
          </w:p>
        </w:tc>
        <w:tc>
          <w:tcPr>
            <w:tcW w:w="1247" w:type="dxa"/>
          </w:tcPr>
          <w:p w14:paraId="34ABE63E"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r w:rsidRPr="00204D0B">
              <w:rPr>
                <w:rFonts w:ascii="MrsEavesSmallCaps" w:hAnsi="MrsEavesSmallCaps" w:cs="MrsEavesSmallCaps"/>
                <w:color w:val="000000"/>
                <w:sz w:val="20"/>
                <w:szCs w:val="20"/>
              </w:rPr>
              <w:t xml:space="preserve">188 </w:t>
            </w:r>
          </w:p>
        </w:tc>
        <w:tc>
          <w:tcPr>
            <w:tcW w:w="1247" w:type="dxa"/>
          </w:tcPr>
          <w:p w14:paraId="41ACB044" w14:textId="77777777" w:rsidR="00204D0B" w:rsidRPr="00204D0B" w:rsidRDefault="00204D0B" w:rsidP="00790180">
            <w:pPr>
              <w:autoSpaceDE w:val="0"/>
              <w:autoSpaceDN w:val="0"/>
              <w:adjustRightInd w:val="0"/>
              <w:spacing w:after="0" w:line="241" w:lineRule="atLeast"/>
              <w:jc w:val="both"/>
              <w:rPr>
                <w:rFonts w:ascii="MrsEavesSmallCaps" w:hAnsi="MrsEavesSmallCaps" w:cs="MrsEavesSmallCaps"/>
                <w:color w:val="000000"/>
                <w:sz w:val="20"/>
                <w:szCs w:val="20"/>
              </w:rPr>
            </w:pPr>
            <w:proofErr w:type="spellStart"/>
            <w:r w:rsidRPr="00204D0B">
              <w:rPr>
                <w:rFonts w:ascii="MrsEavesSmallCaps" w:hAnsi="MrsEavesSmallCaps" w:cs="MrsEavesSmallCaps"/>
                <w:color w:val="000000"/>
                <w:sz w:val="20"/>
                <w:szCs w:val="20"/>
              </w:rPr>
              <w:t>Very</w:t>
            </w:r>
            <w:proofErr w:type="spellEnd"/>
            <w:r w:rsidRPr="00204D0B">
              <w:rPr>
                <w:rFonts w:ascii="MrsEavesSmallCaps" w:hAnsi="MrsEavesSmallCaps" w:cs="MrsEavesSmallCaps"/>
                <w:color w:val="000000"/>
                <w:sz w:val="20"/>
                <w:szCs w:val="20"/>
              </w:rPr>
              <w:t xml:space="preserve"> </w:t>
            </w:r>
            <w:proofErr w:type="spellStart"/>
            <w:r w:rsidRPr="00204D0B">
              <w:rPr>
                <w:rFonts w:ascii="MrsEavesSmallCaps" w:hAnsi="MrsEavesSmallCaps" w:cs="MrsEavesSmallCaps"/>
                <w:color w:val="000000"/>
                <w:sz w:val="20"/>
                <w:szCs w:val="20"/>
              </w:rPr>
              <w:t>Rare</w:t>
            </w:r>
            <w:proofErr w:type="spellEnd"/>
            <w:r w:rsidRPr="00204D0B">
              <w:rPr>
                <w:rFonts w:ascii="MrsEavesSmallCaps" w:hAnsi="MrsEavesSmallCaps" w:cs="MrsEavesSmallCaps"/>
                <w:color w:val="000000"/>
                <w:sz w:val="20"/>
                <w:szCs w:val="20"/>
              </w:rPr>
              <w:t xml:space="preserve"> </w:t>
            </w:r>
          </w:p>
        </w:tc>
      </w:tr>
    </w:tbl>
    <w:p w14:paraId="3CEBB3C7" w14:textId="395CBD3F" w:rsidR="00C72BC1" w:rsidRDefault="00C72BC1" w:rsidP="00790180">
      <w:pPr>
        <w:pStyle w:val="Default"/>
        <w:spacing w:after="23"/>
        <w:ind w:right="966"/>
        <w:jc w:val="both"/>
        <w:rPr>
          <w:rFonts w:asciiTheme="minorHAnsi" w:hAnsiTheme="minorHAnsi"/>
          <w:sz w:val="22"/>
          <w:szCs w:val="22"/>
        </w:rPr>
      </w:pPr>
    </w:p>
    <w:p w14:paraId="6526CE45" w14:textId="77777777" w:rsidR="00C72BC1" w:rsidRDefault="00C72BC1" w:rsidP="00790180">
      <w:pPr>
        <w:pStyle w:val="Ttulo1"/>
        <w:jc w:val="both"/>
      </w:pPr>
      <w:r>
        <w:t>Magias</w:t>
      </w:r>
    </w:p>
    <w:p w14:paraId="1CC40BDA" w14:textId="77777777" w:rsidR="00C72BC1" w:rsidRDefault="00C72BC1" w:rsidP="00790180">
      <w:pPr>
        <w:pStyle w:val="Ttulo2"/>
        <w:jc w:val="both"/>
      </w:pPr>
      <w:r>
        <w:t>5 (1) Tirar 2</w:t>
      </w:r>
    </w:p>
    <w:p w14:paraId="20B5122E" w14:textId="77777777" w:rsidR="00C72BC1" w:rsidRDefault="00C72BC1" w:rsidP="00790180">
      <w:pPr>
        <w:pStyle w:val="Ttulo3"/>
        <w:jc w:val="both"/>
      </w:pPr>
      <w:r>
        <w:t>Dominar pessoa (242)</w:t>
      </w:r>
    </w:p>
    <w:p w14:paraId="5D874075" w14:textId="77777777" w:rsidR="00C72BC1" w:rsidRPr="00FA6E7E" w:rsidRDefault="00C72BC1" w:rsidP="00790180">
      <w:pPr>
        <w:autoSpaceDE w:val="0"/>
        <w:autoSpaceDN w:val="0"/>
        <w:adjustRightInd w:val="0"/>
        <w:spacing w:after="0" w:line="240" w:lineRule="auto"/>
        <w:jc w:val="both"/>
        <w:rPr>
          <w:rFonts w:ascii="Century Schoolbook" w:hAnsi="Century Schoolbook" w:cs="Century Schoolbook"/>
          <w:color w:val="000000"/>
          <w:sz w:val="19"/>
          <w:szCs w:val="19"/>
        </w:rPr>
      </w:pPr>
      <w:r w:rsidRPr="00FA6E7E">
        <w:rPr>
          <w:rFonts w:ascii="Century Schoolbook" w:hAnsi="Century Schoolbook" w:cs="Century Schoolbook"/>
          <w:i/>
          <w:iCs/>
          <w:color w:val="000000"/>
          <w:sz w:val="19"/>
          <w:szCs w:val="19"/>
        </w:rPr>
        <w:t xml:space="preserve">5° nível de encantamento </w:t>
      </w:r>
    </w:p>
    <w:p w14:paraId="28C0A8DD" w14:textId="77777777" w:rsidR="00C72BC1" w:rsidRPr="00FA6E7E" w:rsidRDefault="00C72BC1" w:rsidP="00790180">
      <w:pPr>
        <w:autoSpaceDE w:val="0"/>
        <w:autoSpaceDN w:val="0"/>
        <w:adjustRightInd w:val="0"/>
        <w:spacing w:after="0" w:line="240" w:lineRule="auto"/>
        <w:jc w:val="both"/>
        <w:rPr>
          <w:rFonts w:ascii="Century Schoolbook" w:hAnsi="Century Schoolbook" w:cs="Century Schoolbook"/>
          <w:color w:val="000000"/>
          <w:sz w:val="19"/>
          <w:szCs w:val="19"/>
        </w:rPr>
      </w:pPr>
      <w:r w:rsidRPr="00FA6E7E">
        <w:rPr>
          <w:rFonts w:ascii="Century Schoolbook" w:hAnsi="Century Schoolbook" w:cs="Century Schoolbook"/>
          <w:b/>
          <w:bCs/>
          <w:color w:val="000000"/>
          <w:sz w:val="19"/>
          <w:szCs w:val="19"/>
        </w:rPr>
        <w:t>Tempo de Conjuração</w:t>
      </w:r>
      <w:r w:rsidRPr="00FA6E7E">
        <w:rPr>
          <w:rFonts w:ascii="Century Schoolbook" w:hAnsi="Century Schoolbook" w:cs="Century Schoolbook"/>
          <w:color w:val="000000"/>
          <w:sz w:val="19"/>
          <w:szCs w:val="19"/>
        </w:rPr>
        <w:t xml:space="preserve">: 1 ação </w:t>
      </w:r>
    </w:p>
    <w:p w14:paraId="021AF065" w14:textId="77777777" w:rsidR="00C72BC1" w:rsidRPr="00FA6E7E" w:rsidRDefault="00C72BC1" w:rsidP="00790180">
      <w:pPr>
        <w:autoSpaceDE w:val="0"/>
        <w:autoSpaceDN w:val="0"/>
        <w:adjustRightInd w:val="0"/>
        <w:spacing w:after="0" w:line="240" w:lineRule="auto"/>
        <w:jc w:val="both"/>
        <w:rPr>
          <w:rFonts w:ascii="Century Schoolbook" w:hAnsi="Century Schoolbook" w:cs="Century Schoolbook"/>
          <w:color w:val="000000"/>
          <w:sz w:val="19"/>
          <w:szCs w:val="19"/>
        </w:rPr>
      </w:pPr>
      <w:r w:rsidRPr="00FA6E7E">
        <w:rPr>
          <w:rFonts w:ascii="Century Schoolbook" w:hAnsi="Century Schoolbook" w:cs="Century Schoolbook"/>
          <w:b/>
          <w:bCs/>
          <w:color w:val="000000"/>
          <w:sz w:val="19"/>
          <w:szCs w:val="19"/>
        </w:rPr>
        <w:t>Alcance</w:t>
      </w:r>
      <w:r w:rsidRPr="00FA6E7E">
        <w:rPr>
          <w:rFonts w:ascii="Century Schoolbook" w:hAnsi="Century Schoolbook" w:cs="Century Schoolbook"/>
          <w:color w:val="000000"/>
          <w:sz w:val="19"/>
          <w:szCs w:val="19"/>
        </w:rPr>
        <w:t xml:space="preserve">: 18 metros </w:t>
      </w:r>
    </w:p>
    <w:p w14:paraId="5E84F874" w14:textId="77777777" w:rsidR="00C72BC1" w:rsidRPr="00FA6E7E" w:rsidRDefault="00C72BC1" w:rsidP="00790180">
      <w:pPr>
        <w:autoSpaceDE w:val="0"/>
        <w:autoSpaceDN w:val="0"/>
        <w:adjustRightInd w:val="0"/>
        <w:spacing w:after="0" w:line="240" w:lineRule="auto"/>
        <w:jc w:val="both"/>
        <w:rPr>
          <w:rFonts w:ascii="Century Schoolbook" w:hAnsi="Century Schoolbook" w:cs="Century Schoolbook"/>
          <w:color w:val="000000"/>
          <w:sz w:val="19"/>
          <w:szCs w:val="19"/>
        </w:rPr>
      </w:pPr>
      <w:r w:rsidRPr="00FA6E7E">
        <w:rPr>
          <w:rFonts w:ascii="Century Schoolbook" w:hAnsi="Century Schoolbook" w:cs="Century Schoolbook"/>
          <w:b/>
          <w:bCs/>
          <w:color w:val="000000"/>
          <w:sz w:val="19"/>
          <w:szCs w:val="19"/>
        </w:rPr>
        <w:t>Componentes</w:t>
      </w:r>
      <w:r w:rsidRPr="00FA6E7E">
        <w:rPr>
          <w:rFonts w:ascii="Century Schoolbook" w:hAnsi="Century Schoolbook" w:cs="Century Schoolbook"/>
          <w:color w:val="000000"/>
          <w:sz w:val="19"/>
          <w:szCs w:val="19"/>
        </w:rPr>
        <w:t xml:space="preserve">: V, S </w:t>
      </w:r>
    </w:p>
    <w:p w14:paraId="2E3C68F7" w14:textId="77777777" w:rsidR="00C72BC1" w:rsidRPr="00FA6E7E" w:rsidRDefault="00C72BC1" w:rsidP="00790180">
      <w:pPr>
        <w:autoSpaceDE w:val="0"/>
        <w:autoSpaceDN w:val="0"/>
        <w:adjustRightInd w:val="0"/>
        <w:spacing w:after="0" w:line="240" w:lineRule="auto"/>
        <w:jc w:val="both"/>
        <w:rPr>
          <w:rFonts w:ascii="Century Schoolbook" w:hAnsi="Century Schoolbook" w:cs="Century Schoolbook"/>
          <w:color w:val="000000"/>
          <w:sz w:val="19"/>
          <w:szCs w:val="19"/>
        </w:rPr>
      </w:pPr>
      <w:r w:rsidRPr="00FA6E7E">
        <w:rPr>
          <w:rFonts w:ascii="Century Schoolbook" w:hAnsi="Century Schoolbook" w:cs="Century Schoolbook"/>
          <w:b/>
          <w:bCs/>
          <w:color w:val="000000"/>
          <w:sz w:val="19"/>
          <w:szCs w:val="19"/>
        </w:rPr>
        <w:t>Duração</w:t>
      </w:r>
      <w:r w:rsidRPr="00FA6E7E">
        <w:rPr>
          <w:rFonts w:ascii="Century Schoolbook" w:hAnsi="Century Schoolbook" w:cs="Century Schoolbook"/>
          <w:color w:val="000000"/>
          <w:sz w:val="19"/>
          <w:szCs w:val="19"/>
        </w:rPr>
        <w:t xml:space="preserve">: Concentração, até 1 minuto </w:t>
      </w:r>
    </w:p>
    <w:p w14:paraId="5E9388A5" w14:textId="77777777" w:rsidR="00C72BC1" w:rsidRDefault="00C72BC1" w:rsidP="00790180">
      <w:pPr>
        <w:pStyle w:val="Ttulo4"/>
        <w:jc w:val="both"/>
      </w:pPr>
      <w:r>
        <w:t>Descrição</w:t>
      </w:r>
    </w:p>
    <w:p w14:paraId="5CEE15A1" w14:textId="77777777" w:rsidR="00C72BC1" w:rsidRPr="00FA6E7E" w:rsidRDefault="00C72BC1" w:rsidP="00790180">
      <w:pPr>
        <w:autoSpaceDE w:val="0"/>
        <w:autoSpaceDN w:val="0"/>
        <w:adjustRightInd w:val="0"/>
        <w:spacing w:after="0" w:line="240" w:lineRule="auto"/>
        <w:jc w:val="both"/>
        <w:rPr>
          <w:rFonts w:ascii="Century Schoolbook" w:hAnsi="Century Schoolbook" w:cs="Century Schoolbook"/>
          <w:color w:val="000000"/>
          <w:sz w:val="19"/>
          <w:szCs w:val="19"/>
        </w:rPr>
      </w:pPr>
      <w:r w:rsidRPr="00FA6E7E">
        <w:rPr>
          <w:rFonts w:ascii="Century Schoolbook" w:hAnsi="Century Schoolbook" w:cs="Century Schoolbook"/>
          <w:color w:val="000000"/>
          <w:sz w:val="19"/>
          <w:szCs w:val="19"/>
        </w:rPr>
        <w:t xml:space="preserve">Você tenta seduzir um humanoide que você possa ver dentro do alcance. Ele deve ser bem sucedido num teste de resistência de Sabedoria ou ficará enfeitiçado por você pela duração. Se você ou criaturas amigáveis a você estiverem lutando com ele, ele terá vantagem no teste de resistência. </w:t>
      </w:r>
    </w:p>
    <w:p w14:paraId="34C0ACB6" w14:textId="77777777" w:rsidR="00C72BC1" w:rsidRPr="00FA6E7E" w:rsidRDefault="00C72BC1" w:rsidP="00790180">
      <w:pPr>
        <w:autoSpaceDE w:val="0"/>
        <w:autoSpaceDN w:val="0"/>
        <w:adjustRightInd w:val="0"/>
        <w:spacing w:after="0" w:line="240" w:lineRule="auto"/>
        <w:jc w:val="both"/>
        <w:rPr>
          <w:rFonts w:ascii="Century Schoolbook" w:hAnsi="Century Schoolbook" w:cs="Century Schoolbook"/>
          <w:color w:val="000000"/>
          <w:sz w:val="19"/>
          <w:szCs w:val="19"/>
        </w:rPr>
      </w:pPr>
      <w:r w:rsidRPr="00FA6E7E">
        <w:rPr>
          <w:rFonts w:ascii="Century Schoolbook" w:hAnsi="Century Schoolbook" w:cs="Century Schoolbook"/>
          <w:color w:val="000000"/>
          <w:sz w:val="19"/>
          <w:szCs w:val="19"/>
        </w:rPr>
        <w:t xml:space="preserve">Enquanto o alvo estiver enfeitiçado, você terá uma ligação telepática com ela, contanto que ambos estejam no mesmo plano de existência. Você pode usar essa ligação telepática para emitir comandos para a criatura enquanto você estiver consciente (não requer uma ação), aos quais ela obedece da melhor forma possível. Você pode especificar um curso de ação simples e genérico, como “Ataque aquela criatura”, “Corra até ali”, ou “Traga aquele objeto”. Se a criatura completar a ordem e não receber direções posteriores de você, ela se defenderá e se auto preservará da melhor forma que puder. </w:t>
      </w:r>
    </w:p>
    <w:p w14:paraId="5EAE992F" w14:textId="77777777" w:rsidR="00C72BC1" w:rsidRPr="00FA6E7E" w:rsidRDefault="00C72BC1" w:rsidP="00790180">
      <w:pPr>
        <w:autoSpaceDE w:val="0"/>
        <w:autoSpaceDN w:val="0"/>
        <w:adjustRightInd w:val="0"/>
        <w:spacing w:after="0" w:line="240" w:lineRule="auto"/>
        <w:jc w:val="both"/>
        <w:rPr>
          <w:rFonts w:ascii="Century Schoolbook" w:hAnsi="Century Schoolbook" w:cs="Century Schoolbook"/>
          <w:color w:val="000000"/>
          <w:sz w:val="19"/>
          <w:szCs w:val="19"/>
        </w:rPr>
      </w:pPr>
      <w:r w:rsidRPr="00FA6E7E">
        <w:rPr>
          <w:rFonts w:ascii="Century Schoolbook" w:hAnsi="Century Schoolbook" w:cs="Century Schoolbook"/>
          <w:color w:val="000000"/>
          <w:sz w:val="19"/>
          <w:szCs w:val="19"/>
        </w:rPr>
        <w:t xml:space="preserve">Você pode usar sua ação para tomar controle total e preciso do alvo. Até o final do seu próximo turno, a criatura realiza apenas as ações que você escolher e não faz nada que você não permita que ela faça. Durante esse período, você também pode fazer com que a criatura use uma reação, mas isso requer que você usa sua própria reação também. </w:t>
      </w:r>
    </w:p>
    <w:p w14:paraId="6B377C75" w14:textId="77777777" w:rsidR="00C72BC1" w:rsidRPr="00FA6E7E" w:rsidRDefault="00C72BC1" w:rsidP="00790180">
      <w:pPr>
        <w:autoSpaceDE w:val="0"/>
        <w:autoSpaceDN w:val="0"/>
        <w:adjustRightInd w:val="0"/>
        <w:spacing w:after="0" w:line="240" w:lineRule="auto"/>
        <w:jc w:val="both"/>
        <w:rPr>
          <w:rFonts w:ascii="Century Schoolbook" w:hAnsi="Century Schoolbook" w:cs="Century Schoolbook"/>
          <w:color w:val="000000"/>
          <w:sz w:val="19"/>
          <w:szCs w:val="19"/>
        </w:rPr>
      </w:pPr>
      <w:r w:rsidRPr="00FA6E7E">
        <w:rPr>
          <w:rFonts w:ascii="Century Schoolbook" w:hAnsi="Century Schoolbook" w:cs="Century Schoolbook"/>
          <w:color w:val="000000"/>
          <w:sz w:val="19"/>
          <w:szCs w:val="19"/>
        </w:rPr>
        <w:t xml:space="preserve">Cada vez que o alvo sofrer </w:t>
      </w:r>
      <w:proofErr w:type="spellStart"/>
      <w:r w:rsidRPr="00FA6E7E">
        <w:rPr>
          <w:rFonts w:ascii="Century Schoolbook" w:hAnsi="Century Schoolbook" w:cs="Century Schoolbook"/>
          <w:color w:val="000000"/>
          <w:sz w:val="19"/>
          <w:szCs w:val="19"/>
        </w:rPr>
        <w:t>dano</w:t>
      </w:r>
      <w:proofErr w:type="spellEnd"/>
      <w:r w:rsidRPr="00FA6E7E">
        <w:rPr>
          <w:rFonts w:ascii="Century Schoolbook" w:hAnsi="Century Schoolbook" w:cs="Century Schoolbook"/>
          <w:color w:val="000000"/>
          <w:sz w:val="19"/>
          <w:szCs w:val="19"/>
        </w:rPr>
        <w:t xml:space="preserve">, ele realiza um novo teste de resistência de Sabedoria contra a magia. Se obtiver sucesso no teste de resistência, a magia termina. </w:t>
      </w:r>
    </w:p>
    <w:p w14:paraId="4AAE9348" w14:textId="77777777" w:rsidR="00C72BC1" w:rsidRDefault="00C72BC1" w:rsidP="00790180">
      <w:pPr>
        <w:jc w:val="both"/>
      </w:pPr>
      <w:r w:rsidRPr="00FA6E7E">
        <w:rPr>
          <w:rFonts w:ascii="Century Schoolbook" w:hAnsi="Century Schoolbook" w:cs="Century Schoolbook"/>
          <w:b/>
          <w:bCs/>
          <w:i/>
          <w:iCs/>
          <w:color w:val="000000"/>
          <w:sz w:val="19"/>
          <w:szCs w:val="19"/>
        </w:rPr>
        <w:t>Em Níveis Superiores</w:t>
      </w:r>
      <w:r w:rsidRPr="00FA6E7E">
        <w:rPr>
          <w:rFonts w:ascii="Century Schoolbook" w:hAnsi="Century Schoolbook" w:cs="Century Schoolbook"/>
          <w:color w:val="000000"/>
          <w:sz w:val="19"/>
          <w:szCs w:val="19"/>
        </w:rPr>
        <w:t>. Quando você conjurar essa magia usando um espaço de magia de 6° nível, a duração será concentração, até 10 minutos. Quando você usar um espaço de magia de 7° nível, a duração será concentração, até 1 hora. Quando você usar um espaço de magia de 8° nível, a duração será concentração, até 8 horas.</w:t>
      </w:r>
    </w:p>
    <w:p w14:paraId="5CDF3C05" w14:textId="77777777" w:rsidR="00C72BC1" w:rsidRDefault="00C72BC1" w:rsidP="00790180">
      <w:pPr>
        <w:pStyle w:val="Ttulo2"/>
        <w:jc w:val="both"/>
      </w:pPr>
      <w:r>
        <w:t>4 (3) OK</w:t>
      </w:r>
    </w:p>
    <w:p w14:paraId="7B0E7CF5" w14:textId="77777777" w:rsidR="00C72BC1" w:rsidRDefault="00C72BC1" w:rsidP="00790180">
      <w:pPr>
        <w:pStyle w:val="Ttulo3"/>
        <w:jc w:val="both"/>
      </w:pPr>
      <w:r>
        <w:t>Invisibilidade maior (253)</w:t>
      </w:r>
    </w:p>
    <w:p w14:paraId="75DCBE7C" w14:textId="77777777" w:rsidR="00C72BC1" w:rsidRDefault="00C72BC1" w:rsidP="00790180">
      <w:pPr>
        <w:jc w:val="both"/>
        <w:rPr>
          <w:i/>
          <w:iCs/>
          <w:sz w:val="19"/>
          <w:szCs w:val="19"/>
        </w:rPr>
      </w:pPr>
      <w:r>
        <w:rPr>
          <w:i/>
          <w:iCs/>
          <w:sz w:val="19"/>
          <w:szCs w:val="19"/>
        </w:rPr>
        <w:t>4° nível de ilusão</w:t>
      </w:r>
    </w:p>
    <w:p w14:paraId="30848213" w14:textId="77777777" w:rsidR="00C72BC1" w:rsidRDefault="00C72BC1" w:rsidP="00790180">
      <w:pPr>
        <w:jc w:val="both"/>
        <w:rPr>
          <w:sz w:val="19"/>
          <w:szCs w:val="19"/>
        </w:rPr>
      </w:pPr>
      <w:r>
        <w:rPr>
          <w:i/>
          <w:iCs/>
          <w:sz w:val="19"/>
          <w:szCs w:val="19"/>
        </w:rPr>
        <w:t xml:space="preserve"> </w:t>
      </w:r>
      <w:r>
        <w:rPr>
          <w:b/>
          <w:bCs/>
          <w:sz w:val="19"/>
          <w:szCs w:val="19"/>
        </w:rPr>
        <w:t>Tempo de Conjuração</w:t>
      </w:r>
      <w:r>
        <w:rPr>
          <w:sz w:val="19"/>
          <w:szCs w:val="19"/>
        </w:rPr>
        <w:t xml:space="preserve">: 1 ação </w:t>
      </w:r>
    </w:p>
    <w:p w14:paraId="667EE373" w14:textId="77777777" w:rsidR="00C72BC1" w:rsidRDefault="00C72BC1" w:rsidP="00790180">
      <w:pPr>
        <w:jc w:val="both"/>
        <w:rPr>
          <w:sz w:val="19"/>
          <w:szCs w:val="19"/>
        </w:rPr>
      </w:pPr>
      <w:r>
        <w:rPr>
          <w:b/>
          <w:bCs/>
          <w:sz w:val="19"/>
          <w:szCs w:val="19"/>
        </w:rPr>
        <w:t>Alcance</w:t>
      </w:r>
      <w:r>
        <w:rPr>
          <w:sz w:val="19"/>
          <w:szCs w:val="19"/>
        </w:rPr>
        <w:t xml:space="preserve">: Toque </w:t>
      </w:r>
    </w:p>
    <w:p w14:paraId="2CE896BC" w14:textId="77777777" w:rsidR="00C72BC1" w:rsidRDefault="00C72BC1" w:rsidP="00790180">
      <w:pPr>
        <w:jc w:val="both"/>
        <w:rPr>
          <w:sz w:val="19"/>
          <w:szCs w:val="19"/>
        </w:rPr>
      </w:pPr>
      <w:r>
        <w:rPr>
          <w:b/>
          <w:bCs/>
          <w:sz w:val="19"/>
          <w:szCs w:val="19"/>
        </w:rPr>
        <w:t>Componentes</w:t>
      </w:r>
      <w:r>
        <w:rPr>
          <w:sz w:val="19"/>
          <w:szCs w:val="19"/>
        </w:rPr>
        <w:t xml:space="preserve">: V, S </w:t>
      </w:r>
    </w:p>
    <w:p w14:paraId="71EB699C" w14:textId="77777777" w:rsidR="00C72BC1" w:rsidRDefault="00C72BC1" w:rsidP="00790180">
      <w:pPr>
        <w:jc w:val="both"/>
        <w:rPr>
          <w:sz w:val="19"/>
          <w:szCs w:val="19"/>
        </w:rPr>
      </w:pPr>
      <w:r>
        <w:rPr>
          <w:b/>
          <w:bCs/>
          <w:sz w:val="19"/>
          <w:szCs w:val="19"/>
        </w:rPr>
        <w:t>Duração</w:t>
      </w:r>
      <w:r>
        <w:rPr>
          <w:sz w:val="19"/>
          <w:szCs w:val="19"/>
        </w:rPr>
        <w:t xml:space="preserve">: Concentração, até 1 minuto </w:t>
      </w:r>
    </w:p>
    <w:p w14:paraId="6F3F722A" w14:textId="77777777" w:rsidR="00C72BC1" w:rsidRDefault="00C72BC1" w:rsidP="00790180">
      <w:pPr>
        <w:pStyle w:val="Ttulo4"/>
        <w:jc w:val="both"/>
      </w:pPr>
      <w:r>
        <w:t>Descrição</w:t>
      </w:r>
    </w:p>
    <w:p w14:paraId="700BB60F" w14:textId="77777777" w:rsidR="00C72BC1" w:rsidRDefault="00C72BC1" w:rsidP="00790180">
      <w:pPr>
        <w:jc w:val="both"/>
      </w:pPr>
      <w:r>
        <w:rPr>
          <w:sz w:val="19"/>
          <w:szCs w:val="19"/>
        </w:rPr>
        <w:t>Você ou uma criatura que você possa tocar, se torna invisível até a magia acabar. Qualquer coisa que o alvo estiver vestindo ou carregando fica invisível enquanto estiver de posse do alvo.</w:t>
      </w:r>
    </w:p>
    <w:p w14:paraId="0C544095" w14:textId="77777777" w:rsidR="00C72BC1" w:rsidRDefault="00C72BC1" w:rsidP="00790180">
      <w:pPr>
        <w:pStyle w:val="Ttulo3"/>
        <w:jc w:val="both"/>
      </w:pPr>
      <w:r>
        <w:t>Metamorfose (258)</w:t>
      </w:r>
    </w:p>
    <w:p w14:paraId="76063C3F" w14:textId="77777777" w:rsidR="000A0D4B" w:rsidRPr="000A0D4B" w:rsidRDefault="000A0D4B" w:rsidP="000A0D4B">
      <w:pPr>
        <w:autoSpaceDE w:val="0"/>
        <w:autoSpaceDN w:val="0"/>
        <w:adjustRightInd w:val="0"/>
        <w:spacing w:after="0" w:line="240" w:lineRule="auto"/>
        <w:rPr>
          <w:rFonts w:ascii="Calisto MT" w:hAnsi="Calisto MT" w:cs="Calisto MT"/>
          <w:color w:val="000000"/>
          <w:sz w:val="24"/>
          <w:szCs w:val="24"/>
        </w:rPr>
      </w:pPr>
    </w:p>
    <w:p w14:paraId="1303A86E" w14:textId="77777777" w:rsidR="000A0D4B" w:rsidRDefault="000A0D4B" w:rsidP="000A0D4B">
      <w:pPr>
        <w:jc w:val="both"/>
        <w:rPr>
          <w:rFonts w:ascii="Calisto MT" w:hAnsi="Calisto MT"/>
          <w:i/>
          <w:iCs/>
          <w:sz w:val="16"/>
          <w:szCs w:val="16"/>
        </w:rPr>
      </w:pPr>
      <w:r w:rsidRPr="000A0D4B">
        <w:rPr>
          <w:rFonts w:ascii="Calisto MT" w:hAnsi="Calisto MT"/>
          <w:i/>
          <w:iCs/>
          <w:sz w:val="16"/>
          <w:szCs w:val="16"/>
        </w:rPr>
        <w:t xml:space="preserve">4ª Nível transmutação </w:t>
      </w:r>
    </w:p>
    <w:p w14:paraId="447E5F81" w14:textId="77777777" w:rsidR="000A0D4B" w:rsidRDefault="000A0D4B" w:rsidP="000A0D4B">
      <w:pPr>
        <w:jc w:val="both"/>
        <w:rPr>
          <w:rFonts w:ascii="Calisto MT" w:hAnsi="Calisto MT" w:cs="Calisto MT"/>
          <w:sz w:val="16"/>
          <w:szCs w:val="16"/>
        </w:rPr>
      </w:pPr>
      <w:r w:rsidRPr="000A0D4B">
        <w:rPr>
          <w:rFonts w:ascii="Calisto MT" w:hAnsi="Calisto MT" w:cs="Calisto MT"/>
          <w:b/>
          <w:bCs/>
          <w:sz w:val="16"/>
          <w:szCs w:val="16"/>
        </w:rPr>
        <w:t xml:space="preserve">Tempo de lançamento: </w:t>
      </w:r>
      <w:r w:rsidRPr="000A0D4B">
        <w:rPr>
          <w:rFonts w:ascii="Calisto MT" w:hAnsi="Calisto MT" w:cs="Calisto MT"/>
          <w:sz w:val="16"/>
          <w:szCs w:val="16"/>
        </w:rPr>
        <w:t xml:space="preserve">1 ação </w:t>
      </w:r>
      <w:bookmarkStart w:id="0" w:name="_GoBack"/>
      <w:bookmarkEnd w:id="0"/>
    </w:p>
    <w:p w14:paraId="3013C30E" w14:textId="77777777" w:rsidR="000A0D4B" w:rsidRDefault="000A0D4B" w:rsidP="000A0D4B">
      <w:pPr>
        <w:jc w:val="both"/>
        <w:rPr>
          <w:rFonts w:ascii="Calisto MT" w:hAnsi="Calisto MT" w:cs="Calisto MT"/>
          <w:sz w:val="16"/>
          <w:szCs w:val="16"/>
        </w:rPr>
      </w:pPr>
      <w:r w:rsidRPr="000A0D4B">
        <w:rPr>
          <w:rFonts w:ascii="Calisto MT" w:hAnsi="Calisto MT" w:cs="Calisto MT"/>
          <w:b/>
          <w:bCs/>
          <w:sz w:val="16"/>
          <w:szCs w:val="16"/>
        </w:rPr>
        <w:t xml:space="preserve">Alcance: </w:t>
      </w:r>
      <w:r w:rsidRPr="000A0D4B">
        <w:rPr>
          <w:rFonts w:ascii="Calisto MT" w:hAnsi="Calisto MT" w:cs="Calisto MT"/>
          <w:sz w:val="16"/>
          <w:szCs w:val="16"/>
        </w:rPr>
        <w:t xml:space="preserve">18 metros (12 quadrados) </w:t>
      </w:r>
    </w:p>
    <w:p w14:paraId="7BB4B2E1" w14:textId="77777777" w:rsidR="000A0D4B" w:rsidRDefault="000A0D4B" w:rsidP="000A0D4B">
      <w:pPr>
        <w:jc w:val="both"/>
        <w:rPr>
          <w:rFonts w:ascii="Calisto MT" w:hAnsi="Calisto MT" w:cs="Calisto MT"/>
          <w:sz w:val="16"/>
          <w:szCs w:val="16"/>
        </w:rPr>
      </w:pPr>
      <w:r w:rsidRPr="000A0D4B">
        <w:rPr>
          <w:rFonts w:ascii="Calisto MT" w:hAnsi="Calisto MT" w:cs="Calisto MT"/>
          <w:b/>
          <w:bCs/>
          <w:sz w:val="16"/>
          <w:szCs w:val="16"/>
        </w:rPr>
        <w:t xml:space="preserve">Componentes: </w:t>
      </w:r>
      <w:r w:rsidRPr="000A0D4B">
        <w:rPr>
          <w:rFonts w:ascii="Calisto MT" w:hAnsi="Calisto MT" w:cs="Calisto MT"/>
          <w:sz w:val="16"/>
          <w:szCs w:val="16"/>
        </w:rPr>
        <w:t xml:space="preserve">V, G, M (o casulo de uma lagarta) </w:t>
      </w:r>
    </w:p>
    <w:p w14:paraId="173E5399" w14:textId="012ECE80" w:rsidR="00C72BC1" w:rsidRPr="00ED4D0E" w:rsidRDefault="000A0D4B" w:rsidP="000A0D4B">
      <w:pPr>
        <w:jc w:val="both"/>
      </w:pPr>
      <w:r w:rsidRPr="000A0D4B">
        <w:rPr>
          <w:rFonts w:ascii="Calisto MT" w:hAnsi="Calisto MT" w:cs="Calisto MT"/>
          <w:b/>
          <w:bCs/>
          <w:sz w:val="16"/>
          <w:szCs w:val="16"/>
        </w:rPr>
        <w:t xml:space="preserve">Duração: </w:t>
      </w:r>
      <w:r w:rsidRPr="000A0D4B">
        <w:rPr>
          <w:rFonts w:ascii="Calisto MT" w:hAnsi="Calisto MT" w:cs="Calisto MT"/>
          <w:sz w:val="16"/>
          <w:szCs w:val="16"/>
        </w:rPr>
        <w:t>Concentração, dura até 1 hora</w:t>
      </w:r>
    </w:p>
    <w:p w14:paraId="4D19C24A" w14:textId="4E73C105" w:rsidR="00C72BC1" w:rsidRDefault="00C72BC1" w:rsidP="00790180">
      <w:pPr>
        <w:pStyle w:val="Ttulo4"/>
        <w:jc w:val="both"/>
      </w:pPr>
      <w:r>
        <w:t>Descrição</w:t>
      </w:r>
    </w:p>
    <w:p w14:paraId="49C0ABA4" w14:textId="7AD11A5A" w:rsidR="000A0D4B" w:rsidRPr="000A0D4B" w:rsidRDefault="000A0D4B" w:rsidP="000A0D4B">
      <w:r w:rsidRPr="000A0D4B">
        <w:rPr>
          <w:rFonts w:ascii="Calisto MT" w:hAnsi="Calisto MT"/>
          <w:sz w:val="16"/>
          <w:szCs w:val="16"/>
        </w:rPr>
        <w:t xml:space="preserve">Esta magia transforma uma criatura que o jogador possa ver dentro do alcance em uma nova forma. Uma criatura não voluntária deve fazer um TR de Sabedoria para evitar o efeito. Um </w:t>
      </w:r>
      <w:proofErr w:type="spellStart"/>
      <w:r w:rsidRPr="000A0D4B">
        <w:rPr>
          <w:rFonts w:ascii="Calisto MT" w:hAnsi="Calisto MT"/>
          <w:sz w:val="16"/>
          <w:szCs w:val="16"/>
        </w:rPr>
        <w:t>metamorfo</w:t>
      </w:r>
      <w:proofErr w:type="spellEnd"/>
      <w:r w:rsidRPr="000A0D4B">
        <w:rPr>
          <w:rFonts w:ascii="Calisto MT" w:hAnsi="Calisto MT"/>
          <w:sz w:val="16"/>
          <w:szCs w:val="16"/>
        </w:rPr>
        <w:t xml:space="preserve"> automaticamente tem sucesso neste teste de resistência. A transformação dura até o término da magia, ou até o alvo chegar a 0 pontos de vida ou morrer. A nova forma pode ser a de qualquer besta cujo o nível de desafio seja igual ou menor do que o do alvo (ou o nível do alvo, caso ele não tenha nível de desafio). As estatísticas de jogo do alvo, incluindo </w:t>
      </w:r>
      <w:proofErr w:type="gramStart"/>
      <w:r w:rsidRPr="000A0D4B">
        <w:rPr>
          <w:rFonts w:ascii="Calisto MT" w:hAnsi="Calisto MT"/>
          <w:sz w:val="16"/>
          <w:szCs w:val="16"/>
        </w:rPr>
        <w:t>seu valores</w:t>
      </w:r>
      <w:proofErr w:type="gramEnd"/>
      <w:r w:rsidRPr="000A0D4B">
        <w:rPr>
          <w:rFonts w:ascii="Calisto MT" w:hAnsi="Calisto MT"/>
          <w:sz w:val="16"/>
          <w:szCs w:val="16"/>
        </w:rPr>
        <w:t xml:space="preserve"> de atributos mentais, são substituídas pelas estatísticas da besta escolhida. Ele apenas conserva seu alinhamento e sua personalidade. O alvo os pontos de vida da nova forma. Quando revertido para sua forma normal, a criatura retorna para o </w:t>
      </w:r>
      <w:proofErr w:type="spellStart"/>
      <w:r w:rsidRPr="000A0D4B">
        <w:rPr>
          <w:rFonts w:ascii="Calisto MT" w:hAnsi="Calisto MT"/>
          <w:sz w:val="16"/>
          <w:szCs w:val="16"/>
        </w:rPr>
        <w:t>numero</w:t>
      </w:r>
      <w:proofErr w:type="spellEnd"/>
      <w:r w:rsidRPr="000A0D4B">
        <w:rPr>
          <w:rFonts w:ascii="Calisto MT" w:hAnsi="Calisto MT"/>
          <w:sz w:val="16"/>
          <w:szCs w:val="16"/>
        </w:rPr>
        <w:t xml:space="preserve"> de pontos de vida que possuía antes da transformação. Se a reversão for devido a um resultado de chegar a 0 pontos de vida, qualquer dano além desse é subtraído dos pontos de vida da forma original. Desde que o dano excedido também não subtraia os pontos de vida da forma original para 0, o alvo não cai inconsciente. A criatura tem suas ações limitadas e pode executar apenas o que for permitido pela natureza de sua nova forma, não pode falar, lançar magias, ou fazer qualquer outra ação que requeira o uso das mãos ou da fala. O equipamento do alvo se funde à nova forma. A criatura não pode ativar, usar, segurar, ou de qualquer outro modo receber benefícios de qualquer dos seus equipamentos.</w:t>
      </w:r>
    </w:p>
    <w:p w14:paraId="4AC8DA12" w14:textId="77777777" w:rsidR="00C72BC1" w:rsidRDefault="00C72BC1" w:rsidP="00790180">
      <w:pPr>
        <w:pStyle w:val="Ttulo3"/>
        <w:jc w:val="both"/>
      </w:pPr>
      <w:r>
        <w:lastRenderedPageBreak/>
        <w:t>Porta dimensional (269)</w:t>
      </w:r>
    </w:p>
    <w:p w14:paraId="3D5E7D23" w14:textId="77777777" w:rsidR="000A0D4B" w:rsidRDefault="00790180" w:rsidP="00790180">
      <w:pPr>
        <w:jc w:val="both"/>
        <w:rPr>
          <w:rFonts w:ascii="Calisto MT" w:hAnsi="Calisto MT"/>
          <w:i/>
          <w:iCs/>
          <w:sz w:val="16"/>
          <w:szCs w:val="16"/>
        </w:rPr>
      </w:pPr>
      <w:r w:rsidRPr="00790180">
        <w:rPr>
          <w:rFonts w:ascii="Calisto MT" w:hAnsi="Calisto MT"/>
          <w:i/>
          <w:iCs/>
          <w:sz w:val="16"/>
          <w:szCs w:val="16"/>
        </w:rPr>
        <w:t xml:space="preserve">4° Nível Conjuração </w:t>
      </w:r>
    </w:p>
    <w:p w14:paraId="54C695DE" w14:textId="77777777" w:rsidR="000A0D4B" w:rsidRDefault="00790180" w:rsidP="00790180">
      <w:pPr>
        <w:jc w:val="both"/>
        <w:rPr>
          <w:rFonts w:ascii="Calisto MT" w:hAnsi="Calisto MT" w:cs="Calisto MT"/>
          <w:sz w:val="16"/>
          <w:szCs w:val="16"/>
        </w:rPr>
      </w:pPr>
      <w:r w:rsidRPr="00790180">
        <w:rPr>
          <w:rFonts w:ascii="Calisto MT" w:hAnsi="Calisto MT" w:cs="Calisto MT"/>
          <w:b/>
          <w:bCs/>
          <w:sz w:val="16"/>
          <w:szCs w:val="16"/>
        </w:rPr>
        <w:t xml:space="preserve">Tempo de lançamento: </w:t>
      </w:r>
      <w:r w:rsidRPr="00790180">
        <w:rPr>
          <w:rFonts w:ascii="Calisto MT" w:hAnsi="Calisto MT" w:cs="Calisto MT"/>
          <w:sz w:val="16"/>
          <w:szCs w:val="16"/>
        </w:rPr>
        <w:t xml:space="preserve">1 ação </w:t>
      </w:r>
    </w:p>
    <w:p w14:paraId="2E1783DB" w14:textId="77777777" w:rsidR="000A0D4B" w:rsidRDefault="00790180" w:rsidP="00790180">
      <w:pPr>
        <w:jc w:val="both"/>
        <w:rPr>
          <w:rFonts w:ascii="Calisto MT" w:hAnsi="Calisto MT" w:cs="Calisto MT"/>
          <w:sz w:val="16"/>
          <w:szCs w:val="16"/>
        </w:rPr>
      </w:pPr>
      <w:r w:rsidRPr="00790180">
        <w:rPr>
          <w:rFonts w:ascii="Calisto MT" w:hAnsi="Calisto MT" w:cs="Calisto MT"/>
          <w:b/>
          <w:bCs/>
          <w:sz w:val="16"/>
          <w:szCs w:val="16"/>
        </w:rPr>
        <w:t xml:space="preserve">Alcance: </w:t>
      </w:r>
      <w:r w:rsidRPr="00790180">
        <w:rPr>
          <w:rFonts w:ascii="Calisto MT" w:hAnsi="Calisto MT" w:cs="Calisto MT"/>
          <w:sz w:val="16"/>
          <w:szCs w:val="16"/>
        </w:rPr>
        <w:t xml:space="preserve">150 metros (100 quadrados) </w:t>
      </w:r>
    </w:p>
    <w:p w14:paraId="06F24664" w14:textId="77777777" w:rsidR="000A0D4B" w:rsidRDefault="00790180" w:rsidP="00790180">
      <w:pPr>
        <w:jc w:val="both"/>
        <w:rPr>
          <w:rFonts w:ascii="Calisto MT" w:hAnsi="Calisto MT" w:cs="Calisto MT"/>
          <w:sz w:val="16"/>
          <w:szCs w:val="16"/>
        </w:rPr>
      </w:pPr>
      <w:r w:rsidRPr="00790180">
        <w:rPr>
          <w:rFonts w:ascii="Calisto MT" w:hAnsi="Calisto MT" w:cs="Calisto MT"/>
          <w:b/>
          <w:bCs/>
          <w:sz w:val="16"/>
          <w:szCs w:val="16"/>
        </w:rPr>
        <w:t>Componentes</w:t>
      </w:r>
      <w:r w:rsidRPr="00790180">
        <w:rPr>
          <w:rFonts w:ascii="Calisto MT" w:hAnsi="Calisto MT" w:cs="Calisto MT"/>
          <w:sz w:val="16"/>
          <w:szCs w:val="16"/>
        </w:rPr>
        <w:t xml:space="preserve">: V </w:t>
      </w:r>
    </w:p>
    <w:p w14:paraId="41511370" w14:textId="572A25A0" w:rsidR="00790180" w:rsidRDefault="00790180" w:rsidP="00790180">
      <w:pPr>
        <w:jc w:val="both"/>
      </w:pPr>
      <w:r w:rsidRPr="00790180">
        <w:rPr>
          <w:rFonts w:ascii="Calisto MT" w:hAnsi="Calisto MT" w:cs="Calisto MT"/>
          <w:b/>
          <w:bCs/>
          <w:sz w:val="16"/>
          <w:szCs w:val="16"/>
        </w:rPr>
        <w:t xml:space="preserve">Duração: </w:t>
      </w:r>
      <w:r w:rsidRPr="00790180">
        <w:rPr>
          <w:rFonts w:ascii="Calisto MT" w:hAnsi="Calisto MT" w:cs="Calisto MT"/>
          <w:sz w:val="16"/>
          <w:szCs w:val="16"/>
        </w:rPr>
        <w:t>Instantâneo</w:t>
      </w:r>
    </w:p>
    <w:p w14:paraId="580437A5" w14:textId="77777777" w:rsidR="00790180" w:rsidRPr="00790180" w:rsidRDefault="00790180" w:rsidP="00790180">
      <w:pPr>
        <w:autoSpaceDE w:val="0"/>
        <w:autoSpaceDN w:val="0"/>
        <w:adjustRightInd w:val="0"/>
        <w:spacing w:after="0" w:line="240" w:lineRule="auto"/>
        <w:rPr>
          <w:rFonts w:ascii="Calisto MT" w:hAnsi="Calisto MT" w:cs="Calisto MT"/>
          <w:color w:val="000000"/>
          <w:sz w:val="24"/>
          <w:szCs w:val="24"/>
        </w:rPr>
      </w:pPr>
    </w:p>
    <w:p w14:paraId="64DDE488" w14:textId="77777777" w:rsidR="00C72BC1" w:rsidRPr="00ED4D0E" w:rsidRDefault="00C72BC1" w:rsidP="00790180">
      <w:pPr>
        <w:pStyle w:val="Ttulo4"/>
        <w:jc w:val="both"/>
      </w:pPr>
      <w:r>
        <w:t>Descrição</w:t>
      </w:r>
    </w:p>
    <w:p w14:paraId="76175A92" w14:textId="77777777" w:rsidR="00790180" w:rsidRPr="00ED4D0E" w:rsidRDefault="00790180" w:rsidP="00790180">
      <w:pPr>
        <w:jc w:val="both"/>
      </w:pPr>
      <w:r w:rsidRPr="00790180">
        <w:rPr>
          <w:rFonts w:ascii="Calisto MT" w:hAnsi="Calisto MT" w:cs="Calisto MT"/>
          <w:sz w:val="16"/>
          <w:szCs w:val="16"/>
        </w:rPr>
        <w:t xml:space="preserve">O jogador se </w:t>
      </w:r>
      <w:proofErr w:type="spellStart"/>
      <w:r w:rsidRPr="00790180">
        <w:rPr>
          <w:rFonts w:ascii="Calisto MT" w:hAnsi="Calisto MT" w:cs="Calisto MT"/>
          <w:sz w:val="16"/>
          <w:szCs w:val="16"/>
        </w:rPr>
        <w:t>teleporta</w:t>
      </w:r>
      <w:proofErr w:type="spellEnd"/>
      <w:r w:rsidRPr="00790180">
        <w:rPr>
          <w:rFonts w:ascii="Calisto MT" w:hAnsi="Calisto MT" w:cs="Calisto MT"/>
          <w:sz w:val="16"/>
          <w:szCs w:val="16"/>
        </w:rPr>
        <w:t xml:space="preserve"> de sua localização atual para qualquer outro ponto dentro do alcance da magia. Ele alcança exatamente o ponto desejado. Pode ser um local que ele possa ver, ou que possa visualizar, ou um que ele possa descrever declarando a distância e a direção, como por exemplo “60 metros em linha reta descendente” ou “acima a noroeste em um ângulo de 45°, à 90 metros”. Ele pode levar consigo objetos, desde que eles não excedam o peso que ele pode carregar. O jogador também pode levar consigo uma criatura voluntária de seu tamanho ou menor que esteja carregando consigo sua capacidade normal de carga. A criatura deve estar a até 1,5m (1 quadrado) do jogador quando ele lançar a magia. Se o jogador se </w:t>
      </w:r>
      <w:proofErr w:type="spellStart"/>
      <w:r w:rsidRPr="00790180">
        <w:rPr>
          <w:rFonts w:ascii="Calisto MT" w:hAnsi="Calisto MT" w:cs="Calisto MT"/>
          <w:sz w:val="16"/>
          <w:szCs w:val="16"/>
        </w:rPr>
        <w:t>teleportar</w:t>
      </w:r>
      <w:proofErr w:type="spellEnd"/>
      <w:r w:rsidRPr="00790180">
        <w:rPr>
          <w:rFonts w:ascii="Calisto MT" w:hAnsi="Calisto MT" w:cs="Calisto MT"/>
          <w:sz w:val="16"/>
          <w:szCs w:val="16"/>
        </w:rPr>
        <w:t xml:space="preserve"> para um ponto já ocupado por uma criatura ou objeto, o jogador e qualquer criatura que esteja se </w:t>
      </w:r>
      <w:proofErr w:type="spellStart"/>
      <w:r w:rsidRPr="00790180">
        <w:rPr>
          <w:rFonts w:ascii="Calisto MT" w:hAnsi="Calisto MT" w:cs="Calisto MT"/>
          <w:sz w:val="16"/>
          <w:szCs w:val="16"/>
        </w:rPr>
        <w:t>teleportando</w:t>
      </w:r>
      <w:proofErr w:type="spellEnd"/>
      <w:r w:rsidRPr="00790180">
        <w:rPr>
          <w:rFonts w:ascii="Calisto MT" w:hAnsi="Calisto MT" w:cs="Calisto MT"/>
          <w:sz w:val="16"/>
          <w:szCs w:val="16"/>
        </w:rPr>
        <w:t xml:space="preserve"> com ele recebe 4d6 de dano de força, e a magia falha em </w:t>
      </w:r>
      <w:proofErr w:type="spellStart"/>
      <w:r w:rsidRPr="00790180">
        <w:rPr>
          <w:rFonts w:ascii="Calisto MT" w:hAnsi="Calisto MT" w:cs="Calisto MT"/>
          <w:sz w:val="16"/>
          <w:szCs w:val="16"/>
        </w:rPr>
        <w:t>teleportar</w:t>
      </w:r>
      <w:proofErr w:type="spellEnd"/>
      <w:r w:rsidRPr="00790180">
        <w:rPr>
          <w:rFonts w:ascii="Calisto MT" w:hAnsi="Calisto MT" w:cs="Calisto MT"/>
          <w:sz w:val="16"/>
          <w:szCs w:val="16"/>
        </w:rPr>
        <w:t xml:space="preserve"> o jogador.</w:t>
      </w:r>
    </w:p>
    <w:p w14:paraId="2F950F19" w14:textId="77777777" w:rsidR="00C72BC1" w:rsidRDefault="00C72BC1" w:rsidP="00790180">
      <w:pPr>
        <w:jc w:val="both"/>
      </w:pPr>
    </w:p>
    <w:p w14:paraId="0470F5D2" w14:textId="77777777" w:rsidR="00C72BC1" w:rsidRPr="00FA6E7E" w:rsidRDefault="00C72BC1" w:rsidP="00790180">
      <w:pPr>
        <w:pStyle w:val="Ttulo2"/>
        <w:jc w:val="both"/>
      </w:pPr>
      <w:r w:rsidRPr="00FA6E7E">
        <w:t>3 (3)</w:t>
      </w:r>
      <w:r>
        <w:t xml:space="preserve"> Tirar 1</w:t>
      </w:r>
    </w:p>
    <w:p w14:paraId="73E308DE" w14:textId="77777777" w:rsidR="00C72BC1" w:rsidRDefault="00C72BC1" w:rsidP="00790180">
      <w:pPr>
        <w:pStyle w:val="Ttulo3"/>
        <w:jc w:val="both"/>
      </w:pPr>
      <w:r>
        <w:t>Medo (258)</w:t>
      </w:r>
    </w:p>
    <w:p w14:paraId="67D82522" w14:textId="77777777" w:rsidR="00C72BC1" w:rsidRPr="00ED4D0E" w:rsidRDefault="00C72BC1" w:rsidP="00790180">
      <w:pPr>
        <w:jc w:val="both"/>
      </w:pPr>
    </w:p>
    <w:p w14:paraId="6A15662F" w14:textId="77777777" w:rsidR="00C72BC1" w:rsidRPr="00ED4D0E" w:rsidRDefault="00C72BC1" w:rsidP="00790180">
      <w:pPr>
        <w:pStyle w:val="Ttulo4"/>
        <w:jc w:val="both"/>
      </w:pPr>
      <w:r>
        <w:t>Descrição</w:t>
      </w:r>
    </w:p>
    <w:p w14:paraId="51FE1B4C" w14:textId="77777777" w:rsidR="00C72BC1" w:rsidRDefault="00C72BC1" w:rsidP="00790180">
      <w:pPr>
        <w:jc w:val="both"/>
      </w:pPr>
    </w:p>
    <w:p w14:paraId="1C6A26FA" w14:textId="77777777" w:rsidR="00C72BC1" w:rsidRDefault="00C72BC1" w:rsidP="00790180">
      <w:pPr>
        <w:pStyle w:val="Ttulo3"/>
        <w:jc w:val="both"/>
      </w:pPr>
      <w:r>
        <w:t>Padrão hipnótico (266)</w:t>
      </w:r>
    </w:p>
    <w:p w14:paraId="2F65FBAB" w14:textId="77777777" w:rsidR="00C72BC1" w:rsidRPr="00ED4D0E" w:rsidRDefault="00C72BC1" w:rsidP="00790180">
      <w:pPr>
        <w:jc w:val="both"/>
      </w:pPr>
    </w:p>
    <w:p w14:paraId="7674A775" w14:textId="77777777" w:rsidR="00C72BC1" w:rsidRPr="00ED4D0E" w:rsidRDefault="00C72BC1" w:rsidP="00790180">
      <w:pPr>
        <w:pStyle w:val="Ttulo4"/>
        <w:jc w:val="both"/>
      </w:pPr>
      <w:r>
        <w:t>Descrição</w:t>
      </w:r>
    </w:p>
    <w:p w14:paraId="7449399F" w14:textId="77777777" w:rsidR="00C72BC1" w:rsidRDefault="00C72BC1" w:rsidP="00790180">
      <w:pPr>
        <w:jc w:val="both"/>
      </w:pPr>
    </w:p>
    <w:p w14:paraId="493C641F" w14:textId="77777777" w:rsidR="00C72BC1" w:rsidRDefault="00C72BC1" w:rsidP="00790180">
      <w:pPr>
        <w:pStyle w:val="Ttulo2"/>
        <w:jc w:val="both"/>
      </w:pPr>
      <w:r>
        <w:t>2 (3) Tirar Muito</w:t>
      </w:r>
    </w:p>
    <w:p w14:paraId="2CD9CE4F" w14:textId="77777777" w:rsidR="00C72BC1" w:rsidRDefault="00C72BC1" w:rsidP="00790180">
      <w:pPr>
        <w:pStyle w:val="Ttulo3"/>
        <w:jc w:val="both"/>
      </w:pPr>
      <w:r>
        <w:t>Cegueira/Surdez (necromancia) 226</w:t>
      </w:r>
    </w:p>
    <w:p w14:paraId="3ACC6665" w14:textId="77777777" w:rsidR="00C72BC1" w:rsidRPr="00BE509D" w:rsidRDefault="00C72BC1" w:rsidP="00790180">
      <w:pPr>
        <w:jc w:val="both"/>
      </w:pPr>
    </w:p>
    <w:p w14:paraId="4E810549" w14:textId="77777777" w:rsidR="00C72BC1" w:rsidRPr="00ED4D0E" w:rsidRDefault="00C72BC1" w:rsidP="00790180">
      <w:pPr>
        <w:pStyle w:val="Ttulo4"/>
        <w:jc w:val="both"/>
      </w:pPr>
      <w:r>
        <w:t>Descrição</w:t>
      </w:r>
    </w:p>
    <w:p w14:paraId="46B49E21" w14:textId="77777777" w:rsidR="00C72BC1" w:rsidRPr="00ED4D0E" w:rsidRDefault="00C72BC1" w:rsidP="00790180">
      <w:pPr>
        <w:jc w:val="both"/>
      </w:pPr>
    </w:p>
    <w:p w14:paraId="5FF704B7" w14:textId="77777777" w:rsidR="00C72BC1" w:rsidRDefault="00C72BC1" w:rsidP="00790180">
      <w:pPr>
        <w:pStyle w:val="Ttulo3"/>
        <w:jc w:val="both"/>
      </w:pPr>
      <w:r>
        <w:t xml:space="preserve">Esquentar Metal 246 (transmutação) </w:t>
      </w:r>
    </w:p>
    <w:p w14:paraId="227CB9F2" w14:textId="77777777" w:rsidR="00C72BC1" w:rsidRPr="00BE509D" w:rsidRDefault="00C72BC1" w:rsidP="00790180">
      <w:pPr>
        <w:jc w:val="both"/>
      </w:pPr>
    </w:p>
    <w:p w14:paraId="25F64E1C" w14:textId="77777777" w:rsidR="00C72BC1" w:rsidRPr="00ED4D0E" w:rsidRDefault="00C72BC1" w:rsidP="00790180">
      <w:pPr>
        <w:pStyle w:val="Ttulo4"/>
        <w:jc w:val="both"/>
      </w:pPr>
      <w:r>
        <w:t>Descrição</w:t>
      </w:r>
    </w:p>
    <w:p w14:paraId="751F4FCD" w14:textId="77777777" w:rsidR="00C72BC1" w:rsidRPr="00ED4D0E" w:rsidRDefault="00C72BC1" w:rsidP="00790180">
      <w:pPr>
        <w:jc w:val="both"/>
      </w:pPr>
    </w:p>
    <w:p w14:paraId="4C5E0678" w14:textId="77777777" w:rsidR="00C72BC1" w:rsidRDefault="00C72BC1" w:rsidP="00790180">
      <w:pPr>
        <w:pStyle w:val="Ttulo3"/>
        <w:jc w:val="both"/>
      </w:pPr>
      <w:r>
        <w:t>Ver o Invisível (adivinhação) 289</w:t>
      </w:r>
    </w:p>
    <w:p w14:paraId="4E2AF772" w14:textId="77777777" w:rsidR="00C72BC1" w:rsidRPr="00BE509D" w:rsidRDefault="00C72BC1" w:rsidP="00790180">
      <w:pPr>
        <w:jc w:val="both"/>
      </w:pPr>
    </w:p>
    <w:p w14:paraId="61639FB0" w14:textId="77777777" w:rsidR="00C72BC1" w:rsidRPr="00ED4D0E" w:rsidRDefault="00C72BC1" w:rsidP="00790180">
      <w:pPr>
        <w:pStyle w:val="Ttulo4"/>
        <w:jc w:val="both"/>
      </w:pPr>
      <w:r>
        <w:t>Descrição</w:t>
      </w:r>
    </w:p>
    <w:p w14:paraId="45F20385" w14:textId="77777777" w:rsidR="00C72BC1" w:rsidRDefault="00C72BC1" w:rsidP="00790180">
      <w:pPr>
        <w:jc w:val="both"/>
      </w:pPr>
    </w:p>
    <w:p w14:paraId="707DE453" w14:textId="77777777" w:rsidR="00C72BC1" w:rsidRDefault="00C72BC1" w:rsidP="00790180">
      <w:pPr>
        <w:pStyle w:val="Ttulo2"/>
        <w:jc w:val="both"/>
      </w:pPr>
      <w:r>
        <w:t>1 (4) Tirar 5</w:t>
      </w:r>
    </w:p>
    <w:p w14:paraId="4DD145C8" w14:textId="77777777" w:rsidR="00C72BC1" w:rsidRDefault="00C72BC1" w:rsidP="00790180">
      <w:pPr>
        <w:pStyle w:val="Ttulo3"/>
        <w:jc w:val="both"/>
      </w:pPr>
      <w:r>
        <w:t>Enfeitiçar pessoa (243)</w:t>
      </w:r>
    </w:p>
    <w:p w14:paraId="706EF52D" w14:textId="77777777" w:rsidR="00C72BC1" w:rsidRPr="00BE509D" w:rsidRDefault="00C72BC1" w:rsidP="00790180">
      <w:pPr>
        <w:jc w:val="both"/>
      </w:pPr>
    </w:p>
    <w:p w14:paraId="6BC0B249" w14:textId="77777777" w:rsidR="00C72BC1" w:rsidRPr="00ED4D0E" w:rsidRDefault="00C72BC1" w:rsidP="00790180">
      <w:pPr>
        <w:pStyle w:val="Ttulo4"/>
        <w:jc w:val="both"/>
      </w:pPr>
      <w:r>
        <w:t>Descrição</w:t>
      </w:r>
    </w:p>
    <w:p w14:paraId="5A848CEF" w14:textId="77777777" w:rsidR="00C72BC1" w:rsidRPr="00BE509D" w:rsidRDefault="00C72BC1" w:rsidP="00790180">
      <w:pPr>
        <w:jc w:val="both"/>
      </w:pPr>
    </w:p>
    <w:p w14:paraId="0A7567B8" w14:textId="77777777" w:rsidR="00C72BC1" w:rsidRDefault="00C72BC1" w:rsidP="00790180">
      <w:pPr>
        <w:pStyle w:val="Ttulo3"/>
        <w:jc w:val="both"/>
      </w:pPr>
      <w:r>
        <w:t>Servo invisível (281)</w:t>
      </w:r>
    </w:p>
    <w:p w14:paraId="5518C64C" w14:textId="77777777" w:rsidR="00C72BC1" w:rsidRPr="00BE509D" w:rsidRDefault="00C72BC1" w:rsidP="00790180">
      <w:pPr>
        <w:jc w:val="both"/>
      </w:pPr>
    </w:p>
    <w:p w14:paraId="327C4440" w14:textId="77777777" w:rsidR="00C72BC1" w:rsidRPr="00ED4D0E" w:rsidRDefault="00C72BC1" w:rsidP="00790180">
      <w:pPr>
        <w:pStyle w:val="Ttulo4"/>
        <w:jc w:val="both"/>
      </w:pPr>
      <w:r>
        <w:t>Descrição</w:t>
      </w:r>
    </w:p>
    <w:p w14:paraId="645321A4" w14:textId="77777777" w:rsidR="00C72BC1" w:rsidRPr="00BE509D" w:rsidRDefault="00C72BC1" w:rsidP="00790180">
      <w:pPr>
        <w:jc w:val="both"/>
      </w:pPr>
    </w:p>
    <w:p w14:paraId="643E7AF9" w14:textId="77777777" w:rsidR="00C72BC1" w:rsidRDefault="00C72BC1" w:rsidP="00790180">
      <w:pPr>
        <w:pStyle w:val="Ttulo3"/>
        <w:jc w:val="both"/>
      </w:pPr>
      <w:r>
        <w:t>Sono (283)</w:t>
      </w:r>
    </w:p>
    <w:p w14:paraId="4C009FF6" w14:textId="77777777" w:rsidR="00C72BC1" w:rsidRPr="00BE509D" w:rsidRDefault="00C72BC1" w:rsidP="00790180">
      <w:pPr>
        <w:jc w:val="both"/>
      </w:pPr>
    </w:p>
    <w:p w14:paraId="4F0583B9" w14:textId="77777777" w:rsidR="00C72BC1" w:rsidRPr="00ED4D0E" w:rsidRDefault="00C72BC1" w:rsidP="00790180">
      <w:pPr>
        <w:pStyle w:val="Ttulo4"/>
        <w:jc w:val="both"/>
      </w:pPr>
      <w:r>
        <w:t>Descrição</w:t>
      </w:r>
    </w:p>
    <w:p w14:paraId="219B2481" w14:textId="77777777" w:rsidR="00C72BC1" w:rsidRPr="00BE509D" w:rsidRDefault="00C72BC1" w:rsidP="00790180">
      <w:pPr>
        <w:jc w:val="both"/>
      </w:pPr>
    </w:p>
    <w:p w14:paraId="57D4299A" w14:textId="77777777" w:rsidR="00C72BC1" w:rsidRDefault="00C72BC1" w:rsidP="00790180">
      <w:pPr>
        <w:jc w:val="both"/>
      </w:pPr>
    </w:p>
    <w:p w14:paraId="014CD064" w14:textId="1DD93877" w:rsidR="00C72BC1" w:rsidRDefault="00C72BC1" w:rsidP="00790180">
      <w:pPr>
        <w:pStyle w:val="Ttulo2"/>
        <w:jc w:val="both"/>
      </w:pPr>
      <w:r>
        <w:t>0 (</w:t>
      </w:r>
      <w:r w:rsidR="00C23767">
        <w:t>2</w:t>
      </w:r>
      <w:r>
        <w:t xml:space="preserve">) </w:t>
      </w:r>
      <w:r w:rsidR="00C23767">
        <w:t>+ truques de bardo</w:t>
      </w:r>
    </w:p>
    <w:p w14:paraId="561E7CF6" w14:textId="0323C511" w:rsidR="00511C41" w:rsidRPr="00511C41" w:rsidRDefault="00C72BC1" w:rsidP="00790180">
      <w:pPr>
        <w:pStyle w:val="Ttulo3"/>
        <w:jc w:val="both"/>
      </w:pPr>
      <w:r>
        <w:t>Ataque certeiro (221)</w:t>
      </w:r>
    </w:p>
    <w:p w14:paraId="131E0EA0" w14:textId="77777777" w:rsidR="00790180" w:rsidRDefault="00511C41" w:rsidP="00790180">
      <w:pPr>
        <w:jc w:val="both"/>
        <w:rPr>
          <w:rFonts w:ascii="Calisto MT" w:hAnsi="Calisto MT"/>
          <w:i/>
          <w:iCs/>
          <w:sz w:val="16"/>
          <w:szCs w:val="16"/>
        </w:rPr>
      </w:pPr>
      <w:r w:rsidRPr="00511C41">
        <w:rPr>
          <w:rFonts w:ascii="Calisto MT" w:hAnsi="Calisto MT"/>
          <w:i/>
          <w:iCs/>
          <w:sz w:val="16"/>
          <w:szCs w:val="16"/>
        </w:rPr>
        <w:t xml:space="preserve">Truque Adivinhação </w:t>
      </w:r>
    </w:p>
    <w:p w14:paraId="3833C483" w14:textId="255D9B5D" w:rsidR="00511C41" w:rsidRDefault="00511C41" w:rsidP="00790180">
      <w:pPr>
        <w:jc w:val="both"/>
        <w:rPr>
          <w:rFonts w:ascii="Calisto MT" w:hAnsi="Calisto MT" w:cs="Calisto MT"/>
          <w:sz w:val="16"/>
          <w:szCs w:val="16"/>
        </w:rPr>
      </w:pPr>
      <w:r w:rsidRPr="00511C41">
        <w:rPr>
          <w:rFonts w:ascii="Calisto MT" w:hAnsi="Calisto MT" w:cs="Calisto MT"/>
          <w:b/>
          <w:bCs/>
          <w:sz w:val="16"/>
          <w:szCs w:val="16"/>
        </w:rPr>
        <w:t xml:space="preserve">Tempo de lançamento: </w:t>
      </w:r>
      <w:r w:rsidRPr="00511C41">
        <w:rPr>
          <w:rFonts w:ascii="Calisto MT" w:hAnsi="Calisto MT" w:cs="Calisto MT"/>
          <w:sz w:val="16"/>
          <w:szCs w:val="16"/>
        </w:rPr>
        <w:t xml:space="preserve">1 ação </w:t>
      </w:r>
    </w:p>
    <w:p w14:paraId="5A4BBA3D" w14:textId="77777777" w:rsidR="00511C41" w:rsidRDefault="00511C41" w:rsidP="00790180">
      <w:pPr>
        <w:jc w:val="both"/>
        <w:rPr>
          <w:rFonts w:ascii="Calisto MT" w:hAnsi="Calisto MT" w:cs="Calisto MT"/>
          <w:sz w:val="16"/>
          <w:szCs w:val="16"/>
        </w:rPr>
      </w:pPr>
      <w:r w:rsidRPr="00511C41">
        <w:rPr>
          <w:rFonts w:ascii="Calisto MT" w:hAnsi="Calisto MT" w:cs="Calisto MT"/>
          <w:b/>
          <w:bCs/>
          <w:sz w:val="16"/>
          <w:szCs w:val="16"/>
        </w:rPr>
        <w:t xml:space="preserve">Alcance: </w:t>
      </w:r>
      <w:r w:rsidRPr="00511C41">
        <w:rPr>
          <w:rFonts w:ascii="Calisto MT" w:hAnsi="Calisto MT" w:cs="Calisto MT"/>
          <w:sz w:val="16"/>
          <w:szCs w:val="16"/>
        </w:rPr>
        <w:t xml:space="preserve">9 metros (6 quadrados) </w:t>
      </w:r>
    </w:p>
    <w:p w14:paraId="4B00909A" w14:textId="77777777" w:rsidR="00511C41" w:rsidRDefault="00511C41" w:rsidP="00790180">
      <w:pPr>
        <w:jc w:val="both"/>
        <w:rPr>
          <w:rFonts w:ascii="Calisto MT" w:hAnsi="Calisto MT" w:cs="Calisto MT"/>
          <w:sz w:val="16"/>
          <w:szCs w:val="16"/>
        </w:rPr>
      </w:pPr>
      <w:r w:rsidRPr="00511C41">
        <w:rPr>
          <w:rFonts w:ascii="Calisto MT" w:hAnsi="Calisto MT" w:cs="Calisto MT"/>
          <w:b/>
          <w:bCs/>
          <w:sz w:val="16"/>
          <w:szCs w:val="16"/>
        </w:rPr>
        <w:t>Componentes</w:t>
      </w:r>
      <w:r w:rsidRPr="00511C41">
        <w:rPr>
          <w:rFonts w:ascii="Calisto MT" w:hAnsi="Calisto MT" w:cs="Calisto MT"/>
          <w:sz w:val="16"/>
          <w:szCs w:val="16"/>
        </w:rPr>
        <w:t xml:space="preserve">: G </w:t>
      </w:r>
    </w:p>
    <w:p w14:paraId="70E6E240" w14:textId="263499E4" w:rsidR="00C72BC1" w:rsidRPr="00BE509D" w:rsidRDefault="00511C41" w:rsidP="00790180">
      <w:pPr>
        <w:jc w:val="both"/>
      </w:pPr>
      <w:r w:rsidRPr="00511C41">
        <w:rPr>
          <w:rFonts w:ascii="Calisto MT" w:hAnsi="Calisto MT" w:cs="Calisto MT"/>
          <w:b/>
          <w:bCs/>
          <w:sz w:val="16"/>
          <w:szCs w:val="16"/>
        </w:rPr>
        <w:t xml:space="preserve">Duração: </w:t>
      </w:r>
      <w:r w:rsidRPr="00511C41">
        <w:rPr>
          <w:rFonts w:ascii="Calisto MT" w:hAnsi="Calisto MT" w:cs="Calisto MT"/>
          <w:sz w:val="16"/>
          <w:szCs w:val="16"/>
        </w:rPr>
        <w:t>Concentração, dura até 1 rodada</w:t>
      </w:r>
    </w:p>
    <w:p w14:paraId="55B003E5" w14:textId="2FECBA2A" w:rsidR="00511C41" w:rsidRPr="00511C41" w:rsidRDefault="00C72BC1" w:rsidP="00790180">
      <w:pPr>
        <w:pStyle w:val="Ttulo4"/>
        <w:jc w:val="both"/>
      </w:pPr>
      <w:r>
        <w:t>Descrição</w:t>
      </w:r>
    </w:p>
    <w:p w14:paraId="0104A441" w14:textId="5C9239C9" w:rsidR="00C72BC1" w:rsidRPr="00BE509D" w:rsidRDefault="00511C41" w:rsidP="00790180">
      <w:pPr>
        <w:jc w:val="both"/>
      </w:pPr>
      <w:r w:rsidRPr="00511C41">
        <w:rPr>
          <w:rFonts w:ascii="Calisto MT" w:hAnsi="Calisto MT"/>
          <w:sz w:val="16"/>
          <w:szCs w:val="16"/>
        </w:rPr>
        <w:t>O jogador estende sua mão e aponta seu dedo sobre o alvo dentro do alcance. A magia garante ao jogador uma breve intuição sobre as defesas do alvo. No próximo turno do jogador, ele ganha vantagem em sua primeira jogada de ataque contra o alvo, considerando que esta magia ainda não tenha acabado.</w:t>
      </w:r>
    </w:p>
    <w:p w14:paraId="2DB05A93" w14:textId="74EF6909" w:rsidR="00511C41" w:rsidRPr="00511C41" w:rsidRDefault="00C72BC1" w:rsidP="00790180">
      <w:pPr>
        <w:pStyle w:val="Ttulo3"/>
        <w:jc w:val="both"/>
      </w:pPr>
      <w:r>
        <w:t>Mãos mágicas (257)</w:t>
      </w:r>
    </w:p>
    <w:p w14:paraId="618F72CC" w14:textId="77777777" w:rsidR="00511C41" w:rsidRPr="00511C41" w:rsidRDefault="00511C41" w:rsidP="00790180">
      <w:pPr>
        <w:autoSpaceDE w:val="0"/>
        <w:autoSpaceDN w:val="0"/>
        <w:adjustRightInd w:val="0"/>
        <w:spacing w:after="0" w:line="240" w:lineRule="auto"/>
        <w:jc w:val="both"/>
        <w:rPr>
          <w:rFonts w:ascii="Calisto MT" w:hAnsi="Calisto MT"/>
          <w:sz w:val="16"/>
          <w:szCs w:val="16"/>
        </w:rPr>
      </w:pPr>
      <w:r w:rsidRPr="00511C41">
        <w:rPr>
          <w:rFonts w:ascii="Calisto MT" w:hAnsi="Calisto MT"/>
          <w:i/>
          <w:iCs/>
          <w:sz w:val="16"/>
          <w:szCs w:val="16"/>
        </w:rPr>
        <w:t xml:space="preserve">Truque Conjuração </w:t>
      </w:r>
    </w:p>
    <w:p w14:paraId="5733DB31" w14:textId="77777777" w:rsidR="00511C41" w:rsidRPr="00511C41" w:rsidRDefault="00511C41" w:rsidP="00790180">
      <w:pPr>
        <w:autoSpaceDE w:val="0"/>
        <w:autoSpaceDN w:val="0"/>
        <w:adjustRightInd w:val="0"/>
        <w:spacing w:after="0" w:line="240" w:lineRule="auto"/>
        <w:jc w:val="both"/>
        <w:rPr>
          <w:rFonts w:ascii="Calisto MT" w:hAnsi="Calisto MT" w:cs="Calisto MT"/>
          <w:sz w:val="16"/>
          <w:szCs w:val="16"/>
        </w:rPr>
      </w:pPr>
      <w:r w:rsidRPr="00511C41">
        <w:rPr>
          <w:rFonts w:ascii="Calisto MT" w:hAnsi="Calisto MT" w:cs="Calisto MT"/>
          <w:b/>
          <w:bCs/>
          <w:sz w:val="16"/>
          <w:szCs w:val="16"/>
        </w:rPr>
        <w:t xml:space="preserve">Tempo de lançamento: </w:t>
      </w:r>
      <w:r w:rsidRPr="00511C41">
        <w:rPr>
          <w:rFonts w:ascii="Calisto MT" w:hAnsi="Calisto MT" w:cs="Calisto MT"/>
          <w:sz w:val="16"/>
          <w:szCs w:val="16"/>
        </w:rPr>
        <w:t xml:space="preserve">1 ação </w:t>
      </w:r>
    </w:p>
    <w:p w14:paraId="7B6CD3E5" w14:textId="77777777" w:rsidR="00511C41" w:rsidRPr="00511C41" w:rsidRDefault="00511C41" w:rsidP="00790180">
      <w:pPr>
        <w:autoSpaceDE w:val="0"/>
        <w:autoSpaceDN w:val="0"/>
        <w:adjustRightInd w:val="0"/>
        <w:spacing w:after="0" w:line="240" w:lineRule="auto"/>
        <w:jc w:val="both"/>
        <w:rPr>
          <w:rFonts w:ascii="Calisto MT" w:hAnsi="Calisto MT" w:cs="Calisto MT"/>
          <w:sz w:val="16"/>
          <w:szCs w:val="16"/>
        </w:rPr>
      </w:pPr>
      <w:r w:rsidRPr="00511C41">
        <w:rPr>
          <w:rFonts w:ascii="Calisto MT" w:hAnsi="Calisto MT" w:cs="Calisto MT"/>
          <w:b/>
          <w:bCs/>
          <w:sz w:val="16"/>
          <w:szCs w:val="16"/>
        </w:rPr>
        <w:t xml:space="preserve">Alcance: </w:t>
      </w:r>
      <w:r w:rsidRPr="00511C41">
        <w:rPr>
          <w:rFonts w:ascii="Calisto MT" w:hAnsi="Calisto MT" w:cs="Calisto MT"/>
          <w:sz w:val="16"/>
          <w:szCs w:val="16"/>
        </w:rPr>
        <w:t xml:space="preserve">9 metros (6 quadrados) </w:t>
      </w:r>
    </w:p>
    <w:p w14:paraId="1909E404" w14:textId="77777777" w:rsidR="00511C41" w:rsidRPr="00511C41" w:rsidRDefault="00511C41" w:rsidP="00790180">
      <w:pPr>
        <w:autoSpaceDE w:val="0"/>
        <w:autoSpaceDN w:val="0"/>
        <w:adjustRightInd w:val="0"/>
        <w:spacing w:after="0" w:line="240" w:lineRule="auto"/>
        <w:jc w:val="both"/>
        <w:rPr>
          <w:rFonts w:ascii="Calisto MT" w:hAnsi="Calisto MT" w:cs="Calisto MT"/>
          <w:sz w:val="16"/>
          <w:szCs w:val="16"/>
        </w:rPr>
      </w:pPr>
      <w:r w:rsidRPr="00511C41">
        <w:rPr>
          <w:rFonts w:ascii="Calisto MT" w:hAnsi="Calisto MT" w:cs="Calisto MT"/>
          <w:b/>
          <w:bCs/>
          <w:sz w:val="16"/>
          <w:szCs w:val="16"/>
        </w:rPr>
        <w:t>Componentes</w:t>
      </w:r>
      <w:r w:rsidRPr="00511C41">
        <w:rPr>
          <w:rFonts w:ascii="Calisto MT" w:hAnsi="Calisto MT" w:cs="Calisto MT"/>
          <w:sz w:val="16"/>
          <w:szCs w:val="16"/>
        </w:rPr>
        <w:t xml:space="preserve">: V, G </w:t>
      </w:r>
    </w:p>
    <w:p w14:paraId="5B7143A4" w14:textId="2B7D2F9E" w:rsidR="00C72BC1" w:rsidRPr="00BE509D" w:rsidRDefault="00511C41" w:rsidP="00790180">
      <w:pPr>
        <w:jc w:val="both"/>
      </w:pPr>
      <w:r w:rsidRPr="00511C41">
        <w:rPr>
          <w:rFonts w:ascii="Calisto MT" w:hAnsi="Calisto MT" w:cs="Calisto MT"/>
          <w:b/>
          <w:bCs/>
          <w:sz w:val="16"/>
          <w:szCs w:val="16"/>
        </w:rPr>
        <w:t xml:space="preserve">Duração: </w:t>
      </w:r>
      <w:r w:rsidRPr="00511C41">
        <w:rPr>
          <w:rFonts w:ascii="Calisto MT" w:hAnsi="Calisto MT" w:cs="Calisto MT"/>
          <w:sz w:val="16"/>
          <w:szCs w:val="16"/>
        </w:rPr>
        <w:t>1 minuto</w:t>
      </w:r>
    </w:p>
    <w:p w14:paraId="30B7F3E6" w14:textId="27AEB8AC" w:rsidR="00511C41" w:rsidRPr="00511C41" w:rsidRDefault="00C72BC1" w:rsidP="00790180">
      <w:pPr>
        <w:pStyle w:val="Ttulo4"/>
        <w:jc w:val="both"/>
      </w:pPr>
      <w:r>
        <w:t>Descrição</w:t>
      </w:r>
    </w:p>
    <w:p w14:paraId="1C14866A" w14:textId="77777777" w:rsidR="00511C41" w:rsidRPr="00511C41" w:rsidRDefault="00511C41" w:rsidP="00790180">
      <w:pPr>
        <w:autoSpaceDE w:val="0"/>
        <w:autoSpaceDN w:val="0"/>
        <w:adjustRightInd w:val="0"/>
        <w:spacing w:after="0" w:line="240" w:lineRule="auto"/>
        <w:jc w:val="both"/>
        <w:rPr>
          <w:rFonts w:ascii="Calisto MT" w:hAnsi="Calisto MT"/>
          <w:sz w:val="16"/>
          <w:szCs w:val="16"/>
        </w:rPr>
      </w:pPr>
      <w:r w:rsidRPr="00511C41">
        <w:rPr>
          <w:rFonts w:ascii="Calisto MT" w:hAnsi="Calisto MT"/>
          <w:sz w:val="16"/>
          <w:szCs w:val="16"/>
        </w:rPr>
        <w:t xml:space="preserve">Uma flutuante mão espectral surge no ponto que o jogador escolher dentro do alcance. A mão permanece pela duração da magia ou até o jogador a cancelar com uma ação. A mão desaparece se se distanciar do jogador mais do que 9 metros (6 quadrados) ou caso o jogador a lance novamente. </w:t>
      </w:r>
    </w:p>
    <w:p w14:paraId="5A754B66" w14:textId="77777777" w:rsidR="00511C41" w:rsidRPr="00511C41" w:rsidRDefault="00511C41" w:rsidP="00790180">
      <w:pPr>
        <w:autoSpaceDE w:val="0"/>
        <w:autoSpaceDN w:val="0"/>
        <w:adjustRightInd w:val="0"/>
        <w:spacing w:after="0" w:line="240" w:lineRule="auto"/>
        <w:jc w:val="both"/>
        <w:rPr>
          <w:rFonts w:ascii="Calisto MT" w:hAnsi="Calisto MT"/>
          <w:sz w:val="16"/>
          <w:szCs w:val="16"/>
        </w:rPr>
      </w:pPr>
      <w:r w:rsidRPr="00511C41">
        <w:rPr>
          <w:rFonts w:ascii="Calisto MT" w:hAnsi="Calisto MT"/>
          <w:sz w:val="16"/>
          <w:szCs w:val="16"/>
        </w:rPr>
        <w:t xml:space="preserve">O jogador pode usar sua ação para controlar a mão. O jogador pode usar a mão para manipular um objeto, abrir uma porta ou recipiente destrancado, arrumar ou apanhar um objeto de um recipiente destrancado, ou derramar o conteúdo de um frasco. O jogador pode mover a mão 9 metros (6 quadrados) cada vez que a usar. </w:t>
      </w:r>
    </w:p>
    <w:p w14:paraId="6FBC223F" w14:textId="60DA7F6A" w:rsidR="00C72BC1" w:rsidRPr="00BE509D" w:rsidRDefault="00511C41" w:rsidP="00790180">
      <w:pPr>
        <w:jc w:val="both"/>
      </w:pPr>
      <w:r w:rsidRPr="00511C41">
        <w:rPr>
          <w:rFonts w:ascii="Calisto MT" w:hAnsi="Calisto MT"/>
          <w:sz w:val="16"/>
          <w:szCs w:val="16"/>
        </w:rPr>
        <w:t>A mão não pode atacar, ativar itens mágicos ou carregar mais do que 4,5kg.</w:t>
      </w:r>
    </w:p>
    <w:sectPr w:rsidR="00C72BC1" w:rsidRPr="00BE509D" w:rsidSect="00511C41">
      <w:pgSz w:w="11906" w:h="17338"/>
      <w:pgMar w:top="506" w:right="424" w:bottom="445"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Schoolbook">
    <w:altName w:val="Century Schoolbook"/>
    <w:charset w:val="00"/>
    <w:family w:val="roman"/>
    <w:pitch w:val="variable"/>
    <w:sig w:usb0="00000287" w:usb1="00000000" w:usb2="00000000" w:usb3="00000000" w:csb0="0000009F" w:csb1="00000000"/>
  </w:font>
  <w:font w:name="MrsEavesSmallCaps">
    <w:altName w:val="Cambria"/>
    <w:panose1 w:val="00000000000000000000"/>
    <w:charset w:val="00"/>
    <w:family w:val="roman"/>
    <w:notTrueType/>
    <w:pitch w:val="default"/>
    <w:sig w:usb0="00000003" w:usb1="00000000" w:usb2="00000000" w:usb3="00000000" w:csb0="00000001" w:csb1="00000000"/>
  </w:font>
  <w:font w:name="Calisto MT">
    <w:altName w:val="Calisto"/>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81"/>
    <w:rsid w:val="0007062D"/>
    <w:rsid w:val="00072937"/>
    <w:rsid w:val="000937AC"/>
    <w:rsid w:val="000A0D4B"/>
    <w:rsid w:val="00103849"/>
    <w:rsid w:val="00107D12"/>
    <w:rsid w:val="00204D0B"/>
    <w:rsid w:val="00222C28"/>
    <w:rsid w:val="002274C3"/>
    <w:rsid w:val="004519E4"/>
    <w:rsid w:val="004637E4"/>
    <w:rsid w:val="004D4546"/>
    <w:rsid w:val="00511C41"/>
    <w:rsid w:val="00553FAA"/>
    <w:rsid w:val="00790180"/>
    <w:rsid w:val="007F5864"/>
    <w:rsid w:val="00AB6D70"/>
    <w:rsid w:val="00B46510"/>
    <w:rsid w:val="00B70736"/>
    <w:rsid w:val="00C23767"/>
    <w:rsid w:val="00C72BC1"/>
    <w:rsid w:val="00CA4935"/>
    <w:rsid w:val="00CE56C2"/>
    <w:rsid w:val="00D318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1399"/>
  <w15:chartTrackingRefBased/>
  <w15:docId w15:val="{5EBFB304-E4CD-4142-8663-96B25841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BC1"/>
  </w:style>
  <w:style w:type="paragraph" w:styleId="Ttulo1">
    <w:name w:val="heading 1"/>
    <w:basedOn w:val="Normal"/>
    <w:next w:val="Normal"/>
    <w:link w:val="Ttulo1Char"/>
    <w:uiPriority w:val="9"/>
    <w:qFormat/>
    <w:rsid w:val="00C72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72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C72B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C72B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70736"/>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Ttulo1Char">
    <w:name w:val="Título 1 Char"/>
    <w:basedOn w:val="Fontepargpadro"/>
    <w:link w:val="Ttulo1"/>
    <w:uiPriority w:val="9"/>
    <w:rsid w:val="00C72BC1"/>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C72BC1"/>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C72BC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C72BC1"/>
    <w:rPr>
      <w:rFonts w:asciiTheme="majorHAnsi" w:eastAsiaTheme="majorEastAsia" w:hAnsiTheme="majorHAnsi" w:cstheme="majorBidi"/>
      <w:i/>
      <w:iCs/>
      <w:color w:val="2F5496" w:themeColor="accent1" w:themeShade="BF"/>
    </w:rPr>
  </w:style>
  <w:style w:type="paragraph" w:customStyle="1" w:styleId="Pa3">
    <w:name w:val="Pa3"/>
    <w:basedOn w:val="Default"/>
    <w:next w:val="Default"/>
    <w:uiPriority w:val="99"/>
    <w:rsid w:val="00204D0B"/>
    <w:pPr>
      <w:spacing w:line="241" w:lineRule="atLeast"/>
    </w:pPr>
    <w:rPr>
      <w:rFonts w:ascii="MrsEavesSmallCaps" w:hAnsi="MrsEavesSmallCaps" w:cstheme="minorBidi"/>
      <w:color w:val="auto"/>
    </w:rPr>
  </w:style>
  <w:style w:type="character" w:customStyle="1" w:styleId="A6">
    <w:name w:val="A6"/>
    <w:uiPriority w:val="99"/>
    <w:rsid w:val="00204D0B"/>
    <w:rPr>
      <w:rFonts w:cs="MrsEavesSmallCaps"/>
      <w:color w:val="000000"/>
      <w:sz w:val="20"/>
      <w:szCs w:val="20"/>
    </w:rPr>
  </w:style>
  <w:style w:type="paragraph" w:customStyle="1" w:styleId="Pa4">
    <w:name w:val="Pa4"/>
    <w:basedOn w:val="Default"/>
    <w:next w:val="Default"/>
    <w:uiPriority w:val="99"/>
    <w:rsid w:val="00204D0B"/>
    <w:pPr>
      <w:spacing w:line="241" w:lineRule="atLeast"/>
    </w:pPr>
    <w:rPr>
      <w:rFonts w:ascii="MrsEavesSmallCaps" w:hAnsi="MrsEavesSmallCap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1283</Words>
  <Characters>6934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dc:creator>
  <cp:keywords/>
  <dc:description/>
  <cp:lastModifiedBy>João Vítor</cp:lastModifiedBy>
  <cp:revision>13</cp:revision>
  <dcterms:created xsi:type="dcterms:W3CDTF">2020-06-25T18:33:00Z</dcterms:created>
  <dcterms:modified xsi:type="dcterms:W3CDTF">2020-06-30T21:43:00Z</dcterms:modified>
</cp:coreProperties>
</file>