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A7F25" w14:textId="56322A8E" w:rsidR="00B02F3F" w:rsidRDefault="00A964A5">
      <w:r>
        <w:t>Ataque de precisão</w:t>
      </w:r>
    </w:p>
    <w:p w14:paraId="5D97678B" w14:textId="090B8A3B" w:rsidR="00A964A5" w:rsidRDefault="00A964A5">
      <w:r>
        <w:t>Ataque desarmante</w:t>
      </w:r>
    </w:p>
    <w:p w14:paraId="1AC2B36E" w14:textId="1F4AE739" w:rsidR="00A964A5" w:rsidRDefault="00A964A5">
      <w:r>
        <w:t>Aparar</w:t>
      </w:r>
    </w:p>
    <w:p w14:paraId="5E622FCD" w14:textId="4D7CB148" w:rsidR="00A964A5" w:rsidRDefault="00A964A5">
      <w:r>
        <w:t>Contra atacar</w:t>
      </w:r>
    </w:p>
    <w:p w14:paraId="43A9F797" w14:textId="08BCEF49" w:rsidR="00A964A5" w:rsidRDefault="00A964A5">
      <w:r>
        <w:t>Derrubar</w:t>
      </w:r>
    </w:p>
    <w:p w14:paraId="5E2C9228" w14:textId="47375FC2" w:rsidR="00A964A5" w:rsidRDefault="00A964A5">
      <w:r>
        <w:t>Golpe distrativo</w:t>
      </w:r>
    </w:p>
    <w:p w14:paraId="326162F4" w14:textId="64A8D3AC" w:rsidR="00A964A5" w:rsidRDefault="00A964A5">
      <w:r>
        <w:t>Passo evasivo</w:t>
      </w:r>
    </w:p>
    <w:p w14:paraId="65EA0FD7" w14:textId="77777777" w:rsidR="00A964A5" w:rsidRDefault="00A964A5"/>
    <w:p w14:paraId="2F9D273B" w14:textId="03B167B7" w:rsidR="00B02F3F" w:rsidRPr="003867AC" w:rsidRDefault="00B02F3F">
      <w:r w:rsidRPr="003867AC">
        <w:t>Guerreiro</w:t>
      </w:r>
    </w:p>
    <w:p w14:paraId="6679606E" w14:textId="241B2C1D" w:rsidR="00B02F3F" w:rsidRPr="003867AC" w:rsidRDefault="00B02F3F">
      <w:r w:rsidRPr="003867AC">
        <w:t>Campeão</w:t>
      </w:r>
    </w:p>
    <w:p w14:paraId="41781679" w14:textId="36E27882" w:rsidR="00B02F3F" w:rsidRPr="003867AC" w:rsidRDefault="00B02F3F">
      <w:proofErr w:type="spellStart"/>
      <w:r w:rsidRPr="003867AC">
        <w:t>Defesa+combate</w:t>
      </w:r>
      <w:proofErr w:type="spellEnd"/>
      <w:r w:rsidRPr="003867AC">
        <w:t xml:space="preserve"> com duas armas</w:t>
      </w:r>
    </w:p>
    <w:p w14:paraId="2935E1AE" w14:textId="3BCD6751" w:rsidR="00B02F3F" w:rsidRPr="003867AC" w:rsidRDefault="00B02F3F">
      <w:r w:rsidRPr="003867AC">
        <w:t>Ambidestro</w:t>
      </w:r>
    </w:p>
    <w:p w14:paraId="5201759A" w14:textId="104DD4BE" w:rsidR="00A964A5" w:rsidRPr="003867AC" w:rsidRDefault="00A964A5"/>
    <w:p w14:paraId="14E737B2" w14:textId="6962B70F" w:rsidR="00A964A5" w:rsidRDefault="00B301E7">
      <w:r w:rsidRPr="00B301E7">
        <w:t>Guerreiro</w:t>
      </w:r>
    </w:p>
    <w:p w14:paraId="0B15A108" w14:textId="0DB685D0" w:rsidR="00B301E7" w:rsidRDefault="00B301E7">
      <w:r>
        <w:t>Mestre de batalha</w:t>
      </w:r>
    </w:p>
    <w:p w14:paraId="73792D20" w14:textId="55B8AE4C" w:rsidR="003867AC" w:rsidRPr="00B301E7" w:rsidRDefault="003867AC">
      <w:r>
        <w:t>Elefante</w:t>
      </w:r>
    </w:p>
    <w:p w14:paraId="0E9B3ECE" w14:textId="7ABF505A" w:rsidR="00A964A5" w:rsidRPr="00B301E7" w:rsidRDefault="003867AC">
      <w:r>
        <w:t xml:space="preserve">2X </w:t>
      </w:r>
      <w:r w:rsidR="00A964A5" w:rsidRPr="00B301E7">
        <w:t>Lança de montaria</w:t>
      </w:r>
    </w:p>
    <w:p w14:paraId="6B5AAA8D" w14:textId="778A014D" w:rsidR="00A964A5" w:rsidRDefault="003867AC">
      <w:r>
        <w:t>Talento: montaria</w:t>
      </w:r>
    </w:p>
    <w:p w14:paraId="0460D08D" w14:textId="6F84F621" w:rsidR="003867AC" w:rsidRDefault="003867AC">
      <w:r>
        <w:t xml:space="preserve">2 </w:t>
      </w:r>
      <w:proofErr w:type="spellStart"/>
      <w:r>
        <w:t>weapons</w:t>
      </w:r>
      <w:proofErr w:type="spellEnd"/>
    </w:p>
    <w:p w14:paraId="5AE33B96" w14:textId="5A71BD09" w:rsidR="00736917" w:rsidRDefault="00736917"/>
    <w:p w14:paraId="06E7B0D7" w14:textId="77777777" w:rsidR="00736917" w:rsidRDefault="00736917">
      <w:pPr>
        <w:rPr>
          <w:sz w:val="19"/>
          <w:szCs w:val="19"/>
        </w:rPr>
      </w:pPr>
      <w:r>
        <w:rPr>
          <w:b/>
          <w:bCs/>
          <w:i/>
          <w:iCs/>
          <w:sz w:val="19"/>
          <w:szCs w:val="19"/>
        </w:rPr>
        <w:t>Armadura de Montaria</w:t>
      </w:r>
      <w:r>
        <w:rPr>
          <w:b/>
          <w:bCs/>
          <w:sz w:val="19"/>
          <w:szCs w:val="19"/>
        </w:rPr>
        <w:t xml:space="preserve">. </w:t>
      </w:r>
      <w:r>
        <w:rPr>
          <w:sz w:val="19"/>
          <w:szCs w:val="19"/>
        </w:rPr>
        <w:t>Projetada para proteger a cabeça, pescoço, tórax e o corpo do animal. Qualquer tipo de armadura mostrada na tabela Armadura nesse capítulo pode ser comprada para montaria. O custo é quatro vezes maior que a armadura equivalente feita para humanoides e possuem o dobro do peso.</w:t>
      </w:r>
    </w:p>
    <w:p w14:paraId="5254E32F" w14:textId="77777777" w:rsidR="00736917" w:rsidRDefault="00736917">
      <w:pPr>
        <w:rPr>
          <w:sz w:val="19"/>
          <w:szCs w:val="19"/>
        </w:rPr>
      </w:pPr>
      <w:r>
        <w:rPr>
          <w:b/>
          <w:bCs/>
          <w:i/>
          <w:iCs/>
          <w:sz w:val="19"/>
          <w:szCs w:val="19"/>
        </w:rPr>
        <w:t>Sela</w:t>
      </w:r>
      <w:r>
        <w:rPr>
          <w:b/>
          <w:bCs/>
          <w:sz w:val="19"/>
          <w:szCs w:val="19"/>
        </w:rPr>
        <w:t xml:space="preserve">. </w:t>
      </w:r>
      <w:r>
        <w:rPr>
          <w:sz w:val="19"/>
          <w:szCs w:val="19"/>
        </w:rPr>
        <w:t>Uma sela militar prende o cavaleiro, ajudando-o a se manter-se sentado em sua montagem durante uma batalha. Ela concede vantagem em qualquer teste que você fizer para manter-se montado. Uma sela exótica é necessária para montar qualquer montaria aquática ou voadora.</w:t>
      </w:r>
    </w:p>
    <w:p w14:paraId="586DF06A" w14:textId="2E102515" w:rsidR="00736917" w:rsidRDefault="00736917">
      <w:pPr>
        <w:rPr>
          <w:sz w:val="19"/>
          <w:szCs w:val="19"/>
        </w:rPr>
      </w:pPr>
      <w:r>
        <w:rPr>
          <w:b/>
          <w:bCs/>
          <w:i/>
          <w:iCs/>
          <w:sz w:val="19"/>
          <w:szCs w:val="19"/>
        </w:rPr>
        <w:t>Proficiência com Veículos</w:t>
      </w:r>
      <w:r>
        <w:rPr>
          <w:b/>
          <w:bCs/>
          <w:sz w:val="19"/>
          <w:szCs w:val="19"/>
        </w:rPr>
        <w:t xml:space="preserve">. </w:t>
      </w:r>
      <w:r>
        <w:rPr>
          <w:sz w:val="19"/>
          <w:szCs w:val="19"/>
        </w:rPr>
        <w:t>Se você possuir proficiência com um certo tipo de veículo (terrestre ou aquático), você pode adicionar seu bônus de proficiência em qualquer teste que fizer para controlar esse tipo de veículo em circunstâncias difíceis.</w:t>
      </w:r>
    </w:p>
    <w:p w14:paraId="3C6B5A24" w14:textId="77777777" w:rsidR="00F35254" w:rsidRDefault="00F35254">
      <w:pPr>
        <w:rPr>
          <w:sz w:val="19"/>
          <w:szCs w:val="19"/>
        </w:rPr>
      </w:pPr>
    </w:p>
    <w:p w14:paraId="101C56E6" w14:textId="443A9BD1" w:rsidR="00F35254" w:rsidRDefault="00F35254">
      <w:pPr>
        <w:rPr>
          <w:sz w:val="18"/>
          <w:szCs w:val="18"/>
        </w:rPr>
      </w:pPr>
      <w:r>
        <w:rPr>
          <w:sz w:val="18"/>
          <w:szCs w:val="18"/>
        </w:rPr>
        <w:t>Elefante 200 po 12m 660 kg</w:t>
      </w:r>
    </w:p>
    <w:p w14:paraId="17786FE8" w14:textId="0269CCA2" w:rsidR="00350213" w:rsidRDefault="00350213">
      <w:pPr>
        <w:rPr>
          <w:sz w:val="18"/>
          <w:szCs w:val="18"/>
        </w:rPr>
      </w:pPr>
    </w:p>
    <w:p w14:paraId="03348461" w14:textId="77777777" w:rsidR="00350213" w:rsidRDefault="00350213" w:rsidP="00350213">
      <w:pPr>
        <w:pStyle w:val="Default"/>
        <w:rPr>
          <w:sz w:val="23"/>
          <w:szCs w:val="23"/>
        </w:rPr>
      </w:pPr>
      <w:r>
        <w:rPr>
          <w:b/>
          <w:bCs/>
          <w:sz w:val="28"/>
          <w:szCs w:val="28"/>
        </w:rPr>
        <w:t>C</w:t>
      </w:r>
      <w:r>
        <w:rPr>
          <w:b/>
          <w:bCs/>
          <w:sz w:val="23"/>
          <w:szCs w:val="23"/>
        </w:rPr>
        <w:t xml:space="preserve">OMBATE </w:t>
      </w:r>
      <w:r>
        <w:rPr>
          <w:b/>
          <w:bCs/>
          <w:sz w:val="28"/>
          <w:szCs w:val="28"/>
        </w:rPr>
        <w:t>M</w:t>
      </w:r>
      <w:r>
        <w:rPr>
          <w:b/>
          <w:bCs/>
          <w:sz w:val="23"/>
          <w:szCs w:val="23"/>
        </w:rPr>
        <w:t xml:space="preserve">ONTADO </w:t>
      </w:r>
    </w:p>
    <w:p w14:paraId="10C7361D" w14:textId="77777777" w:rsidR="00350213" w:rsidRDefault="00350213" w:rsidP="00350213">
      <w:pPr>
        <w:pStyle w:val="Default"/>
        <w:rPr>
          <w:sz w:val="19"/>
          <w:szCs w:val="19"/>
        </w:rPr>
      </w:pPr>
      <w:r>
        <w:rPr>
          <w:sz w:val="19"/>
          <w:szCs w:val="19"/>
        </w:rPr>
        <w:t xml:space="preserve">Um cavaleiro em carga pelo campo na batalha, montado em seu cavalo de guerra, uma maga conjurando magias das costas de um grifo ou um clérigo no alto no céu sobre um </w:t>
      </w:r>
      <w:proofErr w:type="spellStart"/>
      <w:r>
        <w:rPr>
          <w:sz w:val="19"/>
          <w:szCs w:val="19"/>
        </w:rPr>
        <w:t>pégaso</w:t>
      </w:r>
      <w:proofErr w:type="spellEnd"/>
      <w:r>
        <w:rPr>
          <w:sz w:val="19"/>
          <w:szCs w:val="19"/>
        </w:rPr>
        <w:t xml:space="preserve">, todos </w:t>
      </w:r>
      <w:r>
        <w:rPr>
          <w:sz w:val="19"/>
          <w:szCs w:val="19"/>
        </w:rPr>
        <w:lastRenderedPageBreak/>
        <w:t xml:space="preserve">eles desfrutam dos benefícios do deslocamento e mobilidade que essas montarias podem fornecer. </w:t>
      </w:r>
    </w:p>
    <w:p w14:paraId="4573A4D8" w14:textId="77777777" w:rsidR="00350213" w:rsidRDefault="00350213" w:rsidP="00350213">
      <w:pPr>
        <w:pStyle w:val="Default"/>
        <w:rPr>
          <w:sz w:val="19"/>
          <w:szCs w:val="19"/>
        </w:rPr>
      </w:pPr>
      <w:r>
        <w:rPr>
          <w:sz w:val="19"/>
          <w:szCs w:val="19"/>
        </w:rPr>
        <w:t xml:space="preserve">Uma criatura que aceita ser montada e que for até uma categoria de tamanho maior que a do personagem, com anatomia apropriada, pode servir como montaria usando as seguintes regras. </w:t>
      </w:r>
    </w:p>
    <w:p w14:paraId="0087C6B1" w14:textId="77777777" w:rsidR="00350213" w:rsidRDefault="00350213" w:rsidP="00350213">
      <w:pPr>
        <w:pStyle w:val="Default"/>
        <w:rPr>
          <w:sz w:val="20"/>
          <w:szCs w:val="20"/>
        </w:rPr>
      </w:pPr>
      <w:r>
        <w:rPr>
          <w:b/>
          <w:bCs/>
          <w:sz w:val="23"/>
          <w:szCs w:val="23"/>
        </w:rPr>
        <w:t>M</w:t>
      </w:r>
      <w:r>
        <w:rPr>
          <w:b/>
          <w:bCs/>
          <w:sz w:val="20"/>
          <w:szCs w:val="20"/>
        </w:rPr>
        <w:t xml:space="preserve">ONTANDO E </w:t>
      </w:r>
      <w:r>
        <w:rPr>
          <w:b/>
          <w:bCs/>
          <w:sz w:val="23"/>
          <w:szCs w:val="23"/>
        </w:rPr>
        <w:t>D</w:t>
      </w:r>
      <w:r>
        <w:rPr>
          <w:b/>
          <w:bCs/>
          <w:sz w:val="20"/>
          <w:szCs w:val="20"/>
        </w:rPr>
        <w:t xml:space="preserve">ESMONTANDO </w:t>
      </w:r>
    </w:p>
    <w:p w14:paraId="73DE2E11" w14:textId="77777777" w:rsidR="00350213" w:rsidRDefault="00350213" w:rsidP="00350213">
      <w:pPr>
        <w:pStyle w:val="Default"/>
        <w:rPr>
          <w:sz w:val="19"/>
          <w:szCs w:val="19"/>
        </w:rPr>
      </w:pPr>
      <w:r>
        <w:rPr>
          <w:sz w:val="19"/>
          <w:szCs w:val="19"/>
        </w:rPr>
        <w:t xml:space="preserve">Uma vez durante seu movimento, você pode montar ou desmontar uma criatura que estiver a até 1,5 metro de você. Fazer isso custa metade do seu deslocamento. Por exemplo, se seu deslocamento é 9 metros, você precisa gastar 4,5 metros do seu deslocamento para montar um cavalo. Portanto, você não pode montá-lo se não possuir 4,5 metros sobrando do seu deslocamento ou se seu deslocamento for 0. </w:t>
      </w:r>
    </w:p>
    <w:p w14:paraId="2D9A441B" w14:textId="77777777" w:rsidR="00350213" w:rsidRDefault="00350213" w:rsidP="00350213">
      <w:pPr>
        <w:pStyle w:val="Default"/>
        <w:rPr>
          <w:sz w:val="19"/>
          <w:szCs w:val="19"/>
        </w:rPr>
      </w:pPr>
      <w:r>
        <w:rPr>
          <w:sz w:val="19"/>
          <w:szCs w:val="19"/>
        </w:rPr>
        <w:t xml:space="preserve">Se um efeito mover sua montaria contra sua vontade enquanto você estiver sobre ela, você precisa realizar um teste de resistência de Destreza ou cairá da montaria, ficando derrubado no chão a 1,5 metro dela. Se você for derrubado enquanto estiver montado, você precisa fazer o mesmo teste de resistência. </w:t>
      </w:r>
    </w:p>
    <w:p w14:paraId="12337D7A" w14:textId="77777777" w:rsidR="00350213" w:rsidRDefault="00350213" w:rsidP="00350213">
      <w:pPr>
        <w:pStyle w:val="Default"/>
        <w:rPr>
          <w:sz w:val="19"/>
          <w:szCs w:val="19"/>
        </w:rPr>
      </w:pPr>
      <w:r>
        <w:rPr>
          <w:sz w:val="19"/>
          <w:szCs w:val="19"/>
        </w:rPr>
        <w:t xml:space="preserve">Se sua montaria for derrubada, você pode usar sua reação para desmontá-la enquanto ela cai e permanecer de pé. Caso contrário, você a desmonta e fica caído no chão a 1,5 metro da montaria. </w:t>
      </w:r>
    </w:p>
    <w:p w14:paraId="5C61779A" w14:textId="77777777" w:rsidR="00350213" w:rsidRDefault="00350213" w:rsidP="00350213">
      <w:pPr>
        <w:pStyle w:val="Default"/>
        <w:rPr>
          <w:sz w:val="20"/>
          <w:szCs w:val="20"/>
        </w:rPr>
      </w:pPr>
      <w:r>
        <w:rPr>
          <w:b/>
          <w:bCs/>
          <w:sz w:val="23"/>
          <w:szCs w:val="23"/>
        </w:rPr>
        <w:t>C</w:t>
      </w:r>
      <w:r>
        <w:rPr>
          <w:b/>
          <w:bCs/>
          <w:sz w:val="20"/>
          <w:szCs w:val="20"/>
        </w:rPr>
        <w:t xml:space="preserve">ONTROLANDO UM </w:t>
      </w:r>
      <w:r>
        <w:rPr>
          <w:b/>
          <w:bCs/>
          <w:sz w:val="23"/>
          <w:szCs w:val="23"/>
        </w:rPr>
        <w:t>M</w:t>
      </w:r>
      <w:r>
        <w:rPr>
          <w:b/>
          <w:bCs/>
          <w:sz w:val="20"/>
          <w:szCs w:val="20"/>
        </w:rPr>
        <w:t xml:space="preserve">ONTARIA </w:t>
      </w:r>
    </w:p>
    <w:p w14:paraId="22363753" w14:textId="77777777" w:rsidR="00350213" w:rsidRDefault="00350213" w:rsidP="00350213">
      <w:pPr>
        <w:pStyle w:val="Default"/>
        <w:rPr>
          <w:sz w:val="19"/>
          <w:szCs w:val="19"/>
        </w:rPr>
      </w:pPr>
      <w:r>
        <w:rPr>
          <w:sz w:val="19"/>
          <w:szCs w:val="19"/>
        </w:rPr>
        <w:t xml:space="preserve">Enquanto você estiver montado, você tem duas opções. Você pode tanto controlar a montaria ou permitir que ela haja de forma independente. Criaturas inteligentes, como dragões, agem de forma independente. </w:t>
      </w:r>
    </w:p>
    <w:p w14:paraId="14F51F9B" w14:textId="77777777" w:rsidR="00350213" w:rsidRDefault="00350213" w:rsidP="00350213">
      <w:pPr>
        <w:pStyle w:val="Default"/>
        <w:rPr>
          <w:sz w:val="19"/>
          <w:szCs w:val="19"/>
        </w:rPr>
      </w:pPr>
      <w:r>
        <w:rPr>
          <w:sz w:val="19"/>
          <w:szCs w:val="19"/>
        </w:rPr>
        <w:t xml:space="preserve">Você pode controlar uma montaria apenas se ela foi treinada para aceitar um cavaleiro. Cavalos domesticados, mulas e criaturas semelhantes normalmente têm esse treinamento. A iniciativa de uma montaria controlada muda para se igualar a do cavaleiro que a está montando. Ela se move na direção que o cavaleiro comandar e ela pode realizar apenas três ações: Disparada, Desengajar e Esquivar. Uma montaria controlada pode se mover e agir inclusive no mesmo turno em que foi montada. </w:t>
      </w:r>
    </w:p>
    <w:p w14:paraId="1ACA367B" w14:textId="77777777" w:rsidR="00350213" w:rsidRDefault="00350213" w:rsidP="00350213">
      <w:pPr>
        <w:pStyle w:val="Default"/>
        <w:rPr>
          <w:sz w:val="19"/>
          <w:szCs w:val="19"/>
        </w:rPr>
      </w:pPr>
      <w:r>
        <w:rPr>
          <w:sz w:val="19"/>
          <w:szCs w:val="19"/>
        </w:rPr>
        <w:t xml:space="preserve">Uma montaria independente mantém sua posição na ordem da iniciativa. Ter um cavaleiro não restringe as ações que a montaria pode realizar e ela move e age como desejar. Ela pode fugir do combate, correr para atacar e devorar adversários gravemente feridos ou agir contra a vontade do cavaleiro. </w:t>
      </w:r>
    </w:p>
    <w:p w14:paraId="2FDC22EB" w14:textId="08994CC1" w:rsidR="00350213" w:rsidRDefault="00350213" w:rsidP="00350213">
      <w:pPr>
        <w:rPr>
          <w:sz w:val="19"/>
          <w:szCs w:val="19"/>
        </w:rPr>
      </w:pPr>
      <w:r>
        <w:rPr>
          <w:sz w:val="19"/>
          <w:szCs w:val="19"/>
        </w:rPr>
        <w:t>Em qualquer um dos casos, se a montaria provocar um ataque de oportunidade enquanto o personagem estiver sobre ela, o atacante pode escolher você ou a montaria como alvo.</w:t>
      </w:r>
    </w:p>
    <w:p w14:paraId="7C222FAC" w14:textId="468BD617" w:rsidR="00350213" w:rsidRDefault="00350213" w:rsidP="00350213">
      <w:pPr>
        <w:rPr>
          <w:sz w:val="19"/>
          <w:szCs w:val="19"/>
        </w:rPr>
      </w:pPr>
    </w:p>
    <w:p w14:paraId="25892F36" w14:textId="77777777" w:rsidR="00350213" w:rsidRDefault="00350213" w:rsidP="00350213">
      <w:pPr>
        <w:pStyle w:val="Default"/>
        <w:rPr>
          <w:sz w:val="20"/>
          <w:szCs w:val="20"/>
        </w:rPr>
      </w:pPr>
      <w:r>
        <w:rPr>
          <w:b/>
          <w:bCs/>
          <w:sz w:val="23"/>
          <w:szCs w:val="23"/>
        </w:rPr>
        <w:t>C</w:t>
      </w:r>
      <w:r>
        <w:rPr>
          <w:b/>
          <w:bCs/>
          <w:sz w:val="20"/>
          <w:szCs w:val="20"/>
        </w:rPr>
        <w:t xml:space="preserve">OMBATENTE </w:t>
      </w:r>
      <w:r>
        <w:rPr>
          <w:b/>
          <w:bCs/>
          <w:sz w:val="23"/>
          <w:szCs w:val="23"/>
        </w:rPr>
        <w:t>M</w:t>
      </w:r>
      <w:r>
        <w:rPr>
          <w:b/>
          <w:bCs/>
          <w:sz w:val="20"/>
          <w:szCs w:val="20"/>
        </w:rPr>
        <w:t xml:space="preserve">ONTADO </w:t>
      </w:r>
    </w:p>
    <w:p w14:paraId="1AE4E8F6" w14:textId="77777777" w:rsidR="00350213" w:rsidRDefault="00350213" w:rsidP="00350213">
      <w:pPr>
        <w:pStyle w:val="Default"/>
        <w:rPr>
          <w:sz w:val="19"/>
          <w:szCs w:val="19"/>
        </w:rPr>
      </w:pPr>
      <w:r>
        <w:rPr>
          <w:sz w:val="19"/>
          <w:szCs w:val="19"/>
        </w:rPr>
        <w:t xml:space="preserve">Você é um oponente perigoso de se enfrentar quando está montado. Enquanto estiver montado e não estiver incapacitado, você ganha os seguintes benefícios: </w:t>
      </w:r>
    </w:p>
    <w:p w14:paraId="5AC9DDA3" w14:textId="77777777" w:rsidR="00350213" w:rsidRDefault="00350213" w:rsidP="00350213">
      <w:pPr>
        <w:pStyle w:val="Default"/>
        <w:spacing w:after="23"/>
        <w:rPr>
          <w:sz w:val="19"/>
          <w:szCs w:val="19"/>
        </w:rPr>
      </w:pPr>
      <w:r>
        <w:rPr>
          <w:sz w:val="19"/>
          <w:szCs w:val="19"/>
        </w:rPr>
        <w:t xml:space="preserve">Você tem vantagem nas jogadas de ataque corpo-a-corpo contra qualquer criatura desmontada que </w:t>
      </w:r>
      <w:proofErr w:type="spellStart"/>
      <w:r>
        <w:rPr>
          <w:sz w:val="19"/>
          <w:szCs w:val="19"/>
        </w:rPr>
        <w:t>sejamenor</w:t>
      </w:r>
      <w:proofErr w:type="spellEnd"/>
      <w:r>
        <w:rPr>
          <w:sz w:val="19"/>
          <w:szCs w:val="19"/>
        </w:rPr>
        <w:t xml:space="preserve"> que a sua montaria.</w:t>
      </w:r>
    </w:p>
    <w:p w14:paraId="0D489FDE" w14:textId="77777777" w:rsidR="00350213" w:rsidRDefault="00350213" w:rsidP="00350213">
      <w:pPr>
        <w:pStyle w:val="Default"/>
        <w:rPr>
          <w:sz w:val="19"/>
          <w:szCs w:val="19"/>
        </w:rPr>
      </w:pPr>
      <w:r>
        <w:rPr>
          <w:sz w:val="19"/>
          <w:szCs w:val="19"/>
        </w:rPr>
        <w:t xml:space="preserve">Você pode forçar que um ataque direcionado a </w:t>
      </w:r>
      <w:proofErr w:type="spellStart"/>
      <w:r>
        <w:rPr>
          <w:sz w:val="19"/>
          <w:szCs w:val="19"/>
        </w:rPr>
        <w:t>suamontaria</w:t>
      </w:r>
      <w:proofErr w:type="spellEnd"/>
      <w:r>
        <w:rPr>
          <w:sz w:val="19"/>
          <w:szCs w:val="19"/>
        </w:rPr>
        <w:t xml:space="preserve"> seja direcionado a você, em seu lugar.</w:t>
      </w:r>
    </w:p>
    <w:p w14:paraId="36EA2866" w14:textId="77777777" w:rsidR="00350213" w:rsidRPr="00350213" w:rsidRDefault="00350213" w:rsidP="00350213">
      <w:pPr>
        <w:autoSpaceDE w:val="0"/>
        <w:autoSpaceDN w:val="0"/>
        <w:adjustRightInd w:val="0"/>
        <w:spacing w:after="0" w:line="240" w:lineRule="auto"/>
        <w:rPr>
          <w:rFonts w:ascii="Symbol" w:hAnsi="Symbol" w:cs="Symbol"/>
          <w:color w:val="000000"/>
          <w:sz w:val="24"/>
          <w:szCs w:val="24"/>
        </w:rPr>
      </w:pPr>
    </w:p>
    <w:p w14:paraId="501C9769" w14:textId="77777777" w:rsidR="00350213" w:rsidRPr="00350213" w:rsidRDefault="00350213" w:rsidP="00350213">
      <w:pPr>
        <w:autoSpaceDE w:val="0"/>
        <w:autoSpaceDN w:val="0"/>
        <w:adjustRightInd w:val="0"/>
        <w:spacing w:after="0" w:line="240" w:lineRule="auto"/>
        <w:rPr>
          <w:rFonts w:ascii="Century Schoolbook" w:hAnsi="Century Schoolbook" w:cs="Century Schoolbook"/>
          <w:color w:val="000000"/>
          <w:sz w:val="19"/>
          <w:szCs w:val="19"/>
        </w:rPr>
      </w:pPr>
      <w:r w:rsidRPr="00350213">
        <w:rPr>
          <w:rFonts w:ascii="Symbol" w:hAnsi="Symbol" w:cs="Symbol"/>
          <w:color w:val="000000"/>
          <w:sz w:val="19"/>
          <w:szCs w:val="19"/>
        </w:rPr>
        <w:t></w:t>
      </w:r>
      <w:r w:rsidRPr="00350213">
        <w:rPr>
          <w:rFonts w:ascii="Century Schoolbook" w:hAnsi="Century Schoolbook" w:cs="Century Schoolbook"/>
          <w:color w:val="000000"/>
          <w:sz w:val="19"/>
          <w:szCs w:val="19"/>
        </w:rPr>
        <w:t xml:space="preserve">Se sua montaria for alvo de um efeito que permita </w:t>
      </w:r>
      <w:proofErr w:type="spellStart"/>
      <w:r w:rsidRPr="00350213">
        <w:rPr>
          <w:rFonts w:ascii="Century Schoolbook" w:hAnsi="Century Schoolbook" w:cs="Century Schoolbook"/>
          <w:color w:val="000000"/>
          <w:sz w:val="19"/>
          <w:szCs w:val="19"/>
        </w:rPr>
        <w:t>aela</w:t>
      </w:r>
      <w:proofErr w:type="spellEnd"/>
      <w:r w:rsidRPr="00350213">
        <w:rPr>
          <w:rFonts w:ascii="Century Schoolbook" w:hAnsi="Century Schoolbook" w:cs="Century Schoolbook"/>
          <w:color w:val="000000"/>
          <w:sz w:val="19"/>
          <w:szCs w:val="19"/>
        </w:rPr>
        <w:t xml:space="preserve"> realizar um teste de resistência de Destreza </w:t>
      </w:r>
      <w:proofErr w:type="spellStart"/>
      <w:r w:rsidRPr="00350213">
        <w:rPr>
          <w:rFonts w:ascii="Century Schoolbook" w:hAnsi="Century Schoolbook" w:cs="Century Schoolbook"/>
          <w:color w:val="000000"/>
          <w:sz w:val="19"/>
          <w:szCs w:val="19"/>
        </w:rPr>
        <w:t>parareduzir</w:t>
      </w:r>
      <w:proofErr w:type="spellEnd"/>
      <w:r w:rsidRPr="00350213">
        <w:rPr>
          <w:rFonts w:ascii="Century Schoolbook" w:hAnsi="Century Schoolbook" w:cs="Century Schoolbook"/>
          <w:color w:val="000000"/>
          <w:sz w:val="19"/>
          <w:szCs w:val="19"/>
        </w:rPr>
        <w:t xml:space="preserve"> o dano à metade, ao invés disso, ela não </w:t>
      </w:r>
      <w:proofErr w:type="spellStart"/>
      <w:r w:rsidRPr="00350213">
        <w:rPr>
          <w:rFonts w:ascii="Century Schoolbook" w:hAnsi="Century Schoolbook" w:cs="Century Schoolbook"/>
          <w:color w:val="000000"/>
          <w:sz w:val="19"/>
          <w:szCs w:val="19"/>
        </w:rPr>
        <w:t>sofrequalquer</w:t>
      </w:r>
      <w:proofErr w:type="spellEnd"/>
      <w:r w:rsidRPr="00350213">
        <w:rPr>
          <w:rFonts w:ascii="Century Schoolbook" w:hAnsi="Century Schoolbook" w:cs="Century Schoolbook"/>
          <w:color w:val="000000"/>
          <w:sz w:val="19"/>
          <w:szCs w:val="19"/>
        </w:rPr>
        <w:t xml:space="preserve"> dano se for bem sucedida no teste </w:t>
      </w:r>
      <w:proofErr w:type="spellStart"/>
      <w:r w:rsidRPr="00350213">
        <w:rPr>
          <w:rFonts w:ascii="Century Schoolbook" w:hAnsi="Century Schoolbook" w:cs="Century Schoolbook"/>
          <w:color w:val="000000"/>
          <w:sz w:val="19"/>
          <w:szCs w:val="19"/>
        </w:rPr>
        <w:t>deresistência</w:t>
      </w:r>
      <w:proofErr w:type="spellEnd"/>
      <w:r w:rsidRPr="00350213">
        <w:rPr>
          <w:rFonts w:ascii="Century Schoolbook" w:hAnsi="Century Schoolbook" w:cs="Century Schoolbook"/>
          <w:color w:val="000000"/>
          <w:sz w:val="19"/>
          <w:szCs w:val="19"/>
        </w:rPr>
        <w:t>, e apenas metade se falhar.</w:t>
      </w:r>
    </w:p>
    <w:p w14:paraId="73E9867C" w14:textId="77777777" w:rsidR="00350213" w:rsidRPr="00350213" w:rsidRDefault="00350213" w:rsidP="00350213">
      <w:pPr>
        <w:autoSpaceDE w:val="0"/>
        <w:autoSpaceDN w:val="0"/>
        <w:adjustRightInd w:val="0"/>
        <w:spacing w:after="0" w:line="240" w:lineRule="auto"/>
        <w:rPr>
          <w:rFonts w:ascii="Century Schoolbook" w:hAnsi="Century Schoolbook" w:cs="Century Schoolbook"/>
          <w:color w:val="000000"/>
          <w:sz w:val="19"/>
          <w:szCs w:val="19"/>
        </w:rPr>
      </w:pPr>
    </w:p>
    <w:p w14:paraId="60D9401A" w14:textId="77777777" w:rsidR="00350213" w:rsidRPr="00350213" w:rsidRDefault="00350213" w:rsidP="00350213">
      <w:pPr>
        <w:autoSpaceDE w:val="0"/>
        <w:autoSpaceDN w:val="0"/>
        <w:adjustRightInd w:val="0"/>
        <w:spacing w:after="0" w:line="240" w:lineRule="auto"/>
        <w:rPr>
          <w:rFonts w:ascii="Century Schoolbook" w:hAnsi="Century Schoolbook" w:cs="Century Schoolbook"/>
          <w:color w:val="000000"/>
          <w:sz w:val="19"/>
          <w:szCs w:val="19"/>
        </w:rPr>
      </w:pPr>
    </w:p>
    <w:p w14:paraId="097D056F" w14:textId="77777777" w:rsidR="00350213" w:rsidRPr="00350213" w:rsidRDefault="00350213" w:rsidP="00350213">
      <w:pPr>
        <w:autoSpaceDE w:val="0"/>
        <w:autoSpaceDN w:val="0"/>
        <w:adjustRightInd w:val="0"/>
        <w:spacing w:after="0" w:line="240" w:lineRule="auto"/>
        <w:rPr>
          <w:rFonts w:ascii="Century Schoolbook" w:hAnsi="Century Schoolbook" w:cs="Century Schoolbook"/>
          <w:color w:val="000000"/>
          <w:sz w:val="19"/>
          <w:szCs w:val="19"/>
        </w:rPr>
      </w:pPr>
    </w:p>
    <w:p w14:paraId="1C461A97" w14:textId="77777777" w:rsidR="00350213" w:rsidRPr="00350213" w:rsidRDefault="00350213" w:rsidP="00350213">
      <w:pPr>
        <w:autoSpaceDE w:val="0"/>
        <w:autoSpaceDN w:val="0"/>
        <w:adjustRightInd w:val="0"/>
        <w:spacing w:after="0" w:line="240" w:lineRule="auto"/>
        <w:rPr>
          <w:rFonts w:ascii="Century Schoolbook" w:hAnsi="Century Schoolbook" w:cs="Century Schoolbook"/>
          <w:color w:val="000000"/>
          <w:sz w:val="19"/>
          <w:szCs w:val="19"/>
        </w:rPr>
      </w:pPr>
    </w:p>
    <w:p w14:paraId="6B64AC2F" w14:textId="77777777" w:rsidR="00E44F70" w:rsidRDefault="00350213" w:rsidP="00350213">
      <w:pPr>
        <w:rPr>
          <w:b/>
          <w:bCs/>
          <w:sz w:val="20"/>
          <w:szCs w:val="20"/>
        </w:rPr>
      </w:pPr>
      <w:r>
        <w:rPr>
          <w:b/>
          <w:bCs/>
          <w:sz w:val="23"/>
          <w:szCs w:val="23"/>
        </w:rPr>
        <w:t>A</w:t>
      </w:r>
      <w:r>
        <w:rPr>
          <w:b/>
          <w:bCs/>
          <w:sz w:val="20"/>
          <w:szCs w:val="20"/>
        </w:rPr>
        <w:t>MBIDESTRO</w:t>
      </w:r>
    </w:p>
    <w:p w14:paraId="7DA10CE3" w14:textId="102E7586" w:rsidR="00350213" w:rsidRDefault="00350213" w:rsidP="00350213">
      <w:pPr>
        <w:rPr>
          <w:sz w:val="19"/>
          <w:szCs w:val="19"/>
        </w:rPr>
      </w:pPr>
      <w:r>
        <w:rPr>
          <w:sz w:val="19"/>
          <w:szCs w:val="19"/>
        </w:rPr>
        <w:t xml:space="preserve">Você dominou o estilo de luta com duas armas, ganhando os seguintes benefícios: </w:t>
      </w:r>
      <w:r>
        <w:rPr>
          <w:sz w:val="19"/>
          <w:szCs w:val="19"/>
        </w:rPr>
        <w:t xml:space="preserve"> Você ganha +1 de bônus na CA enquanto estiver empunhando uma arma corpo-a-corpo em cada mão. </w:t>
      </w:r>
      <w:r>
        <w:rPr>
          <w:sz w:val="19"/>
          <w:szCs w:val="19"/>
        </w:rPr>
        <w:t xml:space="preserve"> Você pode usar combater com duas armas mesmo que a arma de uma mão que você está empunhando não seja leve. </w:t>
      </w:r>
      <w:r>
        <w:rPr>
          <w:sz w:val="19"/>
          <w:szCs w:val="19"/>
        </w:rPr>
        <w:t> Você pode sacar ou guardar duas armas de uma mão quando você, normalmente, seria capaz de sacar ou guardar apenas uma.</w:t>
      </w:r>
    </w:p>
    <w:p w14:paraId="615F3F43" w14:textId="77777777" w:rsidR="00E44F70" w:rsidRDefault="00E44F70" w:rsidP="00350213">
      <w:pPr>
        <w:rPr>
          <w:sz w:val="19"/>
          <w:szCs w:val="19"/>
        </w:rPr>
      </w:pPr>
    </w:p>
    <w:p w14:paraId="2F3C148E" w14:textId="2EED55EB" w:rsidR="00350213" w:rsidRDefault="00350213" w:rsidP="00350213">
      <w:pPr>
        <w:rPr>
          <w:sz w:val="19"/>
          <w:szCs w:val="19"/>
        </w:rPr>
      </w:pPr>
    </w:p>
    <w:p w14:paraId="6205D30A" w14:textId="3404D24E" w:rsidR="00350213" w:rsidRDefault="00350213" w:rsidP="00350213">
      <w:pPr>
        <w:rPr>
          <w:sz w:val="18"/>
          <w:szCs w:val="18"/>
        </w:rPr>
      </w:pPr>
      <w:r>
        <w:rPr>
          <w:sz w:val="18"/>
          <w:szCs w:val="18"/>
        </w:rPr>
        <w:t>Lança de Montaria 10 po 1d12 perfurante 3 kg Alcance, especial</w:t>
      </w:r>
    </w:p>
    <w:p w14:paraId="3804CD48" w14:textId="01B2B5D4" w:rsidR="00350213" w:rsidRDefault="00350213" w:rsidP="00350213">
      <w:pPr>
        <w:rPr>
          <w:sz w:val="19"/>
          <w:szCs w:val="19"/>
        </w:rPr>
      </w:pPr>
      <w:r>
        <w:rPr>
          <w:b/>
          <w:bCs/>
          <w:i/>
          <w:iCs/>
          <w:sz w:val="19"/>
          <w:szCs w:val="19"/>
        </w:rPr>
        <w:t>Lança de Montaria</w:t>
      </w:r>
      <w:r>
        <w:rPr>
          <w:b/>
          <w:bCs/>
          <w:sz w:val="19"/>
          <w:szCs w:val="19"/>
        </w:rPr>
        <w:t xml:space="preserve">. </w:t>
      </w:r>
      <w:r>
        <w:rPr>
          <w:sz w:val="19"/>
          <w:szCs w:val="19"/>
        </w:rPr>
        <w:t>Você tem desvantagem quando usar a lança longa para atacar um alvo a até 1,5 metro de você. Além disso, uma lança longa requer as duas mãos para ser empunhada quando você não está em uma montaria.</w:t>
      </w:r>
    </w:p>
    <w:p w14:paraId="3FF63C7D" w14:textId="07C6A647" w:rsidR="00350213" w:rsidRDefault="00A20DC9" w:rsidP="00350213">
      <w:hyperlink r:id="rId4" w:history="1">
        <w:r w:rsidR="00350213">
          <w:rPr>
            <w:rStyle w:val="Hyperlink"/>
          </w:rPr>
          <w:t>https://rpgbot.net/dnd5/characters/mounted_combat.html</w:t>
        </w:r>
      </w:hyperlink>
    </w:p>
    <w:p w14:paraId="6AE5B5AD" w14:textId="3D90A4D6" w:rsidR="00A42B97" w:rsidRDefault="00A20DC9" w:rsidP="00350213">
      <w:hyperlink r:id="rId5" w:history="1">
        <w:r w:rsidR="00A42B97">
          <w:rPr>
            <w:rStyle w:val="Hyperlink"/>
          </w:rPr>
          <w:t>https://rpg.stackexchange.com/questions/129348/is-damage-taken-when-falling-off-a-mount</w:t>
        </w:r>
      </w:hyperlink>
    </w:p>
    <w:p w14:paraId="711087BF" w14:textId="369C45F6" w:rsidR="00A42B97" w:rsidRDefault="00A20DC9" w:rsidP="00350213">
      <w:hyperlink r:id="rId6" w:history="1">
        <w:r w:rsidR="00A42B97">
          <w:rPr>
            <w:rStyle w:val="Hyperlink"/>
          </w:rPr>
          <w:t>https://dungeons.fandom.com/wiki/SRD:Table_of_Creature_Size_and_Scale</w:t>
        </w:r>
      </w:hyperlink>
    </w:p>
    <w:tbl>
      <w:tblPr>
        <w:tblW w:w="0" w:type="auto"/>
        <w:shd w:val="clear" w:color="auto" w:fill="2D2B17"/>
        <w:tblCellMar>
          <w:top w:w="15" w:type="dxa"/>
          <w:left w:w="15" w:type="dxa"/>
          <w:bottom w:w="15" w:type="dxa"/>
          <w:right w:w="15" w:type="dxa"/>
        </w:tblCellMar>
        <w:tblLook w:val="04A0" w:firstRow="1" w:lastRow="0" w:firstColumn="1" w:lastColumn="0" w:noHBand="0" w:noVBand="1"/>
      </w:tblPr>
      <w:tblGrid>
        <w:gridCol w:w="1103"/>
        <w:gridCol w:w="858"/>
        <w:gridCol w:w="857"/>
        <w:gridCol w:w="857"/>
        <w:gridCol w:w="715"/>
        <w:gridCol w:w="748"/>
        <w:gridCol w:w="640"/>
        <w:gridCol w:w="457"/>
        <w:gridCol w:w="556"/>
        <w:gridCol w:w="628"/>
        <w:gridCol w:w="1069"/>
      </w:tblGrid>
      <w:tr w:rsidR="00A42B97" w:rsidRPr="00A42B97" w14:paraId="0A0DD4DC" w14:textId="77777777" w:rsidTr="00A42B97">
        <w:tc>
          <w:tcPr>
            <w:tcW w:w="0" w:type="auto"/>
            <w:vMerge w:val="restart"/>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3A525F37" w14:textId="77777777" w:rsidR="00A42B97" w:rsidRPr="00A42B97" w:rsidRDefault="00A42B97" w:rsidP="00A42B97">
            <w:proofErr w:type="spellStart"/>
            <w:r w:rsidRPr="00A42B97">
              <w:t>Size</w:t>
            </w:r>
            <w:proofErr w:type="spellEnd"/>
            <w:r w:rsidRPr="00A42B97">
              <w:br/>
            </w:r>
            <w:proofErr w:type="spellStart"/>
            <w:r w:rsidRPr="00A42B97">
              <w:t>Category</w:t>
            </w:r>
            <w:proofErr w:type="spellEnd"/>
          </w:p>
        </w:tc>
        <w:tc>
          <w:tcPr>
            <w:tcW w:w="0" w:type="auto"/>
            <w:vMerge w:val="restart"/>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051B876B" w14:textId="77777777" w:rsidR="00A42B97" w:rsidRPr="00A42B97" w:rsidRDefault="00A42B97" w:rsidP="00A42B97">
            <w:r w:rsidRPr="00A42B97">
              <w:t xml:space="preserve">AC </w:t>
            </w:r>
            <w:proofErr w:type="spellStart"/>
            <w:r w:rsidRPr="00A42B97">
              <w:t>Modifier</w:t>
            </w:r>
            <w:proofErr w:type="spellEnd"/>
          </w:p>
        </w:tc>
        <w:tc>
          <w:tcPr>
            <w:tcW w:w="0" w:type="auto"/>
            <w:vMerge w:val="restart"/>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0C26BD76" w14:textId="28E7AD05" w:rsidR="00A42B97" w:rsidRPr="00A42B97" w:rsidRDefault="00A42B97" w:rsidP="00A42B97">
            <w:proofErr w:type="spellStart"/>
            <w:r w:rsidRPr="00A42B97">
              <w:t>Special</w:t>
            </w:r>
            <w:proofErr w:type="spellEnd"/>
            <w:r w:rsidRPr="00A42B97">
              <w:t xml:space="preserve"> </w:t>
            </w:r>
            <w:proofErr w:type="spellStart"/>
            <w:r w:rsidRPr="00A42B97">
              <w:t>Attacks</w:t>
            </w:r>
            <w:proofErr w:type="spellEnd"/>
            <w:r w:rsidRPr="00A42B97">
              <w:br/>
            </w:r>
            <w:proofErr w:type="spellStart"/>
            <w:r w:rsidRPr="00A42B97">
              <w:t>Modifier</w:t>
            </w:r>
            <w:proofErr w:type="spellEnd"/>
          </w:p>
        </w:tc>
        <w:tc>
          <w:tcPr>
            <w:tcW w:w="0" w:type="auto"/>
            <w:vMerge w:val="restart"/>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453F0413" w14:textId="77777777" w:rsidR="00A42B97" w:rsidRPr="00A42B97" w:rsidRDefault="00A20DC9" w:rsidP="00A42B97">
            <w:hyperlink r:id="rId7" w:tooltip="SRD:Hide Skill" w:history="1">
              <w:proofErr w:type="spellStart"/>
              <w:r w:rsidR="00A42B97" w:rsidRPr="00A42B97">
                <w:rPr>
                  <w:rStyle w:val="Hyperlink"/>
                </w:rPr>
                <w:t>Hide</w:t>
              </w:r>
              <w:proofErr w:type="spellEnd"/>
            </w:hyperlink>
            <w:r w:rsidR="00A42B97" w:rsidRPr="00A42B97">
              <w:br/>
            </w:r>
            <w:proofErr w:type="spellStart"/>
            <w:r w:rsidR="00A42B97" w:rsidRPr="00A42B97">
              <w:t>Modifier</w:t>
            </w:r>
            <w:proofErr w:type="spellEnd"/>
          </w:p>
        </w:tc>
        <w:tc>
          <w:tcPr>
            <w:tcW w:w="0" w:type="auto"/>
            <w:vMerge w:val="restart"/>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1D8C2D30" w14:textId="5AE55415" w:rsidR="00A42B97" w:rsidRPr="00A42B97" w:rsidRDefault="00A42B97" w:rsidP="00A42B97">
            <w:proofErr w:type="spellStart"/>
            <w:r w:rsidRPr="00A42B97">
              <w:t>Height</w:t>
            </w:r>
            <w:proofErr w:type="spellEnd"/>
            <w:r w:rsidRPr="00A42B97">
              <w:t xml:space="preserve"> </w:t>
            </w:r>
            <w:proofErr w:type="spellStart"/>
            <w:r w:rsidRPr="00A42B97">
              <w:t>or</w:t>
            </w:r>
            <w:proofErr w:type="spellEnd"/>
            <w:r w:rsidRPr="00A42B97">
              <w:br/>
            </w:r>
            <w:proofErr w:type="spellStart"/>
            <w:r w:rsidRPr="00A42B97">
              <w:t>Length</w:t>
            </w:r>
            <w:proofErr w:type="spellEnd"/>
          </w:p>
        </w:tc>
        <w:tc>
          <w:tcPr>
            <w:tcW w:w="0" w:type="auto"/>
            <w:vMerge w:val="restart"/>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25AE4D93" w14:textId="2AD79D78" w:rsidR="00A42B97" w:rsidRPr="00A42B97" w:rsidRDefault="00A42B97" w:rsidP="00A42B97">
            <w:proofErr w:type="spellStart"/>
            <w:r w:rsidRPr="00A42B97">
              <w:t>Weight</w:t>
            </w:r>
            <w:proofErr w:type="spellEnd"/>
          </w:p>
        </w:tc>
        <w:tc>
          <w:tcPr>
            <w:tcW w:w="0" w:type="auto"/>
            <w:vMerge w:val="restart"/>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2AE2D0A7" w14:textId="2CC0D764" w:rsidR="00A42B97" w:rsidRPr="00A42B97" w:rsidRDefault="00A42B97" w:rsidP="00A42B97">
            <w:r w:rsidRPr="00A42B97">
              <w:t>Space</w:t>
            </w:r>
          </w:p>
        </w:tc>
        <w:tc>
          <w:tcPr>
            <w:tcW w:w="0" w:type="auto"/>
            <w:gridSpan w:val="2"/>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5A6B5EBF" w14:textId="77777777" w:rsidR="00A42B97" w:rsidRPr="00A42B97" w:rsidRDefault="00A42B97" w:rsidP="00A42B97">
            <w:r w:rsidRPr="00A42B97">
              <w:t>Natural Reach4</w:t>
            </w:r>
          </w:p>
        </w:tc>
        <w:tc>
          <w:tcPr>
            <w:tcW w:w="0" w:type="auto"/>
            <w:gridSpan w:val="2"/>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641EBB8C" w14:textId="77777777" w:rsidR="00A42B97" w:rsidRPr="00A42B97" w:rsidRDefault="00A20DC9" w:rsidP="00A42B97">
            <w:hyperlink r:id="rId8" w:tooltip="SRD:Carrying Capacity" w:history="1">
              <w:r w:rsidR="00A42B97" w:rsidRPr="00A42B97">
                <w:rPr>
                  <w:rStyle w:val="Hyperlink"/>
                </w:rPr>
                <w:t xml:space="preserve">Carrying </w:t>
              </w:r>
              <w:proofErr w:type="spellStart"/>
              <w:r w:rsidR="00A42B97" w:rsidRPr="00A42B97">
                <w:rPr>
                  <w:rStyle w:val="Hyperlink"/>
                </w:rPr>
                <w:t>Capacity</w:t>
              </w:r>
              <w:proofErr w:type="spellEnd"/>
            </w:hyperlink>
            <w:r w:rsidR="00A42B97" w:rsidRPr="00A42B97">
              <w:t> </w:t>
            </w:r>
            <w:proofErr w:type="spellStart"/>
            <w:r w:rsidR="00A42B97" w:rsidRPr="00A42B97">
              <w:t>Mulitplier</w:t>
            </w:r>
            <w:proofErr w:type="spellEnd"/>
          </w:p>
        </w:tc>
      </w:tr>
      <w:tr w:rsidR="00A42B97" w:rsidRPr="00A42B97" w14:paraId="2BCAE790" w14:textId="77777777" w:rsidTr="00A42B97">
        <w:tc>
          <w:tcPr>
            <w:tcW w:w="0" w:type="auto"/>
            <w:vMerge/>
            <w:tcBorders>
              <w:top w:val="single" w:sz="6" w:space="0" w:color="8C794E"/>
              <w:left w:val="single" w:sz="6" w:space="0" w:color="8C794E"/>
              <w:bottom w:val="single" w:sz="6" w:space="0" w:color="8C794E"/>
              <w:right w:val="single" w:sz="6" w:space="0" w:color="8C794E"/>
            </w:tcBorders>
            <w:shd w:val="clear" w:color="auto" w:fill="EEE3A4"/>
            <w:vAlign w:val="center"/>
            <w:hideMark/>
          </w:tcPr>
          <w:p w14:paraId="4FABBE15" w14:textId="77777777" w:rsidR="00A42B97" w:rsidRPr="00A42B97" w:rsidRDefault="00A42B97" w:rsidP="00A42B97"/>
        </w:tc>
        <w:tc>
          <w:tcPr>
            <w:tcW w:w="0" w:type="auto"/>
            <w:vMerge/>
            <w:tcBorders>
              <w:top w:val="single" w:sz="6" w:space="0" w:color="8C794E"/>
              <w:left w:val="single" w:sz="6" w:space="0" w:color="8C794E"/>
              <w:bottom w:val="single" w:sz="6" w:space="0" w:color="8C794E"/>
              <w:right w:val="single" w:sz="6" w:space="0" w:color="8C794E"/>
            </w:tcBorders>
            <w:shd w:val="clear" w:color="auto" w:fill="EEE3A4"/>
            <w:vAlign w:val="center"/>
            <w:hideMark/>
          </w:tcPr>
          <w:p w14:paraId="0AA81462" w14:textId="77777777" w:rsidR="00A42B97" w:rsidRPr="00A42B97" w:rsidRDefault="00A42B97" w:rsidP="00A42B97"/>
        </w:tc>
        <w:tc>
          <w:tcPr>
            <w:tcW w:w="0" w:type="auto"/>
            <w:vMerge/>
            <w:tcBorders>
              <w:top w:val="single" w:sz="6" w:space="0" w:color="8C794E"/>
              <w:left w:val="single" w:sz="6" w:space="0" w:color="8C794E"/>
              <w:bottom w:val="single" w:sz="6" w:space="0" w:color="8C794E"/>
              <w:right w:val="single" w:sz="6" w:space="0" w:color="8C794E"/>
            </w:tcBorders>
            <w:shd w:val="clear" w:color="auto" w:fill="EEE3A4"/>
            <w:vAlign w:val="center"/>
            <w:hideMark/>
          </w:tcPr>
          <w:p w14:paraId="6D22A487" w14:textId="77777777" w:rsidR="00A42B97" w:rsidRPr="00A42B97" w:rsidRDefault="00A42B97" w:rsidP="00A42B97"/>
        </w:tc>
        <w:tc>
          <w:tcPr>
            <w:tcW w:w="0" w:type="auto"/>
            <w:vMerge/>
            <w:tcBorders>
              <w:top w:val="single" w:sz="6" w:space="0" w:color="8C794E"/>
              <w:left w:val="single" w:sz="6" w:space="0" w:color="8C794E"/>
              <w:bottom w:val="single" w:sz="6" w:space="0" w:color="8C794E"/>
              <w:right w:val="single" w:sz="6" w:space="0" w:color="8C794E"/>
            </w:tcBorders>
            <w:shd w:val="clear" w:color="auto" w:fill="EEE3A4"/>
            <w:vAlign w:val="center"/>
            <w:hideMark/>
          </w:tcPr>
          <w:p w14:paraId="650EC055" w14:textId="77777777" w:rsidR="00A42B97" w:rsidRPr="00A42B97" w:rsidRDefault="00A42B97" w:rsidP="00A42B97"/>
        </w:tc>
        <w:tc>
          <w:tcPr>
            <w:tcW w:w="0" w:type="auto"/>
            <w:vMerge/>
            <w:tcBorders>
              <w:top w:val="single" w:sz="6" w:space="0" w:color="8C794E"/>
              <w:left w:val="single" w:sz="6" w:space="0" w:color="8C794E"/>
              <w:bottom w:val="single" w:sz="6" w:space="0" w:color="8C794E"/>
              <w:right w:val="single" w:sz="6" w:space="0" w:color="8C794E"/>
            </w:tcBorders>
            <w:shd w:val="clear" w:color="auto" w:fill="EEE3A4"/>
            <w:vAlign w:val="center"/>
            <w:hideMark/>
          </w:tcPr>
          <w:p w14:paraId="01F56F4C" w14:textId="77777777" w:rsidR="00A42B97" w:rsidRPr="00A42B97" w:rsidRDefault="00A42B97" w:rsidP="00A42B97"/>
        </w:tc>
        <w:tc>
          <w:tcPr>
            <w:tcW w:w="0" w:type="auto"/>
            <w:vMerge/>
            <w:tcBorders>
              <w:top w:val="single" w:sz="6" w:space="0" w:color="8C794E"/>
              <w:left w:val="single" w:sz="6" w:space="0" w:color="8C794E"/>
              <w:bottom w:val="single" w:sz="6" w:space="0" w:color="8C794E"/>
              <w:right w:val="single" w:sz="6" w:space="0" w:color="8C794E"/>
            </w:tcBorders>
            <w:shd w:val="clear" w:color="auto" w:fill="EEE3A4"/>
            <w:vAlign w:val="center"/>
            <w:hideMark/>
          </w:tcPr>
          <w:p w14:paraId="3FBB7819" w14:textId="77777777" w:rsidR="00A42B97" w:rsidRPr="00A42B97" w:rsidRDefault="00A42B97" w:rsidP="00A42B97"/>
        </w:tc>
        <w:tc>
          <w:tcPr>
            <w:tcW w:w="0" w:type="auto"/>
            <w:vMerge/>
            <w:tcBorders>
              <w:top w:val="single" w:sz="6" w:space="0" w:color="8C794E"/>
              <w:left w:val="single" w:sz="6" w:space="0" w:color="8C794E"/>
              <w:bottom w:val="single" w:sz="6" w:space="0" w:color="8C794E"/>
              <w:right w:val="single" w:sz="6" w:space="0" w:color="8C794E"/>
            </w:tcBorders>
            <w:shd w:val="clear" w:color="auto" w:fill="EEE3A4"/>
            <w:vAlign w:val="center"/>
            <w:hideMark/>
          </w:tcPr>
          <w:p w14:paraId="15FB277C" w14:textId="77777777" w:rsidR="00A42B97" w:rsidRPr="00A42B97" w:rsidRDefault="00A42B97" w:rsidP="00A42B97"/>
        </w:tc>
        <w:tc>
          <w:tcPr>
            <w:tcW w:w="0" w:type="auto"/>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5F2686B4" w14:textId="77777777" w:rsidR="00A42B97" w:rsidRPr="00A42B97" w:rsidRDefault="00A42B97" w:rsidP="00A42B97">
            <w:proofErr w:type="spellStart"/>
            <w:r w:rsidRPr="00A42B97">
              <w:t>Tall</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640A8C3E" w14:textId="77777777" w:rsidR="00A42B97" w:rsidRPr="00A42B97" w:rsidRDefault="00A42B97" w:rsidP="00A42B97">
            <w:proofErr w:type="spellStart"/>
            <w:r w:rsidRPr="00A42B97">
              <w:t>Long</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03B31319" w14:textId="77777777" w:rsidR="00A42B97" w:rsidRPr="00A42B97" w:rsidRDefault="00A42B97" w:rsidP="00A42B97">
            <w:proofErr w:type="spellStart"/>
            <w:r w:rsidRPr="00A42B97">
              <w:t>Biped</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E6D88D"/>
            <w:tcMar>
              <w:top w:w="18" w:type="dxa"/>
              <w:left w:w="92" w:type="dxa"/>
              <w:bottom w:w="18" w:type="dxa"/>
              <w:right w:w="92" w:type="dxa"/>
            </w:tcMar>
            <w:vAlign w:val="bottom"/>
            <w:hideMark/>
          </w:tcPr>
          <w:p w14:paraId="07F06121" w14:textId="77777777" w:rsidR="00A42B97" w:rsidRPr="00A42B97" w:rsidRDefault="00A42B97" w:rsidP="00A42B97">
            <w:proofErr w:type="spellStart"/>
            <w:r w:rsidRPr="00A42B97">
              <w:t>Quadruped</w:t>
            </w:r>
            <w:proofErr w:type="spellEnd"/>
          </w:p>
        </w:tc>
      </w:tr>
      <w:tr w:rsidR="00A42B97" w:rsidRPr="00A42B97" w14:paraId="6657051E"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2222381C" w14:textId="77777777" w:rsidR="00A42B97" w:rsidRPr="00A42B97" w:rsidRDefault="00A42B97" w:rsidP="00A42B97">
            <w:r w:rsidRPr="00A42B97">
              <w:t>Fine</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15CF57E0" w14:textId="77777777" w:rsidR="00A42B97" w:rsidRPr="00A42B97" w:rsidRDefault="00A42B97" w:rsidP="00A42B97">
            <w:r w:rsidRPr="00A42B97">
              <w:t>+8</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E6AEDB6" w14:textId="77777777" w:rsidR="00A42B97" w:rsidRPr="00A42B97" w:rsidRDefault="00A42B97" w:rsidP="00A42B97">
            <w:r w:rsidRPr="00A42B97">
              <w:t>−16</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772E47F0" w14:textId="77777777" w:rsidR="00A42B97" w:rsidRPr="00A42B97" w:rsidRDefault="00A42B97" w:rsidP="00A42B97">
            <w:r w:rsidRPr="00A42B97">
              <w:t>+16</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58AC6D0" w14:textId="77777777" w:rsidR="00A42B97" w:rsidRPr="00A42B97" w:rsidRDefault="00A42B97" w:rsidP="00A42B97">
            <w:r w:rsidRPr="00A42B97">
              <w:t xml:space="preserve">6 in. </w:t>
            </w:r>
            <w:proofErr w:type="spellStart"/>
            <w:r w:rsidRPr="00A42B97">
              <w:t>or</w:t>
            </w:r>
            <w:proofErr w:type="spellEnd"/>
            <w:r w:rsidRPr="00A42B97">
              <w:t xml:space="preserve"> </w:t>
            </w:r>
            <w:proofErr w:type="spellStart"/>
            <w:r w:rsidRPr="00A42B97">
              <w:t>less</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77F9E084" w14:textId="77777777" w:rsidR="00A42B97" w:rsidRPr="00A42B97" w:rsidRDefault="00A42B97" w:rsidP="00A42B97">
            <w:r w:rsidRPr="00A42B97">
              <w:t xml:space="preserve">1/8 lb. </w:t>
            </w:r>
            <w:proofErr w:type="spellStart"/>
            <w:r w:rsidRPr="00A42B97">
              <w:t>or</w:t>
            </w:r>
            <w:proofErr w:type="spellEnd"/>
            <w:r w:rsidRPr="00A42B97">
              <w:t xml:space="preserve"> </w:t>
            </w:r>
            <w:proofErr w:type="spellStart"/>
            <w:r w:rsidRPr="00A42B97">
              <w:t>less</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82728AE" w14:textId="77777777" w:rsidR="00A42B97" w:rsidRPr="00A42B97" w:rsidRDefault="00A42B97" w:rsidP="00A42B97">
            <w:r w:rsidRPr="00A42B97">
              <w:t>1/2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21507773" w14:textId="77777777" w:rsidR="00A42B97" w:rsidRPr="00A42B97" w:rsidRDefault="00A42B97" w:rsidP="00A42B97">
            <w:r w:rsidRPr="00A42B97">
              <w:t>0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27034142" w14:textId="77777777" w:rsidR="00A42B97" w:rsidRPr="00A42B97" w:rsidRDefault="00A42B97" w:rsidP="00A42B97">
            <w:r w:rsidRPr="00A42B97">
              <w:t>0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2EB4995" w14:textId="77777777" w:rsidR="00A42B97" w:rsidRPr="00A42B97" w:rsidRDefault="00A42B97" w:rsidP="00A42B97">
            <w:r w:rsidRPr="00A42B97">
              <w:t>×1/8</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5772B357" w14:textId="77777777" w:rsidR="00A42B97" w:rsidRPr="00A42B97" w:rsidRDefault="00A42B97" w:rsidP="00A42B97">
            <w:r w:rsidRPr="00A42B97">
              <w:t>×1/4</w:t>
            </w:r>
          </w:p>
        </w:tc>
      </w:tr>
      <w:tr w:rsidR="00A42B97" w:rsidRPr="00A42B97" w14:paraId="553E8328"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336C3B0C" w14:textId="77777777" w:rsidR="00A42B97" w:rsidRPr="00A42B97" w:rsidRDefault="00A42B97" w:rsidP="00A42B97">
            <w:proofErr w:type="spellStart"/>
            <w:r w:rsidRPr="00A42B97">
              <w:t>Diminutive</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5A220B75" w14:textId="77777777" w:rsidR="00A42B97" w:rsidRPr="00A42B97" w:rsidRDefault="00A42B97" w:rsidP="00A42B97">
            <w:r w:rsidRPr="00A42B97">
              <w:t>+4</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671E6802" w14:textId="77777777" w:rsidR="00A42B97" w:rsidRPr="00A42B97" w:rsidRDefault="00A42B97" w:rsidP="00A42B97">
            <w:r w:rsidRPr="00A42B97">
              <w:t>−12</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14891322" w14:textId="77777777" w:rsidR="00A42B97" w:rsidRPr="00A42B97" w:rsidRDefault="00A42B97" w:rsidP="00A42B97">
            <w:r w:rsidRPr="00A42B97">
              <w:t>+12</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69AFC33C" w14:textId="77777777" w:rsidR="00A42B97" w:rsidRPr="00A42B97" w:rsidRDefault="00A42B97" w:rsidP="00A42B97">
            <w:r w:rsidRPr="00A42B97">
              <w:t>6 in.–1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16E1C45E" w14:textId="77777777" w:rsidR="00A42B97" w:rsidRPr="00A42B97" w:rsidRDefault="00A42B97" w:rsidP="00A42B97">
            <w:r w:rsidRPr="00A42B97">
              <w:t>1/8 lb.–1 lb.</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6E370F61" w14:textId="77777777" w:rsidR="00A42B97" w:rsidRPr="00A42B97" w:rsidRDefault="00A42B97" w:rsidP="00A42B97">
            <w:r w:rsidRPr="00A42B97">
              <w:t>1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5155F625" w14:textId="77777777" w:rsidR="00A42B97" w:rsidRPr="00A42B97" w:rsidRDefault="00A42B97" w:rsidP="00A42B97">
            <w:r w:rsidRPr="00A42B97">
              <w:t>0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69D0D7A9" w14:textId="77777777" w:rsidR="00A42B97" w:rsidRPr="00A42B97" w:rsidRDefault="00A42B97" w:rsidP="00A42B97">
            <w:r w:rsidRPr="00A42B97">
              <w:t>0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0BEE4FA8" w14:textId="77777777" w:rsidR="00A42B97" w:rsidRPr="00A42B97" w:rsidRDefault="00A42B97" w:rsidP="00A42B97">
            <w:r w:rsidRPr="00A42B97">
              <w:t>×1/4</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50728AAA" w14:textId="77777777" w:rsidR="00A42B97" w:rsidRPr="00A42B97" w:rsidRDefault="00A42B97" w:rsidP="00A42B97">
            <w:r w:rsidRPr="00A42B97">
              <w:t>×1/2</w:t>
            </w:r>
          </w:p>
        </w:tc>
      </w:tr>
      <w:tr w:rsidR="00A42B97" w:rsidRPr="00A42B97" w14:paraId="598E08F3"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5A3A88D8" w14:textId="77777777" w:rsidR="00A42B97" w:rsidRPr="00A42B97" w:rsidRDefault="00A42B97" w:rsidP="00A42B97">
            <w:proofErr w:type="spellStart"/>
            <w:r w:rsidRPr="00A42B97">
              <w:t>Tiny</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12A0B537" w14:textId="77777777" w:rsidR="00A42B97" w:rsidRPr="00A42B97" w:rsidRDefault="00A42B97" w:rsidP="00A42B97">
            <w:r w:rsidRPr="00A42B97">
              <w:t>+2</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3A54C44A" w14:textId="77777777" w:rsidR="00A42B97" w:rsidRPr="00A42B97" w:rsidRDefault="00A42B97" w:rsidP="00A42B97">
            <w:r w:rsidRPr="00A42B97">
              <w:t>−8</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60FB2565" w14:textId="77777777" w:rsidR="00A42B97" w:rsidRPr="00A42B97" w:rsidRDefault="00A42B97" w:rsidP="00A42B97">
            <w:r w:rsidRPr="00A42B97">
              <w:t>+8</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1DD67DB8" w14:textId="77777777" w:rsidR="00A42B97" w:rsidRPr="00A42B97" w:rsidRDefault="00A42B97" w:rsidP="00A42B97">
            <w:r w:rsidRPr="00A42B97">
              <w:t>1 ft.–2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8A1B025" w14:textId="77777777" w:rsidR="00A42B97" w:rsidRPr="00A42B97" w:rsidRDefault="00A42B97" w:rsidP="00A42B97">
            <w:r w:rsidRPr="00A42B97">
              <w:t>1 lb.–8 lb.</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7DEF4D09" w14:textId="77777777" w:rsidR="00A42B97" w:rsidRPr="00A42B97" w:rsidRDefault="00A42B97" w:rsidP="00A42B97">
            <w:r w:rsidRPr="00A42B97">
              <w:t>2-1/2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606B4B0D" w14:textId="77777777" w:rsidR="00A42B97" w:rsidRPr="00A42B97" w:rsidRDefault="00A42B97" w:rsidP="00A42B97">
            <w:r w:rsidRPr="00A42B97">
              <w:t>0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0F2B2A6F" w14:textId="77777777" w:rsidR="00A42B97" w:rsidRPr="00A42B97" w:rsidRDefault="00A42B97" w:rsidP="00A42B97">
            <w:r w:rsidRPr="00A42B97">
              <w:t>0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0607AFB5" w14:textId="77777777" w:rsidR="00A42B97" w:rsidRPr="00A42B97" w:rsidRDefault="00A42B97" w:rsidP="00A42B97">
            <w:r w:rsidRPr="00A42B97">
              <w:t>×1/2</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6FEC5BE3" w14:textId="77777777" w:rsidR="00A42B97" w:rsidRPr="00A42B97" w:rsidRDefault="00A42B97" w:rsidP="00A42B97">
            <w:r w:rsidRPr="00A42B97">
              <w:t>×3/4</w:t>
            </w:r>
          </w:p>
        </w:tc>
      </w:tr>
      <w:tr w:rsidR="00A42B97" w:rsidRPr="00A42B97" w14:paraId="167C4465"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38FA4B4A" w14:textId="77777777" w:rsidR="00A42B97" w:rsidRPr="00A42B97" w:rsidRDefault="00A42B97" w:rsidP="00A42B97">
            <w:proofErr w:type="spellStart"/>
            <w:r w:rsidRPr="00A42B97">
              <w:t>Small</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752716C5" w14:textId="77777777" w:rsidR="00A42B97" w:rsidRPr="00A42B97" w:rsidRDefault="00A42B97" w:rsidP="00A42B97">
            <w:r w:rsidRPr="00A42B97">
              <w:t>+1</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77A168F1" w14:textId="77777777" w:rsidR="00A42B97" w:rsidRPr="00A42B97" w:rsidRDefault="00A42B97" w:rsidP="00A42B97">
            <w:r w:rsidRPr="00A42B97">
              <w:t>−4</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0643DC9E" w14:textId="77777777" w:rsidR="00A42B97" w:rsidRPr="00A42B97" w:rsidRDefault="00A42B97" w:rsidP="00A42B97">
            <w:r w:rsidRPr="00A42B97">
              <w:t>+4</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74733EA3" w14:textId="77777777" w:rsidR="00A42B97" w:rsidRPr="00A42B97" w:rsidRDefault="00A42B97" w:rsidP="00A42B97">
            <w:r w:rsidRPr="00A42B97">
              <w:t>2 ft.–4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0436D79F" w14:textId="77777777" w:rsidR="00A42B97" w:rsidRPr="00A42B97" w:rsidRDefault="00A42B97" w:rsidP="00A42B97">
            <w:r w:rsidRPr="00A42B97">
              <w:t>8 lb.–60 lb.</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46FAB186" w14:textId="77777777" w:rsidR="00A42B97" w:rsidRPr="00A42B97" w:rsidRDefault="00A42B97" w:rsidP="00A42B97">
            <w:r w:rsidRPr="00A42B97">
              <w:t>5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1A793574" w14:textId="77777777" w:rsidR="00A42B97" w:rsidRPr="00A42B97" w:rsidRDefault="00A42B97" w:rsidP="00A42B97">
            <w:r w:rsidRPr="00A42B97">
              <w:t>5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37045977" w14:textId="77777777" w:rsidR="00A42B97" w:rsidRPr="00A42B97" w:rsidRDefault="00A42B97" w:rsidP="00A42B97">
            <w:r w:rsidRPr="00A42B97">
              <w:t>5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3CE8F828" w14:textId="77777777" w:rsidR="00A42B97" w:rsidRPr="00A42B97" w:rsidRDefault="00A42B97" w:rsidP="00A42B97">
            <w:r w:rsidRPr="00A42B97">
              <w:t>×3/4</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5084ECC6" w14:textId="77777777" w:rsidR="00A42B97" w:rsidRPr="00A42B97" w:rsidRDefault="00A42B97" w:rsidP="00A42B97">
            <w:r w:rsidRPr="00A42B97">
              <w:t>×1</w:t>
            </w:r>
          </w:p>
        </w:tc>
      </w:tr>
      <w:tr w:rsidR="00A42B97" w:rsidRPr="00A42B97" w14:paraId="34EC0E33"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38588FB6" w14:textId="77777777" w:rsidR="00A42B97" w:rsidRPr="00A42B97" w:rsidRDefault="00A42B97" w:rsidP="00A42B97">
            <w:proofErr w:type="spellStart"/>
            <w:r w:rsidRPr="00A42B97">
              <w:t>Medium</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388E1BB9" w14:textId="77777777" w:rsidR="00A42B97" w:rsidRPr="00A42B97" w:rsidRDefault="00A42B97" w:rsidP="00A42B97">
            <w:r w:rsidRPr="00A42B97">
              <w:t>+0</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3ECA638C" w14:textId="77777777" w:rsidR="00A42B97" w:rsidRPr="00A42B97" w:rsidRDefault="00A42B97" w:rsidP="00A42B97">
            <w:r w:rsidRPr="00A42B97">
              <w:t>+0</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7559B571" w14:textId="77777777" w:rsidR="00A42B97" w:rsidRPr="00A42B97" w:rsidRDefault="00A42B97" w:rsidP="00A42B97">
            <w:r w:rsidRPr="00A42B97">
              <w:t>+0</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0D92AA1D" w14:textId="77777777" w:rsidR="00A42B97" w:rsidRPr="00A42B97" w:rsidRDefault="00A42B97" w:rsidP="00A42B97">
            <w:r w:rsidRPr="00A42B97">
              <w:t>4 ft.–8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E94C9F7" w14:textId="77777777" w:rsidR="00A42B97" w:rsidRPr="00A42B97" w:rsidRDefault="00A42B97" w:rsidP="00A42B97">
            <w:r w:rsidRPr="00A42B97">
              <w:t>60 lb.–500 lb.</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3D14E1BF" w14:textId="77777777" w:rsidR="00A42B97" w:rsidRPr="00A42B97" w:rsidRDefault="00A42B97" w:rsidP="00A42B97">
            <w:r w:rsidRPr="00A42B97">
              <w:t>5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65252E22" w14:textId="77777777" w:rsidR="00A42B97" w:rsidRPr="00A42B97" w:rsidRDefault="00A42B97" w:rsidP="00A42B97">
            <w:r w:rsidRPr="00A42B97">
              <w:t>5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5E67AEB5" w14:textId="77777777" w:rsidR="00A42B97" w:rsidRPr="00A42B97" w:rsidRDefault="00A42B97" w:rsidP="00A42B97">
            <w:r w:rsidRPr="00A42B97">
              <w:t>5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AA64639" w14:textId="77777777" w:rsidR="00A42B97" w:rsidRPr="00A42B97" w:rsidRDefault="00A42B97" w:rsidP="00A42B97">
            <w:r w:rsidRPr="00A42B97">
              <w:t>×1</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67E0C4D5" w14:textId="77777777" w:rsidR="00A42B97" w:rsidRPr="00A42B97" w:rsidRDefault="00A42B97" w:rsidP="00A42B97">
            <w:r w:rsidRPr="00A42B97">
              <w:t>×1-1/2</w:t>
            </w:r>
          </w:p>
        </w:tc>
      </w:tr>
      <w:tr w:rsidR="00A42B97" w:rsidRPr="00A42B97" w14:paraId="3114E37E"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5EE986CE" w14:textId="77777777" w:rsidR="00A42B97" w:rsidRPr="00A42B97" w:rsidRDefault="00A42B97" w:rsidP="00A42B97">
            <w:proofErr w:type="spellStart"/>
            <w:r w:rsidRPr="00A42B97">
              <w:t>Large</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3FE5633B" w14:textId="77777777" w:rsidR="00A42B97" w:rsidRPr="00A42B97" w:rsidRDefault="00A42B97" w:rsidP="00A42B97">
            <w:r w:rsidRPr="00A42B97">
              <w:t>−1</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5E1C9278" w14:textId="77777777" w:rsidR="00A42B97" w:rsidRPr="00A42B97" w:rsidRDefault="00A42B97" w:rsidP="00A42B97">
            <w:r w:rsidRPr="00A42B97">
              <w:t>+4</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092BDCBD" w14:textId="77777777" w:rsidR="00A42B97" w:rsidRPr="00A42B97" w:rsidRDefault="00A42B97" w:rsidP="00A42B97">
            <w:r w:rsidRPr="00A42B97">
              <w:t>−4</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72BFFBA6" w14:textId="77777777" w:rsidR="00A42B97" w:rsidRPr="00A42B97" w:rsidRDefault="00A42B97" w:rsidP="00A42B97">
            <w:r w:rsidRPr="00A42B97">
              <w:t>8 ft.–16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4A2609F6" w14:textId="77777777" w:rsidR="00A42B97" w:rsidRPr="00A42B97" w:rsidRDefault="00A42B97" w:rsidP="00A42B97">
            <w:r w:rsidRPr="00A42B97">
              <w:t>500 lb.–2 tons</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3059098B" w14:textId="77777777" w:rsidR="00A42B97" w:rsidRPr="00A42B97" w:rsidRDefault="00A42B97" w:rsidP="00A42B97">
            <w:r w:rsidRPr="00A42B97">
              <w:t>10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62CFF7E7" w14:textId="77777777" w:rsidR="00A42B97" w:rsidRPr="00A42B97" w:rsidRDefault="00A42B97" w:rsidP="00A42B97">
            <w:r w:rsidRPr="00A42B97">
              <w:t>10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5F665406" w14:textId="77777777" w:rsidR="00A42B97" w:rsidRPr="00A42B97" w:rsidRDefault="00A42B97" w:rsidP="00A42B97">
            <w:r w:rsidRPr="00A42B97">
              <w:t>5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73B254BA" w14:textId="77777777" w:rsidR="00A42B97" w:rsidRPr="00A42B97" w:rsidRDefault="00A42B97" w:rsidP="00A42B97">
            <w:r w:rsidRPr="00A42B97">
              <w:t>×2</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1B6948A7" w14:textId="77777777" w:rsidR="00A42B97" w:rsidRPr="00A42B97" w:rsidRDefault="00A42B97" w:rsidP="00A42B97">
            <w:r w:rsidRPr="00A42B97">
              <w:t>×3</w:t>
            </w:r>
          </w:p>
        </w:tc>
      </w:tr>
      <w:tr w:rsidR="00A42B97" w:rsidRPr="00A42B97" w14:paraId="5ACFC147"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096834CA" w14:textId="77777777" w:rsidR="00A42B97" w:rsidRPr="00A42B97" w:rsidRDefault="00A42B97" w:rsidP="00A42B97">
            <w:proofErr w:type="spellStart"/>
            <w:r w:rsidRPr="00A42B97">
              <w:t>Huge</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7DBDDEF4" w14:textId="77777777" w:rsidR="00A42B97" w:rsidRPr="00A42B97" w:rsidRDefault="00A42B97" w:rsidP="00A42B97">
            <w:r w:rsidRPr="00A42B97">
              <w:t>−2</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781F31F8" w14:textId="77777777" w:rsidR="00A42B97" w:rsidRPr="00A42B97" w:rsidRDefault="00A42B97" w:rsidP="00A42B97">
            <w:r w:rsidRPr="00A42B97">
              <w:t>+8</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5FCCF6B2" w14:textId="77777777" w:rsidR="00A42B97" w:rsidRPr="00A42B97" w:rsidRDefault="00A42B97" w:rsidP="00A42B97">
            <w:r w:rsidRPr="00A42B97">
              <w:t>−8</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5520F164" w14:textId="77777777" w:rsidR="00A42B97" w:rsidRPr="00A42B97" w:rsidRDefault="00A42B97" w:rsidP="00A42B97">
            <w:r w:rsidRPr="00A42B97">
              <w:t>16 ft.–32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6BD9644A" w14:textId="77777777" w:rsidR="00A42B97" w:rsidRPr="00A42B97" w:rsidRDefault="00A42B97" w:rsidP="00A42B97">
            <w:r w:rsidRPr="00A42B97">
              <w:t>2 tons–16 tons</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0DE9585B" w14:textId="77777777" w:rsidR="00A42B97" w:rsidRPr="00A42B97" w:rsidRDefault="00A42B97" w:rsidP="00A42B97">
            <w:r w:rsidRPr="00A42B97">
              <w:t>15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BEF5D12" w14:textId="77777777" w:rsidR="00A42B97" w:rsidRPr="00A42B97" w:rsidRDefault="00A42B97" w:rsidP="00A42B97">
            <w:r w:rsidRPr="00A42B97">
              <w:t>15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38D2565A" w14:textId="77777777" w:rsidR="00A42B97" w:rsidRPr="00A42B97" w:rsidRDefault="00A42B97" w:rsidP="00A42B97">
            <w:r w:rsidRPr="00A42B97">
              <w:t>10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78479A3A" w14:textId="77777777" w:rsidR="00A42B97" w:rsidRPr="00A42B97" w:rsidRDefault="00A42B97" w:rsidP="00A42B97">
            <w:r w:rsidRPr="00A42B97">
              <w:t>×4</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6DF4939C" w14:textId="77777777" w:rsidR="00A42B97" w:rsidRPr="00A42B97" w:rsidRDefault="00A42B97" w:rsidP="00A42B97">
            <w:r w:rsidRPr="00A42B97">
              <w:t>×6</w:t>
            </w:r>
          </w:p>
        </w:tc>
      </w:tr>
      <w:tr w:rsidR="00A42B97" w:rsidRPr="00A42B97" w14:paraId="07864E52"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6F36B980" w14:textId="77777777" w:rsidR="00A42B97" w:rsidRPr="00A42B97" w:rsidRDefault="00A42B97" w:rsidP="00A42B97">
            <w:proofErr w:type="spellStart"/>
            <w:r w:rsidRPr="00A42B97">
              <w:t>Gargantuan</w:t>
            </w:r>
            <w:proofErr w:type="spellEnd"/>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2177553E" w14:textId="77777777" w:rsidR="00A42B97" w:rsidRPr="00A42B97" w:rsidRDefault="00A42B97" w:rsidP="00A42B97">
            <w:r w:rsidRPr="00A42B97">
              <w:t>−4</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7A0DFB2B" w14:textId="77777777" w:rsidR="00A42B97" w:rsidRPr="00A42B97" w:rsidRDefault="00A42B97" w:rsidP="00A42B97">
            <w:r w:rsidRPr="00A42B97">
              <w:t>+12</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0569A40D" w14:textId="77777777" w:rsidR="00A42B97" w:rsidRPr="00A42B97" w:rsidRDefault="00A42B97" w:rsidP="00A42B97">
            <w:r w:rsidRPr="00A42B97">
              <w:t>−12</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40C72AEA" w14:textId="77777777" w:rsidR="00A42B97" w:rsidRPr="00A42B97" w:rsidRDefault="00A42B97" w:rsidP="00A42B97">
            <w:r w:rsidRPr="00A42B97">
              <w:t>32 ft.–64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33C62295" w14:textId="77777777" w:rsidR="00A42B97" w:rsidRPr="00A42B97" w:rsidRDefault="00A42B97" w:rsidP="00A42B97">
            <w:r w:rsidRPr="00A42B97">
              <w:t>16 tons–</w:t>
            </w:r>
            <w:r w:rsidRPr="00A42B97">
              <w:lastRenderedPageBreak/>
              <w:t>125 tons</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53298438" w14:textId="77777777" w:rsidR="00A42B97" w:rsidRPr="00A42B97" w:rsidRDefault="00A42B97" w:rsidP="00A42B97">
            <w:r w:rsidRPr="00A42B97">
              <w:lastRenderedPageBreak/>
              <w:t>20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7AC24D3B" w14:textId="77777777" w:rsidR="00A42B97" w:rsidRPr="00A42B97" w:rsidRDefault="00A42B97" w:rsidP="00A42B97">
            <w:r w:rsidRPr="00A42B97">
              <w:t>20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0B19B810" w14:textId="77777777" w:rsidR="00A42B97" w:rsidRPr="00A42B97" w:rsidRDefault="00A42B97" w:rsidP="00A42B97">
            <w:r w:rsidRPr="00A42B97">
              <w:t>15 ft.</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74B6F961" w14:textId="77777777" w:rsidR="00A42B97" w:rsidRPr="00A42B97" w:rsidRDefault="00A42B97" w:rsidP="00A42B97">
            <w:r w:rsidRPr="00A42B97">
              <w:t>×8</w:t>
            </w:r>
          </w:p>
        </w:tc>
        <w:tc>
          <w:tcPr>
            <w:tcW w:w="0" w:type="auto"/>
            <w:tcBorders>
              <w:top w:val="single" w:sz="6" w:space="0" w:color="8C794E"/>
              <w:left w:val="single" w:sz="6" w:space="0" w:color="8C794E"/>
              <w:bottom w:val="single" w:sz="6" w:space="0" w:color="8C794E"/>
              <w:right w:val="single" w:sz="6" w:space="0" w:color="8C794E"/>
            </w:tcBorders>
            <w:shd w:val="clear" w:color="auto" w:fill="EEE3A4"/>
            <w:tcMar>
              <w:top w:w="18" w:type="dxa"/>
              <w:left w:w="92" w:type="dxa"/>
              <w:bottom w:w="18" w:type="dxa"/>
              <w:right w:w="92" w:type="dxa"/>
            </w:tcMar>
            <w:hideMark/>
          </w:tcPr>
          <w:p w14:paraId="2A89E797" w14:textId="77777777" w:rsidR="00A42B97" w:rsidRPr="00A42B97" w:rsidRDefault="00A42B97" w:rsidP="00A42B97">
            <w:r w:rsidRPr="00A42B97">
              <w:t>×12</w:t>
            </w:r>
          </w:p>
        </w:tc>
      </w:tr>
      <w:tr w:rsidR="00A42B97" w:rsidRPr="00A42B97" w14:paraId="4BAE622D" w14:textId="77777777" w:rsidTr="00A42B97">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67757AF" w14:textId="77777777" w:rsidR="00A42B97" w:rsidRPr="00A42B97" w:rsidRDefault="00A42B97" w:rsidP="00A42B97">
            <w:r w:rsidRPr="00A42B97">
              <w:t>Colossal</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6B6BC1BE" w14:textId="77777777" w:rsidR="00A42B97" w:rsidRPr="00A42B97" w:rsidRDefault="00A42B97" w:rsidP="00A42B97">
            <w:r w:rsidRPr="00A42B97">
              <w:t>−8</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1FF488D1" w14:textId="77777777" w:rsidR="00A42B97" w:rsidRPr="00A42B97" w:rsidRDefault="00A42B97" w:rsidP="00A42B97">
            <w:r w:rsidRPr="00A42B97">
              <w:t>+16</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033177E5" w14:textId="77777777" w:rsidR="00A42B97" w:rsidRPr="00A42B97" w:rsidRDefault="00A42B97" w:rsidP="00A42B97">
            <w:r w:rsidRPr="00A42B97">
              <w:t>−16</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1BD147FD" w14:textId="77777777" w:rsidR="00A42B97" w:rsidRPr="00A42B97" w:rsidRDefault="00A42B97" w:rsidP="00A42B97">
            <w:r w:rsidRPr="00A42B97">
              <w:t xml:space="preserve">64 ft. </w:t>
            </w:r>
            <w:proofErr w:type="spellStart"/>
            <w:r w:rsidRPr="00A42B97">
              <w:t>or</w:t>
            </w:r>
            <w:proofErr w:type="spellEnd"/>
            <w:r w:rsidRPr="00A42B97">
              <w:t xml:space="preserve"> more</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6C36671" w14:textId="77777777" w:rsidR="00A42B97" w:rsidRPr="00A42B97" w:rsidRDefault="00A42B97" w:rsidP="00A42B97">
            <w:r w:rsidRPr="00A42B97">
              <w:t xml:space="preserve">125 tons </w:t>
            </w:r>
            <w:proofErr w:type="spellStart"/>
            <w:r w:rsidRPr="00A42B97">
              <w:t>or</w:t>
            </w:r>
            <w:proofErr w:type="spellEnd"/>
            <w:r w:rsidRPr="00A42B97">
              <w:t xml:space="preserve"> more</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513DCA00" w14:textId="77777777" w:rsidR="00A42B97" w:rsidRPr="00A42B97" w:rsidRDefault="00A42B97" w:rsidP="00A42B97">
            <w:r w:rsidRPr="00A42B97">
              <w:t>30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4A7B50BE" w14:textId="77777777" w:rsidR="00A42B97" w:rsidRPr="00A42B97" w:rsidRDefault="00A42B97" w:rsidP="00A42B97">
            <w:r w:rsidRPr="00A42B97">
              <w:t>30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77D574B1" w14:textId="77777777" w:rsidR="00A42B97" w:rsidRPr="00A42B97" w:rsidRDefault="00A42B97" w:rsidP="00A42B97">
            <w:r w:rsidRPr="00A42B97">
              <w:t>20 ft.</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52EAAB2D" w14:textId="77777777" w:rsidR="00A42B97" w:rsidRPr="00A42B97" w:rsidRDefault="00A42B97" w:rsidP="00A42B97">
            <w:r w:rsidRPr="00A42B97">
              <w:t>×16</w:t>
            </w:r>
          </w:p>
        </w:tc>
        <w:tc>
          <w:tcPr>
            <w:tcW w:w="0" w:type="auto"/>
            <w:tcBorders>
              <w:top w:val="single" w:sz="6" w:space="0" w:color="8C794E"/>
              <w:left w:val="single" w:sz="6" w:space="0" w:color="8C794E"/>
              <w:bottom w:val="single" w:sz="6" w:space="0" w:color="8C794E"/>
              <w:right w:val="single" w:sz="6" w:space="0" w:color="8C794E"/>
            </w:tcBorders>
            <w:shd w:val="clear" w:color="auto" w:fill="2D2B17"/>
            <w:tcMar>
              <w:top w:w="18" w:type="dxa"/>
              <w:left w:w="92" w:type="dxa"/>
              <w:bottom w:w="18" w:type="dxa"/>
              <w:right w:w="92" w:type="dxa"/>
            </w:tcMar>
            <w:hideMark/>
          </w:tcPr>
          <w:p w14:paraId="0FB5C760" w14:textId="77777777" w:rsidR="00A42B97" w:rsidRPr="00A42B97" w:rsidRDefault="00A42B97" w:rsidP="00A42B97">
            <w:r w:rsidRPr="00A42B97">
              <w:t>×24</w:t>
            </w:r>
          </w:p>
        </w:tc>
      </w:tr>
    </w:tbl>
    <w:p w14:paraId="2434CD74" w14:textId="77777777" w:rsidR="00A42B97" w:rsidRDefault="00A42B97" w:rsidP="00350213"/>
    <w:p w14:paraId="55B81555" w14:textId="1ED0CE40" w:rsidR="00350213" w:rsidRDefault="00350213" w:rsidP="00350213">
      <w:r w:rsidRPr="00350213">
        <w:rPr>
          <w:noProof/>
        </w:rPr>
        <w:drawing>
          <wp:inline distT="0" distB="0" distL="0" distR="0" wp14:anchorId="4B8534CE" wp14:editId="2CD05371">
            <wp:extent cx="5400040" cy="399224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92245"/>
                    </a:xfrm>
                    <a:prstGeom prst="rect">
                      <a:avLst/>
                    </a:prstGeom>
                  </pic:spPr>
                </pic:pic>
              </a:graphicData>
            </a:graphic>
          </wp:inline>
        </w:drawing>
      </w:r>
    </w:p>
    <w:p w14:paraId="1A85EC3C" w14:textId="77777777" w:rsidR="002F419B" w:rsidRDefault="002F419B" w:rsidP="002F419B">
      <w:pPr>
        <w:pStyle w:val="Default"/>
      </w:pPr>
    </w:p>
    <w:p w14:paraId="1EC46901" w14:textId="77777777" w:rsidR="002F419B" w:rsidRDefault="002F419B" w:rsidP="002F419B">
      <w:pPr>
        <w:pStyle w:val="Default"/>
        <w:spacing w:after="23"/>
        <w:rPr>
          <w:sz w:val="19"/>
          <w:szCs w:val="19"/>
        </w:rPr>
      </w:pPr>
      <w:r>
        <w:rPr>
          <w:sz w:val="19"/>
          <w:szCs w:val="19"/>
        </w:rPr>
        <w:t>(</w:t>
      </w:r>
      <w:r>
        <w:rPr>
          <w:i/>
          <w:iCs/>
          <w:sz w:val="19"/>
          <w:szCs w:val="19"/>
        </w:rPr>
        <w:t>a</w:t>
      </w:r>
      <w:r>
        <w:rPr>
          <w:sz w:val="19"/>
          <w:szCs w:val="19"/>
        </w:rPr>
        <w:t>) cota de malha ou (</w:t>
      </w:r>
      <w:r>
        <w:rPr>
          <w:i/>
          <w:iCs/>
          <w:sz w:val="19"/>
          <w:szCs w:val="19"/>
        </w:rPr>
        <w:t>b</w:t>
      </w:r>
      <w:r>
        <w:rPr>
          <w:sz w:val="19"/>
          <w:szCs w:val="19"/>
        </w:rPr>
        <w:t>) gibão de peles, arco longo e 20flechas</w:t>
      </w:r>
    </w:p>
    <w:p w14:paraId="6FFD0F78" w14:textId="7EDE5575" w:rsidR="002F419B" w:rsidRDefault="002F419B" w:rsidP="002F419B">
      <w:pPr>
        <w:pStyle w:val="Default"/>
        <w:spacing w:after="23"/>
        <w:rPr>
          <w:sz w:val="19"/>
          <w:szCs w:val="19"/>
        </w:rPr>
      </w:pPr>
      <w:r>
        <w:rPr>
          <w:sz w:val="19"/>
          <w:szCs w:val="19"/>
        </w:rPr>
        <w:t>(</w:t>
      </w:r>
      <w:r>
        <w:rPr>
          <w:i/>
          <w:iCs/>
          <w:sz w:val="19"/>
          <w:szCs w:val="19"/>
        </w:rPr>
        <w:t>a</w:t>
      </w:r>
      <w:r>
        <w:rPr>
          <w:sz w:val="19"/>
          <w:szCs w:val="19"/>
        </w:rPr>
        <w:t>) uma arma marcial e um escudo ou (</w:t>
      </w:r>
      <w:r>
        <w:rPr>
          <w:i/>
          <w:iCs/>
          <w:sz w:val="19"/>
          <w:szCs w:val="19"/>
        </w:rPr>
        <w:t>b</w:t>
      </w:r>
      <w:r>
        <w:rPr>
          <w:sz w:val="19"/>
          <w:szCs w:val="19"/>
        </w:rPr>
        <w:t>) duas armas marciais</w:t>
      </w:r>
    </w:p>
    <w:p w14:paraId="5A477311" w14:textId="32816D9B" w:rsidR="002F419B" w:rsidRDefault="002F419B" w:rsidP="002F419B">
      <w:pPr>
        <w:pStyle w:val="Default"/>
        <w:spacing w:after="23"/>
        <w:rPr>
          <w:sz w:val="19"/>
          <w:szCs w:val="19"/>
        </w:rPr>
      </w:pPr>
      <w:r>
        <w:rPr>
          <w:sz w:val="19"/>
          <w:szCs w:val="19"/>
        </w:rPr>
        <w:t>(</w:t>
      </w:r>
      <w:r>
        <w:rPr>
          <w:i/>
          <w:iCs/>
          <w:sz w:val="19"/>
          <w:szCs w:val="19"/>
        </w:rPr>
        <w:t>a</w:t>
      </w:r>
      <w:r>
        <w:rPr>
          <w:sz w:val="19"/>
          <w:szCs w:val="19"/>
        </w:rPr>
        <w:t>) uma besta leve e 20 virotes ou (</w:t>
      </w:r>
      <w:r>
        <w:rPr>
          <w:i/>
          <w:iCs/>
          <w:sz w:val="19"/>
          <w:szCs w:val="19"/>
        </w:rPr>
        <w:t>b</w:t>
      </w:r>
      <w:r>
        <w:rPr>
          <w:sz w:val="19"/>
          <w:szCs w:val="19"/>
        </w:rPr>
        <w:t>) dois machados de arremesso</w:t>
      </w:r>
    </w:p>
    <w:p w14:paraId="0216326A" w14:textId="2A568FC7" w:rsidR="002F419B" w:rsidRDefault="002F419B" w:rsidP="002F419B">
      <w:pPr>
        <w:pStyle w:val="Default"/>
        <w:rPr>
          <w:sz w:val="19"/>
          <w:szCs w:val="19"/>
        </w:rPr>
      </w:pPr>
      <w:r>
        <w:rPr>
          <w:sz w:val="19"/>
          <w:szCs w:val="19"/>
        </w:rPr>
        <w:t>(</w:t>
      </w:r>
      <w:r>
        <w:rPr>
          <w:i/>
          <w:iCs/>
          <w:sz w:val="19"/>
          <w:szCs w:val="19"/>
        </w:rPr>
        <w:t>a</w:t>
      </w:r>
      <w:r>
        <w:rPr>
          <w:sz w:val="19"/>
          <w:szCs w:val="19"/>
        </w:rPr>
        <w:t>) um pacote de aventureiro ou (</w:t>
      </w:r>
      <w:r>
        <w:rPr>
          <w:i/>
          <w:iCs/>
          <w:sz w:val="19"/>
          <w:szCs w:val="19"/>
        </w:rPr>
        <w:t>b</w:t>
      </w:r>
      <w:r>
        <w:rPr>
          <w:sz w:val="19"/>
          <w:szCs w:val="19"/>
        </w:rPr>
        <w:t>) um pacote de explorador</w:t>
      </w:r>
    </w:p>
    <w:p w14:paraId="7AA344CB" w14:textId="2898BAD1" w:rsidR="00350213" w:rsidRDefault="00350213" w:rsidP="00350213"/>
    <w:p w14:paraId="0643A126" w14:textId="1C457981" w:rsidR="002F419B" w:rsidRPr="009A3237" w:rsidRDefault="002F419B" w:rsidP="00350213">
      <w:pPr>
        <w:rPr>
          <w:strike/>
        </w:rPr>
      </w:pPr>
      <w:r w:rsidRPr="009A3237">
        <w:rPr>
          <w:strike/>
        </w:rPr>
        <w:t>75 ou 10+50+1 (61)</w:t>
      </w:r>
    </w:p>
    <w:p w14:paraId="30531877" w14:textId="2AE028B3" w:rsidR="002F419B" w:rsidRDefault="009A3237" w:rsidP="00350213">
      <w:r>
        <w:t>2 bestas de mão: 2*75=150</w:t>
      </w:r>
    </w:p>
    <w:p w14:paraId="380465EE" w14:textId="77777777" w:rsidR="009A3237" w:rsidRDefault="009A3237" w:rsidP="00350213">
      <w:r>
        <w:t>-2*lança de montaria=2*10=20</w:t>
      </w:r>
      <w:r>
        <w:br/>
        <w:t>150-20=</w:t>
      </w:r>
    </w:p>
    <w:p w14:paraId="74862428" w14:textId="4437DDF0" w:rsidR="009A3237" w:rsidRDefault="009A3237" w:rsidP="00350213">
      <w:pPr>
        <w:rPr>
          <w:b/>
          <w:bCs/>
        </w:rPr>
      </w:pPr>
      <w:r w:rsidRPr="009A3237">
        <w:rPr>
          <w:b/>
          <w:bCs/>
        </w:rPr>
        <w:t>+130</w:t>
      </w:r>
    </w:p>
    <w:p w14:paraId="2E4A1C6D" w14:textId="2C156900" w:rsidR="009A3237" w:rsidRPr="009A3237" w:rsidRDefault="009A3237" w:rsidP="00350213">
      <w:pPr>
        <w:rPr>
          <w:b/>
          <w:bCs/>
          <w:strike/>
        </w:rPr>
      </w:pPr>
      <w:r w:rsidRPr="009A3237">
        <w:rPr>
          <w:b/>
          <w:bCs/>
          <w:strike/>
        </w:rPr>
        <w:t>25+1 ou 5+5</w:t>
      </w:r>
    </w:p>
    <w:p w14:paraId="4C69F240" w14:textId="1081A39B" w:rsidR="009A3237" w:rsidRDefault="009A3237" w:rsidP="00350213">
      <w:pPr>
        <w:rPr>
          <w:b/>
          <w:bCs/>
        </w:rPr>
      </w:pPr>
      <w:r>
        <w:rPr>
          <w:b/>
          <w:bCs/>
        </w:rPr>
        <w:t>+26</w:t>
      </w:r>
    </w:p>
    <w:p w14:paraId="3D38873C" w14:textId="586E3BDC" w:rsidR="009A3237" w:rsidRPr="00027AC1" w:rsidRDefault="009A3237" w:rsidP="00350213">
      <w:pPr>
        <w:rPr>
          <w:b/>
          <w:bCs/>
          <w:lang w:val="en-US"/>
        </w:rPr>
      </w:pPr>
      <w:r w:rsidRPr="00027AC1">
        <w:rPr>
          <w:b/>
          <w:bCs/>
          <w:lang w:val="en-US"/>
        </w:rPr>
        <w:lastRenderedPageBreak/>
        <w:t>+12</w:t>
      </w:r>
    </w:p>
    <w:p w14:paraId="17FB5CDD" w14:textId="4A67655A" w:rsidR="009A3237" w:rsidRPr="00027AC1" w:rsidRDefault="009A3237" w:rsidP="00350213">
      <w:pPr>
        <w:rPr>
          <w:b/>
          <w:bCs/>
          <w:lang w:val="en-US"/>
        </w:rPr>
      </w:pPr>
      <w:r w:rsidRPr="00027AC1">
        <w:rPr>
          <w:b/>
          <w:bCs/>
          <w:lang w:val="en-US"/>
        </w:rPr>
        <w:t>+++168</w:t>
      </w:r>
    </w:p>
    <w:p w14:paraId="753C44D2" w14:textId="655AB8BD" w:rsidR="009A3237" w:rsidRPr="00027AC1" w:rsidRDefault="009A3237" w:rsidP="00350213">
      <w:pPr>
        <w:rPr>
          <w:b/>
          <w:bCs/>
          <w:lang w:val="en-US"/>
        </w:rPr>
      </w:pPr>
      <w:r w:rsidRPr="00027AC1">
        <w:rPr>
          <w:b/>
          <w:bCs/>
          <w:lang w:val="en-US"/>
        </w:rPr>
        <w:t>-2*</w:t>
      </w:r>
      <w:proofErr w:type="spellStart"/>
      <w:r w:rsidRPr="00027AC1">
        <w:rPr>
          <w:b/>
          <w:bCs/>
          <w:lang w:val="en-US"/>
        </w:rPr>
        <w:t>battleaxe</w:t>
      </w:r>
      <w:proofErr w:type="spellEnd"/>
      <w:r w:rsidRPr="00027AC1">
        <w:rPr>
          <w:b/>
          <w:bCs/>
          <w:lang w:val="en-US"/>
        </w:rPr>
        <w:t>= -20</w:t>
      </w:r>
    </w:p>
    <w:p w14:paraId="646E06AC" w14:textId="6C02D06B" w:rsidR="009A3237" w:rsidRPr="00027AC1" w:rsidRDefault="009A3237" w:rsidP="00350213">
      <w:pPr>
        <w:rPr>
          <w:b/>
          <w:bCs/>
          <w:lang w:val="en-US"/>
        </w:rPr>
      </w:pPr>
    </w:p>
    <w:p w14:paraId="43029434" w14:textId="7DC94F31" w:rsidR="009A3237" w:rsidRDefault="009A3237" w:rsidP="00350213">
      <w:pPr>
        <w:rPr>
          <w:b/>
          <w:bCs/>
          <w:lang w:val="en-US"/>
        </w:rPr>
      </w:pPr>
      <w:r w:rsidRPr="00027AC1">
        <w:rPr>
          <w:b/>
          <w:bCs/>
          <w:lang w:val="en-US"/>
        </w:rPr>
        <w:t>+148</w:t>
      </w:r>
      <w:r w:rsidR="00CF039F" w:rsidRPr="00027AC1">
        <w:rPr>
          <w:b/>
          <w:bCs/>
          <w:lang w:val="en-US"/>
        </w:rPr>
        <w:t xml:space="preserve"> (fighter)+(soldado)2 (</w:t>
      </w:r>
      <w:proofErr w:type="spellStart"/>
      <w:r w:rsidR="00CF039F" w:rsidRPr="00027AC1">
        <w:rPr>
          <w:b/>
          <w:bCs/>
          <w:lang w:val="en-US"/>
        </w:rPr>
        <w:t>adaga</w:t>
      </w:r>
      <w:proofErr w:type="spellEnd"/>
      <w:r w:rsidR="00CF039F" w:rsidRPr="00027AC1">
        <w:rPr>
          <w:b/>
          <w:bCs/>
          <w:lang w:val="en-US"/>
        </w:rPr>
        <w:t>)+10</w:t>
      </w:r>
    </w:p>
    <w:p w14:paraId="2EEFF92C" w14:textId="77777777" w:rsidR="00027AC1" w:rsidRPr="00027AC1" w:rsidRDefault="00027AC1" w:rsidP="00350213">
      <w:pPr>
        <w:rPr>
          <w:b/>
          <w:bCs/>
          <w:lang w:val="en-US"/>
        </w:rPr>
      </w:pPr>
    </w:p>
    <w:p w14:paraId="2D34B412" w14:textId="3C3BEC93" w:rsidR="00B141EF" w:rsidRPr="00027AC1" w:rsidRDefault="00B141EF" w:rsidP="00350213">
      <w:pPr>
        <w:rPr>
          <w:b/>
          <w:bCs/>
          <w:lang w:val="en-US"/>
        </w:rPr>
      </w:pPr>
      <w:r w:rsidRPr="00027AC1">
        <w:rPr>
          <w:b/>
          <w:bCs/>
          <w:lang w:val="en-US"/>
        </w:rPr>
        <w:t>+160</w:t>
      </w:r>
    </w:p>
    <w:p w14:paraId="170BDC57" w14:textId="079BEA5B" w:rsidR="009A3237" w:rsidRPr="00027AC1" w:rsidRDefault="009A3237" w:rsidP="00350213">
      <w:pPr>
        <w:rPr>
          <w:b/>
          <w:bCs/>
          <w:lang w:val="en-US"/>
        </w:rPr>
      </w:pPr>
      <w:r w:rsidRPr="00027AC1">
        <w:rPr>
          <w:b/>
          <w:bCs/>
          <w:lang w:val="en-US"/>
        </w:rPr>
        <w:t xml:space="preserve">2 </w:t>
      </w:r>
      <w:proofErr w:type="spellStart"/>
      <w:r w:rsidRPr="00027AC1">
        <w:rPr>
          <w:b/>
          <w:bCs/>
          <w:lang w:val="en-US"/>
        </w:rPr>
        <w:t>battleaxe</w:t>
      </w:r>
      <w:proofErr w:type="spellEnd"/>
    </w:p>
    <w:p w14:paraId="037A4701" w14:textId="73E92ABE" w:rsidR="009A3237" w:rsidRPr="00027AC1" w:rsidRDefault="00E44F70" w:rsidP="00350213">
      <w:pPr>
        <w:rPr>
          <w:b/>
          <w:bCs/>
          <w:lang w:val="en-US"/>
        </w:rPr>
      </w:pPr>
      <w:r w:rsidRPr="00027AC1">
        <w:rPr>
          <w:b/>
          <w:bCs/>
          <w:lang w:val="en-US"/>
        </w:rPr>
        <w:t>2 lance</w:t>
      </w:r>
    </w:p>
    <w:p w14:paraId="5319B4C8" w14:textId="558C58C5" w:rsidR="00E44F70" w:rsidRDefault="00027AC1" w:rsidP="00350213">
      <w:pPr>
        <w:rPr>
          <w:b/>
          <w:bCs/>
          <w:lang w:val="en-US"/>
        </w:rPr>
      </w:pPr>
      <w:r>
        <w:rPr>
          <w:b/>
          <w:bCs/>
          <w:lang w:val="en-US"/>
        </w:rPr>
        <w:t>2660</w:t>
      </w:r>
      <w:r>
        <w:rPr>
          <w:b/>
          <w:bCs/>
          <w:lang w:val="en-US"/>
        </w:rPr>
        <w:br/>
        <w:t xml:space="preserve">-2000 </w:t>
      </w:r>
      <w:r w:rsidRPr="00027AC1">
        <w:rPr>
          <w:b/>
          <w:bCs/>
          <w:lang w:val="en-US"/>
        </w:rPr>
        <w:t>SADDLE OF THE CAVALIER</w:t>
      </w:r>
    </w:p>
    <w:p w14:paraId="043672C2" w14:textId="422F944A" w:rsidR="004F616D" w:rsidRDefault="004F616D" w:rsidP="00350213">
      <w:pPr>
        <w:rPr>
          <w:b/>
          <w:bCs/>
          <w:lang w:val="en-US"/>
        </w:rPr>
      </w:pPr>
      <w:r>
        <w:rPr>
          <w:b/>
          <w:bCs/>
          <w:lang w:val="en-US"/>
        </w:rPr>
        <w:t>660</w:t>
      </w:r>
    </w:p>
    <w:p w14:paraId="3658A523" w14:textId="05FB82C5" w:rsidR="004F616D" w:rsidRDefault="004F616D" w:rsidP="00350213">
      <w:pPr>
        <w:rPr>
          <w:b/>
          <w:bCs/>
          <w:lang w:val="en-US"/>
        </w:rPr>
      </w:pPr>
      <w:r>
        <w:rPr>
          <w:b/>
          <w:bCs/>
          <w:lang w:val="en-US"/>
        </w:rPr>
        <w:t>-200 elephant</w:t>
      </w:r>
    </w:p>
    <w:p w14:paraId="1CD4858D" w14:textId="6BCC451E" w:rsidR="004F616D" w:rsidRDefault="004F616D" w:rsidP="00350213">
      <w:pPr>
        <w:rPr>
          <w:b/>
          <w:bCs/>
          <w:lang w:val="en-US"/>
        </w:rPr>
      </w:pPr>
      <w:r>
        <w:rPr>
          <w:b/>
          <w:bCs/>
          <w:lang w:val="en-US"/>
        </w:rPr>
        <w:t>460</w:t>
      </w:r>
    </w:p>
    <w:p w14:paraId="16847A86" w14:textId="1DAA758B" w:rsidR="009D12C3" w:rsidRDefault="005E44D9" w:rsidP="00350213">
      <w:pPr>
        <w:rPr>
          <w:b/>
          <w:bCs/>
          <w:lang w:val="en-US"/>
        </w:rPr>
      </w:pPr>
      <w:r>
        <w:rPr>
          <w:b/>
          <w:bCs/>
          <w:lang w:val="en-US"/>
        </w:rPr>
        <w:t xml:space="preserve">2* </w:t>
      </w:r>
      <w:r w:rsidR="009D12C3">
        <w:rPr>
          <w:b/>
          <w:bCs/>
          <w:lang w:val="en-US"/>
        </w:rPr>
        <w:t xml:space="preserve">-180 </w:t>
      </w:r>
      <w:r w:rsidR="00876CC1" w:rsidRPr="00876CC1">
        <w:rPr>
          <w:b/>
          <w:bCs/>
          <w:lang w:val="en-US"/>
        </w:rPr>
        <w:t>Potion of heroism</w:t>
      </w:r>
    </w:p>
    <w:p w14:paraId="166C3546" w14:textId="6668D537" w:rsidR="00876CC1" w:rsidRDefault="005E44D9" w:rsidP="00350213">
      <w:pPr>
        <w:rPr>
          <w:b/>
          <w:bCs/>
          <w:lang w:val="en-US"/>
        </w:rPr>
      </w:pPr>
      <w:r>
        <w:rPr>
          <w:b/>
          <w:bCs/>
          <w:lang w:val="en-US"/>
        </w:rPr>
        <w:t>10</w:t>
      </w:r>
      <w:r w:rsidR="00876CC1">
        <w:rPr>
          <w:b/>
          <w:bCs/>
          <w:lang w:val="en-US"/>
        </w:rPr>
        <w:t>0</w:t>
      </w:r>
    </w:p>
    <w:p w14:paraId="6C22A03C" w14:textId="0D40039D" w:rsidR="005E44D9" w:rsidRDefault="00F3316F" w:rsidP="00350213">
      <w:pPr>
        <w:rPr>
          <w:b/>
          <w:bCs/>
          <w:lang w:val="en-US"/>
        </w:rPr>
      </w:pPr>
      <w:r>
        <w:rPr>
          <w:b/>
          <w:bCs/>
          <w:lang w:val="en-US"/>
        </w:rPr>
        <w:t xml:space="preserve">2* </w:t>
      </w:r>
      <w:r w:rsidRPr="00F3316F">
        <w:rPr>
          <w:b/>
          <w:bCs/>
          <w:lang w:val="en-US"/>
        </w:rPr>
        <w:t>Potion of healing 50</w:t>
      </w:r>
    </w:p>
    <w:p w14:paraId="0FDC8D39" w14:textId="77777777" w:rsidR="009D12C3" w:rsidRPr="00027AC1" w:rsidRDefault="009D12C3" w:rsidP="00350213">
      <w:pPr>
        <w:rPr>
          <w:b/>
          <w:bCs/>
          <w:lang w:val="en-US"/>
        </w:rPr>
      </w:pPr>
    </w:p>
    <w:sectPr w:rsidR="009D12C3" w:rsidRPr="00027A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3F"/>
    <w:rsid w:val="00027AC1"/>
    <w:rsid w:val="002F419B"/>
    <w:rsid w:val="00350213"/>
    <w:rsid w:val="003867AC"/>
    <w:rsid w:val="0041537B"/>
    <w:rsid w:val="004F616D"/>
    <w:rsid w:val="00515F57"/>
    <w:rsid w:val="005E44D9"/>
    <w:rsid w:val="00736917"/>
    <w:rsid w:val="00876CC1"/>
    <w:rsid w:val="009A3237"/>
    <w:rsid w:val="009D12C3"/>
    <w:rsid w:val="00A20DC9"/>
    <w:rsid w:val="00A42B97"/>
    <w:rsid w:val="00A964A5"/>
    <w:rsid w:val="00AC219F"/>
    <w:rsid w:val="00B02F3F"/>
    <w:rsid w:val="00B141EF"/>
    <w:rsid w:val="00B301E7"/>
    <w:rsid w:val="00CF039F"/>
    <w:rsid w:val="00E44F70"/>
    <w:rsid w:val="00EA2994"/>
    <w:rsid w:val="00F3316F"/>
    <w:rsid w:val="00F352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9554"/>
  <w15:chartTrackingRefBased/>
  <w15:docId w15:val="{453D907E-4611-454E-8630-A1B53D29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F3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50213"/>
    <w:pPr>
      <w:autoSpaceDE w:val="0"/>
      <w:autoSpaceDN w:val="0"/>
      <w:adjustRightInd w:val="0"/>
      <w:spacing w:after="0" w:line="240" w:lineRule="auto"/>
    </w:pPr>
    <w:rPr>
      <w:rFonts w:ascii="Century Schoolbook" w:hAnsi="Century Schoolbook" w:cs="Century Schoolbook"/>
      <w:color w:val="000000"/>
      <w:sz w:val="24"/>
      <w:szCs w:val="24"/>
    </w:rPr>
  </w:style>
  <w:style w:type="character" w:styleId="Hyperlink">
    <w:name w:val="Hyperlink"/>
    <w:basedOn w:val="Fontepargpadro"/>
    <w:uiPriority w:val="99"/>
    <w:unhideWhenUsed/>
    <w:rsid w:val="003502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09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ngeons.fandom.com/wiki/SRD:Carrying_Capacity" TargetMode="External"/><Relationship Id="rId3" Type="http://schemas.openxmlformats.org/officeDocument/2006/relationships/webSettings" Target="webSettings.xml"/><Relationship Id="rId7" Type="http://schemas.openxmlformats.org/officeDocument/2006/relationships/hyperlink" Target="https://dungeons.fandom.com/wiki/SRD:Hide_Ski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ungeons.fandom.com/wiki/SRD:Table_of_Creature_Size_and_Scale" TargetMode="External"/><Relationship Id="rId11" Type="http://schemas.openxmlformats.org/officeDocument/2006/relationships/theme" Target="theme/theme1.xml"/><Relationship Id="rId5" Type="http://schemas.openxmlformats.org/officeDocument/2006/relationships/hyperlink" Target="https://rpg.stackexchange.com/questions/129348/is-damage-taken-when-falling-off-a-mount" TargetMode="External"/><Relationship Id="rId10" Type="http://schemas.openxmlformats.org/officeDocument/2006/relationships/fontTable" Target="fontTable.xml"/><Relationship Id="rId4" Type="http://schemas.openxmlformats.org/officeDocument/2006/relationships/hyperlink" Target="https://rpgbot.net/dnd5/characters/mounted_combat.html" TargetMode="Externa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5</Pages>
  <Words>1104</Words>
  <Characters>5967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11</cp:revision>
  <dcterms:created xsi:type="dcterms:W3CDTF">2020-08-11T17:03:00Z</dcterms:created>
  <dcterms:modified xsi:type="dcterms:W3CDTF">2020-08-13T22:09:00Z</dcterms:modified>
</cp:coreProperties>
</file>