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1EDA" w14:textId="2EB782A1" w:rsidR="00853F61" w:rsidRPr="00455BAD" w:rsidRDefault="003C13AB" w:rsidP="003C13AB">
      <w:pPr>
        <w:rPr>
          <w:b/>
          <w:bCs/>
        </w:rPr>
      </w:pPr>
      <w:r w:rsidRPr="00455BAD">
        <w:rPr>
          <w:b/>
          <w:bCs/>
        </w:rPr>
        <w:t>Project 2 Proposal</w:t>
      </w:r>
      <w:r w:rsidR="00455BAD">
        <w:rPr>
          <w:b/>
          <w:bCs/>
        </w:rPr>
        <w:t xml:space="preserve"> – Predicting Investment Returns by Tracking “Insider” Trading and Twitter Activity</w:t>
      </w:r>
    </w:p>
    <w:p w14:paraId="15B93FB7" w14:textId="369E787A" w:rsidR="003C13AB" w:rsidRDefault="003C13AB" w:rsidP="003C13AB">
      <w:r w:rsidRPr="00455BAD">
        <w:rPr>
          <w:b/>
          <w:bCs/>
        </w:rPr>
        <w:t>Team Members:</w:t>
      </w:r>
      <w:r>
        <w:t xml:space="preserve"> Jack Galvin &amp; Josh Fram</w:t>
      </w:r>
    </w:p>
    <w:p w14:paraId="7880B7FC" w14:textId="4A343DBA" w:rsidR="00455BAD" w:rsidRDefault="00455BAD" w:rsidP="003C13AB">
      <w:r w:rsidRPr="00455BAD">
        <w:rPr>
          <w:b/>
          <w:bCs/>
        </w:rPr>
        <w:t>Repository Link:</w:t>
      </w:r>
      <w:r>
        <w:t xml:space="preserve"> </w:t>
      </w:r>
      <w:hyperlink r:id="rId5" w:history="1">
        <w:r w:rsidRPr="008F0F22">
          <w:rPr>
            <w:rStyle w:val="Hyperlink"/>
          </w:rPr>
          <w:t>https://github.com/UC-Berkeley-I-School/Project2_Fram_Galvin</w:t>
        </w:r>
      </w:hyperlink>
      <w:r>
        <w:t xml:space="preserve"> </w:t>
      </w:r>
    </w:p>
    <w:p w14:paraId="6ED531D5" w14:textId="5CFF27F9" w:rsidR="00455BAD" w:rsidRDefault="00455BAD" w:rsidP="003C13AB"/>
    <w:p w14:paraId="690BA0D6" w14:textId="088A4839" w:rsidR="00455BAD" w:rsidRDefault="00455BAD" w:rsidP="003C13AB">
      <w:r w:rsidRPr="00455BAD">
        <w:rPr>
          <w:b/>
          <w:bCs/>
        </w:rPr>
        <w:t>Project Summary</w:t>
      </w:r>
      <w:r w:rsidRPr="00455BAD">
        <w:rPr>
          <w:b/>
          <w:bCs/>
        </w:rPr>
        <w:t xml:space="preserve">: </w:t>
      </w:r>
      <w:r>
        <w:t xml:space="preserve">The SEC requires all executives at US listed public companies to disclose </w:t>
      </w:r>
      <w:r w:rsidR="006D1409">
        <w:t>any</w:t>
      </w:r>
      <w:r>
        <w:t xml:space="preserve"> trading activity conducted in the shares of companies they work </w:t>
      </w:r>
      <w:r w:rsidR="001F31AE">
        <w:t>for</w:t>
      </w:r>
      <w:r>
        <w:t xml:space="preserve">. This “Insider” buying and selling activity is </w:t>
      </w:r>
      <w:r w:rsidR="007D4A2D">
        <w:t xml:space="preserve">updated frequently and </w:t>
      </w:r>
      <w:r>
        <w:t xml:space="preserve">publicly available for investors </w:t>
      </w:r>
      <w:r w:rsidR="007D4A2D">
        <w:t xml:space="preserve">to download from the SEC’s website. </w:t>
      </w:r>
      <w:r w:rsidR="00EA41D2">
        <w:t>Some investors have developed strategies that track this data</w:t>
      </w:r>
      <w:r w:rsidR="00262813">
        <w:t>, driven by the notion that</w:t>
      </w:r>
      <w:r w:rsidR="00EA41D2">
        <w:t xml:space="preserve"> if a company’s CEO is buying stock in their company, it is an indication that </w:t>
      </w:r>
      <w:r w:rsidR="00262813">
        <w:t>they believe</w:t>
      </w:r>
      <w:r w:rsidR="00EA41D2">
        <w:t xml:space="preserve"> it is a good investment.</w:t>
      </w:r>
      <w:r w:rsidR="00CE4ABB">
        <w:t xml:space="preserve"> This is ostensibly an important indictor given the CEO is the person who should be most familiar with the company and its prospects.</w:t>
      </w:r>
      <w:r w:rsidR="005158FC">
        <w:t xml:space="preserve"> The reverse holds as well – if an executive is reporting sales of their company, it may be a bad signal around the prospects of that company. </w:t>
      </w:r>
    </w:p>
    <w:p w14:paraId="0FF846C9" w14:textId="218B0BDB" w:rsidR="00D044C5" w:rsidRDefault="00D044C5" w:rsidP="003C13AB">
      <w:r>
        <w:t>In our project, we would like to track this data ourselves and integrate it with stock returns</w:t>
      </w:r>
      <w:r w:rsidR="007D3035">
        <w:t xml:space="preserve">, to see if there is a relationship between “Insider” trading activity and a company’s stock price. </w:t>
      </w:r>
    </w:p>
    <w:p w14:paraId="6E52853B" w14:textId="2210AF72" w:rsidR="006C7ABB" w:rsidRDefault="006C7ABB" w:rsidP="003C13AB">
      <w:r>
        <w:t xml:space="preserve">As an additional step, </w:t>
      </w:r>
      <w:r w:rsidR="00617CAD">
        <w:t xml:space="preserve">we would like to integrate Twitter </w:t>
      </w:r>
      <w:r w:rsidR="00A61F1C">
        <w:t xml:space="preserve">activity for the relevant companies, to see if there is any additional insight that can be obtained by combining trading activity with Tweet volumes and sentiment. </w:t>
      </w:r>
    </w:p>
    <w:p w14:paraId="755062F8" w14:textId="0A1B6C00" w:rsidR="001F31AE" w:rsidRDefault="001F31AE" w:rsidP="003C13AB">
      <w:r>
        <w:rPr>
          <w:b/>
          <w:bCs/>
        </w:rPr>
        <w:t xml:space="preserve">Primary Dataset: </w:t>
      </w:r>
      <w:r>
        <w:t>The SEC’s EDGAR Database maintains a running list of all “insider” buys and sells</w:t>
      </w:r>
      <w:r w:rsidR="00686B82">
        <w:t xml:space="preserve"> reported via Form 4</w:t>
      </w:r>
      <w:r w:rsidR="00C4355F">
        <w:t xml:space="preserve"> submissions</w:t>
      </w:r>
      <w:r>
        <w:t xml:space="preserve">. This will be the primary data set. </w:t>
      </w:r>
      <w:r w:rsidR="00CE1961">
        <w:t>Specifically, our sample set</w:t>
      </w:r>
      <w:r>
        <w:t xml:space="preserve"> will </w:t>
      </w:r>
      <w:r w:rsidR="00CE1961">
        <w:t>be isolated</w:t>
      </w:r>
      <w:r w:rsidR="00F75F07">
        <w:t xml:space="preserve"> to</w:t>
      </w:r>
      <w:r>
        <w:t xml:space="preserve"> companies that saw</w:t>
      </w:r>
      <w:r w:rsidR="00AD05B3">
        <w:t xml:space="preserve"> Insider</w:t>
      </w:r>
      <w:r>
        <w:t xml:space="preserve"> activity </w:t>
      </w:r>
      <w:r w:rsidR="00CE1961">
        <w:t xml:space="preserve">in the </w:t>
      </w:r>
      <w:r w:rsidR="00601EBC">
        <w:t>4</w:t>
      </w:r>
      <w:r w:rsidR="000178C6">
        <w:rPr>
          <w:vertAlign w:val="superscript"/>
        </w:rPr>
        <w:t>th</w:t>
      </w:r>
      <w:r w:rsidR="00CE1961">
        <w:t xml:space="preserve"> quarter of 201</w:t>
      </w:r>
      <w:r w:rsidR="00601EBC">
        <w:t>8</w:t>
      </w:r>
      <w:r w:rsidR="00CE1961">
        <w:t xml:space="preserve">. </w:t>
      </w:r>
    </w:p>
    <w:p w14:paraId="3B25CD25" w14:textId="1A7FF817" w:rsidR="00686B82" w:rsidRPr="001F49DF" w:rsidRDefault="00686B82" w:rsidP="003C13AB">
      <w:pPr>
        <w:rPr>
          <w:b/>
          <w:bCs/>
          <w:i/>
          <w:iCs/>
        </w:rPr>
      </w:pPr>
      <w:r w:rsidRPr="001F49DF">
        <w:rPr>
          <w:b/>
          <w:bCs/>
          <w:i/>
          <w:iCs/>
        </w:rPr>
        <w:t>(I will get the right link / data</w:t>
      </w:r>
      <w:r w:rsidR="007D7ED4">
        <w:rPr>
          <w:b/>
          <w:bCs/>
          <w:i/>
          <w:iCs/>
        </w:rPr>
        <w:t xml:space="preserve"> table</w:t>
      </w:r>
      <w:r w:rsidRPr="001F49DF">
        <w:rPr>
          <w:b/>
          <w:bCs/>
          <w:i/>
          <w:iCs/>
        </w:rPr>
        <w:t xml:space="preserve"> sample from Bloomberg before we submit this proposal but</w:t>
      </w:r>
      <w:r w:rsidR="00B53653">
        <w:rPr>
          <w:b/>
          <w:bCs/>
          <w:i/>
          <w:iCs/>
        </w:rPr>
        <w:t xml:space="preserve"> for now</w:t>
      </w:r>
      <w:r w:rsidRPr="001F49DF">
        <w:rPr>
          <w:b/>
          <w:bCs/>
          <w:i/>
          <w:iCs/>
        </w:rPr>
        <w:t xml:space="preserve"> here is a link to what is available for this: </w:t>
      </w:r>
      <w:hyperlink r:id="rId6" w:history="1">
        <w:r w:rsidRPr="001F49DF">
          <w:rPr>
            <w:rStyle w:val="Hyperlink"/>
            <w:b/>
            <w:bCs/>
            <w:i/>
            <w:iCs/>
          </w:rPr>
          <w:t>https://www.gurufocus.com/insider/summary</w:t>
        </w:r>
      </w:hyperlink>
      <w:r w:rsidRPr="001F49DF">
        <w:rPr>
          <w:b/>
          <w:bCs/>
          <w:i/>
          <w:iCs/>
        </w:rPr>
        <w:t xml:space="preserve"> </w:t>
      </w:r>
    </w:p>
    <w:p w14:paraId="5B2D6807" w14:textId="116D81D1" w:rsidR="00F43274" w:rsidRDefault="00496ED9" w:rsidP="003C13AB">
      <w:pPr>
        <w:rPr>
          <w:b/>
          <w:bCs/>
          <w:i/>
          <w:iCs/>
        </w:rPr>
      </w:pPr>
      <w:r>
        <w:rPr>
          <w:b/>
          <w:bCs/>
        </w:rPr>
        <w:t xml:space="preserve">Secondary Datasets: </w:t>
      </w:r>
      <w:r>
        <w:t xml:space="preserve">We will source daily stock returns for </w:t>
      </w:r>
      <w:r w:rsidR="00D30DBB">
        <w:t xml:space="preserve">a </w:t>
      </w:r>
      <w:r w:rsidR="007D7ED4">
        <w:t>1-year</w:t>
      </w:r>
      <w:r w:rsidR="00D30DBB">
        <w:t xml:space="preserve"> period </w:t>
      </w:r>
      <w:r w:rsidR="000178C6">
        <w:t xml:space="preserve">following any insider activity that occurred in our sample </w:t>
      </w:r>
      <w:r w:rsidR="002A7F20">
        <w:t>period</w:t>
      </w:r>
      <w:r w:rsidR="00836F4E">
        <w:t xml:space="preserve"> (4Q 2018)</w:t>
      </w:r>
      <w:r w:rsidR="00BF7F41">
        <w:t>. This data will be sourced from Bloomberg</w:t>
      </w:r>
      <w:r w:rsidR="00F43274">
        <w:t xml:space="preserve">. We will source Twitter activity from the Twitter API </w:t>
      </w:r>
      <w:r w:rsidR="00F43274" w:rsidRPr="001F49DF">
        <w:rPr>
          <w:b/>
          <w:bCs/>
          <w:i/>
          <w:iCs/>
        </w:rPr>
        <w:t xml:space="preserve">(Jack: </w:t>
      </w:r>
      <w:r w:rsidR="001E0972">
        <w:rPr>
          <w:b/>
          <w:bCs/>
          <w:i/>
          <w:iCs/>
        </w:rPr>
        <w:t xml:space="preserve">for Twitter, </w:t>
      </w:r>
      <w:r w:rsidR="00F43274" w:rsidRPr="001F49DF">
        <w:rPr>
          <w:b/>
          <w:bCs/>
          <w:i/>
          <w:iCs/>
        </w:rPr>
        <w:t>can you confirm</w:t>
      </w:r>
      <w:r w:rsidR="008B2795">
        <w:rPr>
          <w:b/>
          <w:bCs/>
          <w:i/>
          <w:iCs/>
        </w:rPr>
        <w:t xml:space="preserve"> or change</w:t>
      </w:r>
      <w:r w:rsidR="00F43274" w:rsidRPr="001F49DF">
        <w:rPr>
          <w:b/>
          <w:bCs/>
          <w:i/>
          <w:iCs/>
        </w:rPr>
        <w:t xml:space="preserve"> this / add data sample / link as needed?)</w:t>
      </w:r>
    </w:p>
    <w:p w14:paraId="3B4AEC1E" w14:textId="3F5342CB" w:rsidR="00051519" w:rsidRDefault="00051519" w:rsidP="00051519">
      <w:r>
        <w:t xml:space="preserve">Data set joining will rely largely on stock tickers and dates. The relevant columns are as follows: </w:t>
      </w:r>
    </w:p>
    <w:p w14:paraId="182ABE9D" w14:textId="200946E1" w:rsidR="00051519" w:rsidRDefault="00051519" w:rsidP="00051519">
      <w:pPr>
        <w:pStyle w:val="ListParagraph"/>
        <w:numPr>
          <w:ilvl w:val="0"/>
          <w:numId w:val="4"/>
        </w:numPr>
      </w:pPr>
      <w:r>
        <w:t>SEC Edgar Database: The Direction (Buy / Sell) and Amount of each trade</w:t>
      </w:r>
    </w:p>
    <w:p w14:paraId="17DF5FA9" w14:textId="041F8447" w:rsidR="00051519" w:rsidRDefault="00051519" w:rsidP="00051519">
      <w:pPr>
        <w:pStyle w:val="ListParagraph"/>
        <w:numPr>
          <w:ilvl w:val="0"/>
          <w:numId w:val="4"/>
        </w:numPr>
      </w:pPr>
      <w:r>
        <w:t>Stock Market Data: The Price in the period immediately prior to, and 1 year following, the Insider activity</w:t>
      </w:r>
    </w:p>
    <w:p w14:paraId="48225948" w14:textId="2A8B3988" w:rsidR="00051519" w:rsidRDefault="00051519" w:rsidP="00051519">
      <w:pPr>
        <w:pStyle w:val="ListParagraph"/>
        <w:numPr>
          <w:ilvl w:val="0"/>
          <w:numId w:val="4"/>
        </w:numPr>
      </w:pPr>
      <w:r>
        <w:t xml:space="preserve">Twitter Data: The Volume (and Sentiment, if possible) of Tweets following the disclosure of the Insider activity. </w:t>
      </w:r>
    </w:p>
    <w:p w14:paraId="3A2AE010" w14:textId="7CC3A249" w:rsidR="00127141" w:rsidRPr="00127141" w:rsidRDefault="00127141" w:rsidP="00127141">
      <w:r>
        <w:rPr>
          <w:b/>
          <w:bCs/>
        </w:rPr>
        <w:t xml:space="preserve">Report Discussion: </w:t>
      </w:r>
      <w:r>
        <w:t xml:space="preserve">We intend to cover </w:t>
      </w:r>
      <w:r w:rsidR="00726536">
        <w:t xml:space="preserve">whether or not there is any meaningful correlation between </w:t>
      </w:r>
      <w:r w:rsidR="00F50239">
        <w:t xml:space="preserve">Insider trading and a stocks relative performance. We will also seek to identify if Twitter activity can provide </w:t>
      </w:r>
      <w:r w:rsidR="000E4BDB">
        <w:t>additional insight into whether</w:t>
      </w:r>
      <w:r w:rsidR="00B038B8">
        <w:t xml:space="preserve"> this Insider buying or selling will be meaningful for a stock’s returns over the following year. </w:t>
      </w:r>
    </w:p>
    <w:sectPr w:rsidR="00127141" w:rsidRPr="0012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6CD7"/>
    <w:multiLevelType w:val="hybridMultilevel"/>
    <w:tmpl w:val="BA307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A647B"/>
    <w:multiLevelType w:val="hybridMultilevel"/>
    <w:tmpl w:val="9570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E4427"/>
    <w:multiLevelType w:val="hybridMultilevel"/>
    <w:tmpl w:val="EBD4E70C"/>
    <w:lvl w:ilvl="0" w:tplc="9B1C0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16AB"/>
    <w:multiLevelType w:val="hybridMultilevel"/>
    <w:tmpl w:val="D6BEDEC2"/>
    <w:lvl w:ilvl="0" w:tplc="D62C0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AB"/>
    <w:rsid w:val="000178C6"/>
    <w:rsid w:val="00051519"/>
    <w:rsid w:val="000B3222"/>
    <w:rsid w:val="000E4BDB"/>
    <w:rsid w:val="00127141"/>
    <w:rsid w:val="001E0972"/>
    <w:rsid w:val="001F31AE"/>
    <w:rsid w:val="001F49DF"/>
    <w:rsid w:val="00237A2E"/>
    <w:rsid w:val="00262813"/>
    <w:rsid w:val="002A7F20"/>
    <w:rsid w:val="003C13AB"/>
    <w:rsid w:val="00455BAD"/>
    <w:rsid w:val="00496ED9"/>
    <w:rsid w:val="005158FC"/>
    <w:rsid w:val="00601EBC"/>
    <w:rsid w:val="00617CAD"/>
    <w:rsid w:val="00686B82"/>
    <w:rsid w:val="006C7ABB"/>
    <w:rsid w:val="006D1409"/>
    <w:rsid w:val="00726536"/>
    <w:rsid w:val="007D3035"/>
    <w:rsid w:val="007D4A2D"/>
    <w:rsid w:val="007D7ED4"/>
    <w:rsid w:val="0080590C"/>
    <w:rsid w:val="00836F4E"/>
    <w:rsid w:val="008B2795"/>
    <w:rsid w:val="00A61F1C"/>
    <w:rsid w:val="00AD05B3"/>
    <w:rsid w:val="00B038B8"/>
    <w:rsid w:val="00B53653"/>
    <w:rsid w:val="00BF7F41"/>
    <w:rsid w:val="00C4355F"/>
    <w:rsid w:val="00CE1961"/>
    <w:rsid w:val="00CE4ABB"/>
    <w:rsid w:val="00D044C5"/>
    <w:rsid w:val="00D30DBB"/>
    <w:rsid w:val="00EA41D2"/>
    <w:rsid w:val="00F43274"/>
    <w:rsid w:val="00F50239"/>
    <w:rsid w:val="00F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6835"/>
  <w15:chartTrackingRefBased/>
  <w15:docId w15:val="{4D73179C-CD5E-4BC8-9324-3BCCB1E1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focus.com/insider/summary" TargetMode="External"/><Relationship Id="rId5" Type="http://schemas.openxmlformats.org/officeDocument/2006/relationships/hyperlink" Target="https://github.com/UC-Berkeley-I-School/Project2_Fram_Gal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Fram</dc:creator>
  <cp:keywords/>
  <dc:description/>
  <cp:lastModifiedBy>Josh Fram</cp:lastModifiedBy>
  <cp:revision>72</cp:revision>
  <dcterms:created xsi:type="dcterms:W3CDTF">2021-11-11T01:02:00Z</dcterms:created>
  <dcterms:modified xsi:type="dcterms:W3CDTF">2021-11-11T01:46:00Z</dcterms:modified>
</cp:coreProperties>
</file>