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Startsiden: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Mulighet for login eller registrering av ny bruker for tilgang til de forskjellige utvalgene. Login informasjon er lagret i database om bruker har registrert bruker tidligere. Inlogging som bruker med administrator muligheter er mulig. Disse brukernavnene og passordene vil ligge i database fra før og gis til visse brukere. Brukere med slik inloggings informasjon vil ha rettigheter og muligheter vanlige brukere ikke vil ha, som feks. lage utvalg og administrere det.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Registrering: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Registrering av ny student. Ny bruker registreres ved å oppgi person info som lagres i databasen. Brukerens brukernavn og passord er det som blir brukt for innlogging. Når dette oppgis, dobbeltsjekkes verdiene for å forsikre gyldige verdier. Annen informasjon som feks e-post kan brukes for å kontakte bruker. Etter registrering er fullført sendes man videre til Login.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Utvalgs Oversikt:</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Denne siden er en generell oversikt over alle utvalgene som eksisterer på skolen. Her kan man hovre over forkortelsene for å få en liten forklaring over hva utvalget er. Klikker man på selve boksen sendes man videre til en oversikt over utvalget. Den første siden man vil se er info fra utvalgets administrator.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//Til senere iterasjon: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Ønsker å få angitt bakgrunnsbilder til boksene og etersom mulighet for registrering på utvalg blirmulig vil de utvalgene man har registrert seg på fjernes fra listen og bruker vil kunne finne disse på en ny side med navn “Mine Utvalg”.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Utvalgets Egen Side:</w:t>
      </w:r>
    </w:p>
    <w:p w:rsidP="00000000" w:rsidRPr="00000000" w:rsidR="00000000" w:rsidDel="00000000" w:rsidRDefault="00000000">
      <w:pPr>
        <w:keepNext w:val="0"/>
        <w:keepLines w:val="0"/>
        <w:widowControl w:val="0"/>
        <w:contextualSpacing w:val="0"/>
      </w:pPr>
      <w:r w:rsidRPr="00000000" w:rsidR="00000000" w:rsidDel="00000000">
        <w:rPr>
          <w:rtl w:val="0"/>
        </w:rPr>
        <w:t xml:space="preserve">Første siden man vil se her er en enkel side med utvalgets fulle navn på toppen, og en boks med informasjon om utvalget under. For å finne arrangementer som utvalget holder kan man scrolle ned og finne en oppdatert liste over utvalgets arrangementer sortert etter dato detholdes. Informasjon og tittel på disse vil skapes av utvalgets administrator.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//Til senere iterasjon: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Senere ønsker vi å få fordelt informasjons boksen og arrangement boksen inn i tabs som vil ligge ved siden av hverandre, fremfor å ha to separate bokser under hverandre, for å forbedre brukeropplevelse, organisering og minke nødvendighet for å måtte scrolle for å finne arangementer og heller ha de kun ett klikk unna.I tilegg vil vi legge til en knapp for å legge utvalget inn på brukerens egen “Mine Utvalg” side for å enklere kunne holde styr over utvalgene bruker er interessert i. I tilegg vil vi legge inn visse administrator knapper som feks “Legg til arrangement” og “rediger info” som kun vil synes om man er logget inn med en bruker med administrator tilgang.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coreProperties>
</file>