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FA775C2" w14:textId="77777777" w:rsidR="008D6A7D" w:rsidRPr="008D6A7D" w:rsidRDefault="008D6A7D" w:rsidP="008D6A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App {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D6A7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Logger asterisk = 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AsteriskLogger</w:t>
      </w:r>
      <w:proofErr w:type="spellEnd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space    = 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SpacedLogger</w:t>
      </w:r>
      <w:proofErr w:type="spellEnd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asterisk.Log</w:t>
      </w:r>
      <w:proofErr w:type="spellEnd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asterisk.Error</w:t>
      </w:r>
      <w:proofErr w:type="spellEnd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space.Log</w:t>
      </w:r>
      <w:proofErr w:type="spellEnd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space.Error</w:t>
      </w:r>
      <w:proofErr w:type="spellEnd"/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A81B4B5" w14:textId="4405CF56" w:rsidR="00F2157F" w:rsidRDefault="00F2157F" w:rsidP="00F2157F">
      <w:pPr>
        <w:rPr>
          <w:b/>
          <w:szCs w:val="24"/>
        </w:rPr>
      </w:pPr>
    </w:p>
    <w:p w14:paraId="3A3D8107" w14:textId="77777777" w:rsidR="008D6A7D" w:rsidRDefault="008D6A7D" w:rsidP="008D6A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Logger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Log</w:t>
      </w:r>
      <w:r>
        <w:rPr>
          <w:color w:val="A9B7C6"/>
        </w:rPr>
        <w:t>(String msg)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Error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errMsg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EFFB2C" w14:textId="7801373B" w:rsidR="008D6A7D" w:rsidRDefault="008D6A7D" w:rsidP="00F2157F">
      <w:pPr>
        <w:rPr>
          <w:b/>
          <w:szCs w:val="24"/>
        </w:rPr>
      </w:pPr>
    </w:p>
    <w:p w14:paraId="686D45A7" w14:textId="77777777" w:rsidR="008D6A7D" w:rsidRDefault="008D6A7D" w:rsidP="008D6A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AsteriskLogger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Logger{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Log</w:t>
      </w:r>
      <w:r>
        <w:rPr>
          <w:color w:val="A9B7C6"/>
        </w:rPr>
        <w:t>(String msg)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"***" </w:t>
      </w:r>
      <w:r>
        <w:rPr>
          <w:color w:val="A9B7C6"/>
        </w:rPr>
        <w:t xml:space="preserve">+ msg + </w:t>
      </w:r>
      <w:r>
        <w:rPr>
          <w:color w:val="6A8759"/>
        </w:rPr>
        <w:t>"***"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Error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errMsg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"***Error:"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errMsg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B0CF0A" w14:textId="557F47B0" w:rsidR="008D6A7D" w:rsidRDefault="008D6A7D" w:rsidP="00F2157F">
      <w:pPr>
        <w:rPr>
          <w:b/>
          <w:szCs w:val="24"/>
        </w:rPr>
      </w:pPr>
    </w:p>
    <w:p w14:paraId="050ADC24" w14:textId="77777777" w:rsidR="008D6A7D" w:rsidRDefault="008D6A7D" w:rsidP="008D6A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com.company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SpacedLogger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Logger{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Log</w:t>
      </w:r>
      <w:r>
        <w:rPr>
          <w:color w:val="A9B7C6"/>
        </w:rPr>
        <w:t>(String msg)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(space(msg))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Error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errMsg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"ERROR: " </w:t>
      </w:r>
      <w:r>
        <w:rPr>
          <w:color w:val="A9B7C6"/>
        </w:rPr>
        <w:t>+ space(</w:t>
      </w:r>
      <w:proofErr w:type="spellStart"/>
      <w:r>
        <w:rPr>
          <w:color w:val="A9B7C6"/>
        </w:rPr>
        <w:t>errMsg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StringBuilder </w:t>
      </w:r>
      <w:r>
        <w:rPr>
          <w:color w:val="FFC66D"/>
        </w:rPr>
        <w:t>space</w:t>
      </w:r>
      <w:r>
        <w:rPr>
          <w:color w:val="A9B7C6"/>
        </w:rPr>
        <w:t>(String msg) {</w:t>
      </w:r>
      <w:r>
        <w:rPr>
          <w:color w:val="A9B7C6"/>
        </w:rPr>
        <w:br/>
        <w:t xml:space="preserve">        StringBuilder </w:t>
      </w:r>
      <w:proofErr w:type="spellStart"/>
      <w:r>
        <w:rPr>
          <w:color w:val="A9B7C6"/>
        </w:rPr>
        <w:t>spaceString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msg.length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msg.charAt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spaceString.append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spaceString.append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spaceString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7EEA38" w14:textId="2665099A" w:rsidR="008D6A7D" w:rsidRPr="008D6A7D" w:rsidRDefault="00F2157F" w:rsidP="008D6A7D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8D6A7D" w:rsidRPr="008D6A7D">
        <w:rPr>
          <w:b/>
          <w:szCs w:val="24"/>
        </w:rPr>
        <w:drawing>
          <wp:inline distT="0" distB="0" distL="0" distR="0" wp14:anchorId="3F7F93A0" wp14:editId="1C4F39B1">
            <wp:extent cx="5458587" cy="43440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177D4C6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CE87E88" w14:textId="205B3D38" w:rsidR="00283251" w:rsidRPr="00F2157F" w:rsidRDefault="00283251" w:rsidP="00F2157F">
      <w:pPr>
        <w:rPr>
          <w:b/>
          <w:szCs w:val="24"/>
        </w:rPr>
      </w:pPr>
      <w:hyperlink r:id="rId8" w:history="1">
        <w:r w:rsidRPr="008863FF">
          <w:rPr>
            <w:rStyle w:val="Hyperlink"/>
            <w:b/>
            <w:szCs w:val="24"/>
          </w:rPr>
          <w:t>https://github.com/jvgreen/Promineo-Boot-Camp/tree/master/Week5/coding05/src/com/company</w:t>
        </w:r>
      </w:hyperlink>
      <w:r>
        <w:rPr>
          <w:b/>
          <w:szCs w:val="24"/>
        </w:rPr>
        <w:t xml:space="preserve"> </w:t>
      </w:r>
    </w:p>
    <w:sectPr w:rsidR="00283251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7E20B" w14:textId="77777777" w:rsidR="00DE3286" w:rsidRDefault="00DE3286" w:rsidP="009B1ED3">
      <w:pPr>
        <w:spacing w:after="0" w:line="240" w:lineRule="auto"/>
      </w:pPr>
      <w:r>
        <w:separator/>
      </w:r>
    </w:p>
  </w:endnote>
  <w:endnote w:type="continuationSeparator" w:id="0">
    <w:p w14:paraId="4C6386E6" w14:textId="77777777" w:rsidR="00DE3286" w:rsidRDefault="00DE32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BA5DE" w14:textId="77777777" w:rsidR="00DE3286" w:rsidRDefault="00DE3286" w:rsidP="009B1ED3">
      <w:pPr>
        <w:spacing w:after="0" w:line="240" w:lineRule="auto"/>
      </w:pPr>
      <w:r>
        <w:separator/>
      </w:r>
    </w:p>
  </w:footnote>
  <w:footnote w:type="continuationSeparator" w:id="0">
    <w:p w14:paraId="01CB0365" w14:textId="77777777" w:rsidR="00DE3286" w:rsidRDefault="00DE32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283251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D6A7D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DE3286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A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3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green/Promineo-Boot-Camp/tree/master/Week5/coding05/src/com/compan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4294967291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16</cp:revision>
  <dcterms:created xsi:type="dcterms:W3CDTF">2018-10-09T17:46:00Z</dcterms:created>
  <dcterms:modified xsi:type="dcterms:W3CDTF">2021-04-05T13:54:00Z</dcterms:modified>
</cp:coreProperties>
</file>