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12AFC8" w:rsidR="00D3188E" w:rsidRDefault="002F49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>Are there job sub-categories that tend to get overpaid or under-paid?</w:t>
      </w:r>
      <w:r>
        <w:rPr>
          <w:rFonts w:ascii="Calibri" w:hAnsi="Calibri" w:cs="Calibri"/>
          <w:color w:val="000000"/>
        </w:rPr>
        <w:br/>
      </w:r>
    </w:p>
    <w:p w14:paraId="010E3F62" w14:textId="1C635DC7" w:rsidR="002F496E" w:rsidRDefault="002F49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9149E92" wp14:editId="0864C196">
            <wp:extent cx="5836920" cy="3604260"/>
            <wp:effectExtent l="0" t="0" r="0" b="0"/>
            <wp:docPr id="238502908" name="Picture 1" descr="A graph with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02908" name="Picture 1" descr="A graph with black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5426" w14:textId="77777777" w:rsidR="002F496E" w:rsidRDefault="002F49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30BD4" w14:textId="77777777" w:rsidR="002F496E" w:rsidRDefault="002F496E" w:rsidP="002F496E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From looking at the pay differences between the prevailing wages and the paid wages we have found that for the most part roughly 25% of every job in the data is underpaid. With teachers being the most stagnant, not much of a difference in pay, the 3 highest median pay differences are the assistant professor, </w:t>
      </w:r>
      <w:proofErr w:type="gramStart"/>
      <w:r>
        <w:rPr>
          <w:color w:val="000000"/>
        </w:rPr>
        <w:t>attorney</w:t>
      </w:r>
      <w:proofErr w:type="gramEnd"/>
      <w:r>
        <w:rPr>
          <w:color w:val="000000"/>
        </w:rPr>
        <w:t xml:space="preserve"> and management consultant positions. However, the proportion that is underpaid attorneys and assistant professors are the least paid. </w:t>
      </w:r>
    </w:p>
    <w:p w14:paraId="5B4174C8" w14:textId="77777777" w:rsidR="002F496E" w:rsidRDefault="002F496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F49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8E"/>
    <w:rsid w:val="002F496E"/>
    <w:rsid w:val="00D3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7408"/>
  <w15:docId w15:val="{12950B5E-26C8-46C5-97CC-221400AD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F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Tristan Lampley</cp:lastModifiedBy>
  <cp:revision>2</cp:revision>
  <dcterms:created xsi:type="dcterms:W3CDTF">2023-11-25T01:56:00Z</dcterms:created>
  <dcterms:modified xsi:type="dcterms:W3CDTF">2023-11-25T01:57:00Z</dcterms:modified>
</cp:coreProperties>
</file>