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A6AF6" w14:textId="77777777" w:rsidR="00F07682" w:rsidRDefault="00F07682">
      <w:pPr>
        <w:spacing w:before="2400"/>
      </w:pPr>
    </w:p>
    <w:p w14:paraId="3CC61491" w14:textId="77777777" w:rsidR="00F07682" w:rsidRDefault="00312658">
      <w:pPr>
        <w:spacing w:after="240"/>
      </w:pPr>
      <w:r>
        <w:rPr>
          <w:b/>
          <w:bCs/>
          <w:color w:val="C2610F"/>
          <w:spacing w:val="40"/>
        </w:rPr>
        <w:t>EMBA · INGENIERÍA DE SOFTWARE</w:t>
      </w:r>
    </w:p>
    <w:p w14:paraId="160FD72B" w14:textId="77777777" w:rsidR="00F07682" w:rsidRDefault="00312658">
      <w:pPr>
        <w:spacing w:after="120"/>
      </w:pPr>
      <w:r>
        <w:rPr>
          <w:b/>
          <w:bCs/>
          <w:color w:val="152033"/>
          <w:sz w:val="56"/>
          <w:szCs w:val="56"/>
        </w:rPr>
        <w:t>Estándar de desarrollo agéntico</w:t>
      </w:r>
    </w:p>
    <w:p w14:paraId="78BE53F3" w14:textId="77777777" w:rsidR="00F07682" w:rsidRDefault="00312658">
      <w:pPr>
        <w:spacing w:after="600"/>
      </w:pPr>
      <w:r>
        <w:rPr>
          <w:color w:val="4A5568"/>
          <w:sz w:val="32"/>
          <w:szCs w:val="32"/>
        </w:rPr>
        <w:t>Brain de empresa, brain de proyecto y harness para la IA</w:t>
      </w:r>
    </w:p>
    <w:p w14:paraId="38A78E7C" w14:textId="77777777" w:rsidR="00F07682" w:rsidRDefault="00F07682">
      <w:pPr>
        <w:pBdr>
          <w:bottom w:val="single" w:sz="8" w:space="4" w:color="C2610F"/>
        </w:pBdr>
      </w:pPr>
    </w:p>
    <w:p w14:paraId="0F11F29B" w14:textId="77777777" w:rsidR="00F07682" w:rsidRDefault="00F07682">
      <w:pPr>
        <w:spacing w:after="120"/>
      </w:pPr>
    </w:p>
    <w:p w14:paraId="3E94E9B1" w14:textId="77777777" w:rsidR="00F07682" w:rsidRDefault="00312658">
      <w:pPr>
        <w:spacing w:after="120" w:line="288" w:lineRule="auto"/>
      </w:pPr>
      <w:r>
        <w:rPr>
          <w:b/>
          <w:bCs/>
        </w:rPr>
        <w:t>Documento:</w:t>
      </w:r>
      <w:r>
        <w:t xml:space="preserve"> Propuesta para el equipo de desarrollo</w:t>
      </w:r>
    </w:p>
    <w:p w14:paraId="71D60CC8" w14:textId="77777777" w:rsidR="00F07682" w:rsidRDefault="00312658">
      <w:pPr>
        <w:spacing w:after="120" w:line="288" w:lineRule="auto"/>
      </w:pPr>
      <w:r>
        <w:rPr>
          <w:b/>
          <w:bCs/>
        </w:rPr>
        <w:t>Versión:</w:t>
      </w:r>
      <w:r>
        <w:t xml:space="preserve"> 1.0 — 29 de octubre de 2026</w:t>
      </w:r>
    </w:p>
    <w:p w14:paraId="3BB53A8F" w14:textId="77777777" w:rsidR="00F07682" w:rsidRDefault="00312658">
      <w:pPr>
        <w:spacing w:after="120" w:line="288" w:lineRule="auto"/>
      </w:pPr>
      <w:r>
        <w:rPr>
          <w:b/>
          <w:bCs/>
        </w:rPr>
        <w:t>Autor:</w:t>
      </w:r>
      <w:r>
        <w:t xml:space="preserve"> Joaquin Viscafe</w:t>
      </w:r>
    </w:p>
    <w:p w14:paraId="32945AFD" w14:textId="77777777" w:rsidR="00F07682" w:rsidRDefault="00312658">
      <w:pPr>
        <w:spacing w:after="120" w:line="288" w:lineRule="auto"/>
      </w:pPr>
      <w:r>
        <w:rPr>
          <w:b/>
          <w:bCs/>
        </w:rPr>
        <w:t>Estado:</w:t>
      </w:r>
      <w:r>
        <w:t xml:space="preserve"> Para discusión y decisión</w:t>
      </w:r>
    </w:p>
    <w:p w14:paraId="007369FD" w14:textId="77777777" w:rsidR="00F07682" w:rsidRDefault="00312658">
      <w:pPr>
        <w:spacing w:after="120" w:line="288" w:lineRule="auto"/>
      </w:pPr>
      <w:r>
        <w:rPr>
          <w:b/>
          <w:bCs/>
        </w:rPr>
        <w:t>Repositorio:</w:t>
      </w:r>
      <w:r>
        <w:t xml:space="preserve"> https://github.com/jviscafeemba/estandar-agentico</w:t>
      </w:r>
    </w:p>
    <w:p w14:paraId="66B5CCB9" w14:textId="77777777" w:rsidR="00F07682" w:rsidRDefault="00F07682">
      <w:pPr>
        <w:spacing w:after="120"/>
      </w:pPr>
    </w:p>
    <w:p w14:paraId="677BCFCA" w14:textId="77777777" w:rsidR="00F07682" w:rsidRDefault="00312658">
      <w:pPr>
        <w:spacing w:after="160"/>
      </w:pPr>
      <w:r>
        <w:rPr>
          <w:i/>
          <w:iCs/>
          <w:color w:val="4A5568"/>
          <w:sz w:val="19"/>
          <w:szCs w:val="19"/>
        </w:rPr>
        <w:t>Basado en una investigación del estado del arte, la evaluación de tres alternativas por un consejo de cuatro revisores y una prueba de concepto con unas 150 corridas</w:t>
      </w:r>
      <w:r>
        <w:rPr>
          <w:i/>
          <w:iCs/>
          <w:color w:val="4A5568"/>
          <w:sz w:val="19"/>
          <w:szCs w:val="19"/>
        </w:rPr>
        <w:t xml:space="preserve"> del agente real.</w:t>
      </w:r>
    </w:p>
    <w:p w14:paraId="13DF63FC" w14:textId="77777777" w:rsidR="00F07682" w:rsidRDefault="00312658">
      <w:r>
        <w:br w:type="page"/>
      </w:r>
    </w:p>
    <w:p w14:paraId="7C0B67BA" w14:textId="77777777" w:rsidR="00F07682" w:rsidRDefault="00312658">
      <w:pPr>
        <w:spacing w:after="200"/>
      </w:pPr>
      <w:r>
        <w:rPr>
          <w:b/>
          <w:bCs/>
          <w:color w:val="152033"/>
          <w:sz w:val="34"/>
          <w:szCs w:val="34"/>
        </w:rPr>
        <w:lastRenderedPageBreak/>
        <w:t>Contenido</w:t>
      </w:r>
    </w:p>
    <w:sdt>
      <w:sdtPr>
        <w:alias w:val="Contenido"/>
        <w:id w:val="-1678578355"/>
      </w:sdtPr>
      <w:sdtEndPr/>
      <w:sdtContent>
        <w:p w14:paraId="6A0D8DE6" w14:textId="674140DF" w:rsidR="00A628D1" w:rsidRDefault="00312658">
          <w:pPr>
            <w:pStyle w:val="TDC1"/>
            <w:tabs>
              <w:tab w:val="right" w:leader="dot" w:pos="9350"/>
            </w:tabs>
            <w:rPr>
              <w:rFonts w:asciiTheme="minorHAnsi" w:eastAsiaTheme="minorEastAsia" w:hAnsiTheme="minorHAnsi" w:cstheme="minorBidi"/>
              <w:noProof/>
              <w:color w:val="auto"/>
            </w:rPr>
          </w:pPr>
          <w:r>
            <w:fldChar w:fldCharType="begin"/>
          </w:r>
          <w:r>
            <w:instrText>TOC \h \o "1-1"</w:instrText>
          </w:r>
          <w:r>
            <w:fldChar w:fldCharType="separate"/>
          </w:r>
          <w:hyperlink w:anchor="_Toc244189897" w:history="1">
            <w:r w:rsidR="00A628D1" w:rsidRPr="0032183D">
              <w:rPr>
                <w:rStyle w:val="Hipervnculo"/>
                <w:noProof/>
              </w:rPr>
              <w:t>1. Resumen ejecutivo</w:t>
            </w:r>
            <w:r w:rsidR="00A628D1">
              <w:rPr>
                <w:noProof/>
              </w:rPr>
              <w:tab/>
            </w:r>
            <w:r w:rsidR="00A628D1">
              <w:rPr>
                <w:noProof/>
              </w:rPr>
              <w:fldChar w:fldCharType="begin"/>
            </w:r>
            <w:r w:rsidR="00A628D1">
              <w:rPr>
                <w:noProof/>
              </w:rPr>
              <w:instrText xml:space="preserve"> PAGEREF _Toc244189897 \h </w:instrText>
            </w:r>
            <w:r w:rsidR="00A628D1">
              <w:rPr>
                <w:noProof/>
              </w:rPr>
            </w:r>
            <w:r w:rsidR="00A628D1">
              <w:rPr>
                <w:noProof/>
              </w:rPr>
              <w:fldChar w:fldCharType="separate"/>
            </w:r>
            <w:r w:rsidR="00A628D1">
              <w:rPr>
                <w:noProof/>
              </w:rPr>
              <w:t>3</w:t>
            </w:r>
            <w:r w:rsidR="00A628D1">
              <w:rPr>
                <w:noProof/>
              </w:rPr>
              <w:fldChar w:fldCharType="end"/>
            </w:r>
          </w:hyperlink>
        </w:p>
        <w:p w14:paraId="2509B122" w14:textId="4BD8A11E" w:rsidR="00A628D1" w:rsidRDefault="00A628D1">
          <w:pPr>
            <w:pStyle w:val="TDC1"/>
            <w:tabs>
              <w:tab w:val="right" w:leader="dot" w:pos="9350"/>
            </w:tabs>
            <w:rPr>
              <w:rFonts w:asciiTheme="minorHAnsi" w:eastAsiaTheme="minorEastAsia" w:hAnsiTheme="minorHAnsi" w:cstheme="minorBidi"/>
              <w:noProof/>
              <w:color w:val="auto"/>
            </w:rPr>
          </w:pPr>
          <w:hyperlink w:anchor="_Toc244189898" w:history="1">
            <w:r w:rsidRPr="0032183D">
              <w:rPr>
                <w:rStyle w:val="Hipervnculo"/>
                <w:noProof/>
              </w:rPr>
              <w:t>2. Contexto y problema</w:t>
            </w:r>
            <w:r>
              <w:rPr>
                <w:noProof/>
              </w:rPr>
              <w:tab/>
            </w:r>
            <w:r>
              <w:rPr>
                <w:noProof/>
              </w:rPr>
              <w:fldChar w:fldCharType="begin"/>
            </w:r>
            <w:r>
              <w:rPr>
                <w:noProof/>
              </w:rPr>
              <w:instrText xml:space="preserve"> PAGEREF _Toc244189898 \h </w:instrText>
            </w:r>
            <w:r>
              <w:rPr>
                <w:noProof/>
              </w:rPr>
            </w:r>
            <w:r>
              <w:rPr>
                <w:noProof/>
              </w:rPr>
              <w:fldChar w:fldCharType="separate"/>
            </w:r>
            <w:r>
              <w:rPr>
                <w:noProof/>
              </w:rPr>
              <w:t>4</w:t>
            </w:r>
            <w:r>
              <w:rPr>
                <w:noProof/>
              </w:rPr>
              <w:fldChar w:fldCharType="end"/>
            </w:r>
          </w:hyperlink>
        </w:p>
        <w:p w14:paraId="7FDD3380" w14:textId="73175B9B" w:rsidR="00A628D1" w:rsidRDefault="00A628D1">
          <w:pPr>
            <w:pStyle w:val="TDC1"/>
            <w:tabs>
              <w:tab w:val="right" w:leader="dot" w:pos="9350"/>
            </w:tabs>
            <w:rPr>
              <w:rFonts w:asciiTheme="minorHAnsi" w:eastAsiaTheme="minorEastAsia" w:hAnsiTheme="minorHAnsi" w:cstheme="minorBidi"/>
              <w:noProof/>
              <w:color w:val="auto"/>
            </w:rPr>
          </w:pPr>
          <w:hyperlink w:anchor="_Toc244189899" w:history="1">
            <w:r w:rsidRPr="0032183D">
              <w:rPr>
                <w:rStyle w:val="Hipervnculo"/>
                <w:noProof/>
              </w:rPr>
              <w:t>3. Objetivos y alcance</w:t>
            </w:r>
            <w:r>
              <w:rPr>
                <w:noProof/>
              </w:rPr>
              <w:tab/>
            </w:r>
            <w:r>
              <w:rPr>
                <w:noProof/>
              </w:rPr>
              <w:fldChar w:fldCharType="begin"/>
            </w:r>
            <w:r>
              <w:rPr>
                <w:noProof/>
              </w:rPr>
              <w:instrText xml:space="preserve"> PAGEREF _Toc244189899 \h </w:instrText>
            </w:r>
            <w:r>
              <w:rPr>
                <w:noProof/>
              </w:rPr>
            </w:r>
            <w:r>
              <w:rPr>
                <w:noProof/>
              </w:rPr>
              <w:fldChar w:fldCharType="separate"/>
            </w:r>
            <w:r>
              <w:rPr>
                <w:noProof/>
              </w:rPr>
              <w:t>5</w:t>
            </w:r>
            <w:r>
              <w:rPr>
                <w:noProof/>
              </w:rPr>
              <w:fldChar w:fldCharType="end"/>
            </w:r>
          </w:hyperlink>
        </w:p>
        <w:p w14:paraId="640DA0A5" w14:textId="3B7DC0BA" w:rsidR="00A628D1" w:rsidRDefault="00A628D1">
          <w:pPr>
            <w:pStyle w:val="TDC1"/>
            <w:tabs>
              <w:tab w:val="right" w:leader="dot" w:pos="9350"/>
            </w:tabs>
            <w:rPr>
              <w:rFonts w:asciiTheme="minorHAnsi" w:eastAsiaTheme="minorEastAsia" w:hAnsiTheme="minorHAnsi" w:cstheme="minorBidi"/>
              <w:noProof/>
              <w:color w:val="auto"/>
            </w:rPr>
          </w:pPr>
          <w:hyperlink w:anchor="_Toc244189900" w:history="1">
            <w:r w:rsidRPr="0032183D">
              <w:rPr>
                <w:rStyle w:val="Hipervnculo"/>
                <w:noProof/>
              </w:rPr>
              <w:t>4. La propuesta</w:t>
            </w:r>
            <w:r>
              <w:rPr>
                <w:noProof/>
              </w:rPr>
              <w:tab/>
            </w:r>
            <w:r>
              <w:rPr>
                <w:noProof/>
              </w:rPr>
              <w:fldChar w:fldCharType="begin"/>
            </w:r>
            <w:r>
              <w:rPr>
                <w:noProof/>
              </w:rPr>
              <w:instrText xml:space="preserve"> PAGEREF _Toc244189900 \h </w:instrText>
            </w:r>
            <w:r>
              <w:rPr>
                <w:noProof/>
              </w:rPr>
            </w:r>
            <w:r>
              <w:rPr>
                <w:noProof/>
              </w:rPr>
              <w:fldChar w:fldCharType="separate"/>
            </w:r>
            <w:r>
              <w:rPr>
                <w:noProof/>
              </w:rPr>
              <w:t>6</w:t>
            </w:r>
            <w:r>
              <w:rPr>
                <w:noProof/>
              </w:rPr>
              <w:fldChar w:fldCharType="end"/>
            </w:r>
          </w:hyperlink>
        </w:p>
        <w:p w14:paraId="79D8D08D" w14:textId="1C81B4E5" w:rsidR="00A628D1" w:rsidRDefault="00A628D1">
          <w:pPr>
            <w:pStyle w:val="TDC1"/>
            <w:tabs>
              <w:tab w:val="right" w:leader="dot" w:pos="9350"/>
            </w:tabs>
            <w:rPr>
              <w:rFonts w:asciiTheme="minorHAnsi" w:eastAsiaTheme="minorEastAsia" w:hAnsiTheme="minorHAnsi" w:cstheme="minorBidi"/>
              <w:noProof/>
              <w:color w:val="auto"/>
            </w:rPr>
          </w:pPr>
          <w:hyperlink w:anchor="_Toc244189901" w:history="1">
            <w:r w:rsidRPr="0032183D">
              <w:rPr>
                <w:rStyle w:val="Hipervnculo"/>
                <w:noProof/>
              </w:rPr>
              <w:t>5. Cómo se trabaja</w:t>
            </w:r>
            <w:r>
              <w:rPr>
                <w:noProof/>
              </w:rPr>
              <w:tab/>
            </w:r>
            <w:r>
              <w:rPr>
                <w:noProof/>
              </w:rPr>
              <w:fldChar w:fldCharType="begin"/>
            </w:r>
            <w:r>
              <w:rPr>
                <w:noProof/>
              </w:rPr>
              <w:instrText xml:space="preserve"> PAGEREF _Toc244189901 \h </w:instrText>
            </w:r>
            <w:r>
              <w:rPr>
                <w:noProof/>
              </w:rPr>
            </w:r>
            <w:r>
              <w:rPr>
                <w:noProof/>
              </w:rPr>
              <w:fldChar w:fldCharType="separate"/>
            </w:r>
            <w:r>
              <w:rPr>
                <w:noProof/>
              </w:rPr>
              <w:t>9</w:t>
            </w:r>
            <w:r>
              <w:rPr>
                <w:noProof/>
              </w:rPr>
              <w:fldChar w:fldCharType="end"/>
            </w:r>
          </w:hyperlink>
        </w:p>
        <w:p w14:paraId="0DC59FAC" w14:textId="1DBC3EC9" w:rsidR="00A628D1" w:rsidRDefault="00A628D1">
          <w:pPr>
            <w:pStyle w:val="TDC1"/>
            <w:tabs>
              <w:tab w:val="right" w:leader="dot" w:pos="9350"/>
            </w:tabs>
            <w:rPr>
              <w:rFonts w:asciiTheme="minorHAnsi" w:eastAsiaTheme="minorEastAsia" w:hAnsiTheme="minorHAnsi" w:cstheme="minorBidi"/>
              <w:noProof/>
              <w:color w:val="auto"/>
            </w:rPr>
          </w:pPr>
          <w:hyperlink w:anchor="_Toc244189902" w:history="1">
            <w:r w:rsidRPr="0032183D">
              <w:rPr>
                <w:rStyle w:val="Hipervnculo"/>
                <w:noProof/>
              </w:rPr>
              <w:t>6. Roles y responsabilidades</w:t>
            </w:r>
            <w:r>
              <w:rPr>
                <w:noProof/>
              </w:rPr>
              <w:tab/>
            </w:r>
            <w:r>
              <w:rPr>
                <w:noProof/>
              </w:rPr>
              <w:fldChar w:fldCharType="begin"/>
            </w:r>
            <w:r>
              <w:rPr>
                <w:noProof/>
              </w:rPr>
              <w:instrText xml:space="preserve"> PAGEREF _Toc244189902 \h </w:instrText>
            </w:r>
            <w:r>
              <w:rPr>
                <w:noProof/>
              </w:rPr>
            </w:r>
            <w:r>
              <w:rPr>
                <w:noProof/>
              </w:rPr>
              <w:fldChar w:fldCharType="separate"/>
            </w:r>
            <w:r>
              <w:rPr>
                <w:noProof/>
              </w:rPr>
              <w:t>11</w:t>
            </w:r>
            <w:r>
              <w:rPr>
                <w:noProof/>
              </w:rPr>
              <w:fldChar w:fldCharType="end"/>
            </w:r>
          </w:hyperlink>
        </w:p>
        <w:p w14:paraId="718B3311" w14:textId="157E86FA" w:rsidR="00A628D1" w:rsidRDefault="00A628D1">
          <w:pPr>
            <w:pStyle w:val="TDC1"/>
            <w:tabs>
              <w:tab w:val="right" w:leader="dot" w:pos="9350"/>
            </w:tabs>
            <w:rPr>
              <w:rFonts w:asciiTheme="minorHAnsi" w:eastAsiaTheme="minorEastAsia" w:hAnsiTheme="minorHAnsi" w:cstheme="minorBidi"/>
              <w:noProof/>
              <w:color w:val="auto"/>
            </w:rPr>
          </w:pPr>
          <w:hyperlink w:anchor="_Toc244189903" w:history="1">
            <w:r w:rsidRPr="0032183D">
              <w:rPr>
                <w:rStyle w:val="Hipervnculo"/>
                <w:noProof/>
              </w:rPr>
              <w:t>7. Evidencia: prueba de concepto</w:t>
            </w:r>
            <w:r>
              <w:rPr>
                <w:noProof/>
              </w:rPr>
              <w:tab/>
            </w:r>
            <w:r>
              <w:rPr>
                <w:noProof/>
              </w:rPr>
              <w:fldChar w:fldCharType="begin"/>
            </w:r>
            <w:r>
              <w:rPr>
                <w:noProof/>
              </w:rPr>
              <w:instrText xml:space="preserve"> PAGEREF _Toc244189903 \h </w:instrText>
            </w:r>
            <w:r>
              <w:rPr>
                <w:noProof/>
              </w:rPr>
            </w:r>
            <w:r>
              <w:rPr>
                <w:noProof/>
              </w:rPr>
              <w:fldChar w:fldCharType="separate"/>
            </w:r>
            <w:r>
              <w:rPr>
                <w:noProof/>
              </w:rPr>
              <w:t>12</w:t>
            </w:r>
            <w:r>
              <w:rPr>
                <w:noProof/>
              </w:rPr>
              <w:fldChar w:fldCharType="end"/>
            </w:r>
          </w:hyperlink>
        </w:p>
        <w:p w14:paraId="04330C1D" w14:textId="6619B70C" w:rsidR="00A628D1" w:rsidRDefault="00A628D1">
          <w:pPr>
            <w:pStyle w:val="TDC1"/>
            <w:tabs>
              <w:tab w:val="right" w:leader="dot" w:pos="9350"/>
            </w:tabs>
            <w:rPr>
              <w:rFonts w:asciiTheme="minorHAnsi" w:eastAsiaTheme="minorEastAsia" w:hAnsiTheme="minorHAnsi" w:cstheme="minorBidi"/>
              <w:noProof/>
              <w:color w:val="auto"/>
            </w:rPr>
          </w:pPr>
          <w:hyperlink w:anchor="_Toc244189904" w:history="1">
            <w:r w:rsidRPr="0032183D">
              <w:rPr>
                <w:rStyle w:val="Hipervnculo"/>
                <w:noProof/>
              </w:rPr>
              <w:t>8. Datos, seguridad y marco legal</w:t>
            </w:r>
            <w:r>
              <w:rPr>
                <w:noProof/>
              </w:rPr>
              <w:tab/>
            </w:r>
            <w:r>
              <w:rPr>
                <w:noProof/>
              </w:rPr>
              <w:fldChar w:fldCharType="begin"/>
            </w:r>
            <w:r>
              <w:rPr>
                <w:noProof/>
              </w:rPr>
              <w:instrText xml:space="preserve"> PAGEREF _Toc244189904 \h </w:instrText>
            </w:r>
            <w:r>
              <w:rPr>
                <w:noProof/>
              </w:rPr>
            </w:r>
            <w:r>
              <w:rPr>
                <w:noProof/>
              </w:rPr>
              <w:fldChar w:fldCharType="separate"/>
            </w:r>
            <w:r>
              <w:rPr>
                <w:noProof/>
              </w:rPr>
              <w:t>14</w:t>
            </w:r>
            <w:r>
              <w:rPr>
                <w:noProof/>
              </w:rPr>
              <w:fldChar w:fldCharType="end"/>
            </w:r>
          </w:hyperlink>
        </w:p>
        <w:p w14:paraId="35646E9B" w14:textId="024BA1CE" w:rsidR="00A628D1" w:rsidRDefault="00A628D1">
          <w:pPr>
            <w:pStyle w:val="TDC1"/>
            <w:tabs>
              <w:tab w:val="right" w:leader="dot" w:pos="9350"/>
            </w:tabs>
            <w:rPr>
              <w:rFonts w:asciiTheme="minorHAnsi" w:eastAsiaTheme="minorEastAsia" w:hAnsiTheme="minorHAnsi" w:cstheme="minorBidi"/>
              <w:noProof/>
              <w:color w:val="auto"/>
            </w:rPr>
          </w:pPr>
          <w:hyperlink w:anchor="_Toc244189905" w:history="1">
            <w:r w:rsidRPr="0032183D">
              <w:rPr>
                <w:rStyle w:val="Hipervnculo"/>
                <w:noProof/>
              </w:rPr>
              <w:t>9. Plan de adopción</w:t>
            </w:r>
            <w:r>
              <w:rPr>
                <w:noProof/>
              </w:rPr>
              <w:tab/>
            </w:r>
            <w:r>
              <w:rPr>
                <w:noProof/>
              </w:rPr>
              <w:fldChar w:fldCharType="begin"/>
            </w:r>
            <w:r>
              <w:rPr>
                <w:noProof/>
              </w:rPr>
              <w:instrText xml:space="preserve"> PAGEREF _Toc244189905 \h </w:instrText>
            </w:r>
            <w:r>
              <w:rPr>
                <w:noProof/>
              </w:rPr>
            </w:r>
            <w:r>
              <w:rPr>
                <w:noProof/>
              </w:rPr>
              <w:fldChar w:fldCharType="separate"/>
            </w:r>
            <w:r>
              <w:rPr>
                <w:noProof/>
              </w:rPr>
              <w:t>15</w:t>
            </w:r>
            <w:r>
              <w:rPr>
                <w:noProof/>
              </w:rPr>
              <w:fldChar w:fldCharType="end"/>
            </w:r>
          </w:hyperlink>
        </w:p>
        <w:p w14:paraId="68F40161" w14:textId="0A650828" w:rsidR="00A628D1" w:rsidRDefault="00A628D1">
          <w:pPr>
            <w:pStyle w:val="TDC1"/>
            <w:tabs>
              <w:tab w:val="right" w:leader="dot" w:pos="9350"/>
            </w:tabs>
            <w:rPr>
              <w:rFonts w:asciiTheme="minorHAnsi" w:eastAsiaTheme="minorEastAsia" w:hAnsiTheme="minorHAnsi" w:cstheme="minorBidi"/>
              <w:noProof/>
              <w:color w:val="auto"/>
            </w:rPr>
          </w:pPr>
          <w:hyperlink w:anchor="_Toc244189906" w:history="1">
            <w:r w:rsidRPr="0032183D">
              <w:rPr>
                <w:rStyle w:val="Hipervnculo"/>
                <w:noProof/>
              </w:rPr>
              <w:t>10. Costos</w:t>
            </w:r>
            <w:r>
              <w:rPr>
                <w:noProof/>
              </w:rPr>
              <w:tab/>
            </w:r>
            <w:r>
              <w:rPr>
                <w:noProof/>
              </w:rPr>
              <w:fldChar w:fldCharType="begin"/>
            </w:r>
            <w:r>
              <w:rPr>
                <w:noProof/>
              </w:rPr>
              <w:instrText xml:space="preserve"> PAGEREF _Toc244189906 \h </w:instrText>
            </w:r>
            <w:r>
              <w:rPr>
                <w:noProof/>
              </w:rPr>
            </w:r>
            <w:r>
              <w:rPr>
                <w:noProof/>
              </w:rPr>
              <w:fldChar w:fldCharType="separate"/>
            </w:r>
            <w:r>
              <w:rPr>
                <w:noProof/>
              </w:rPr>
              <w:t>16</w:t>
            </w:r>
            <w:r>
              <w:rPr>
                <w:noProof/>
              </w:rPr>
              <w:fldChar w:fldCharType="end"/>
            </w:r>
          </w:hyperlink>
        </w:p>
        <w:p w14:paraId="73E5D49B" w14:textId="7AB0FCC1" w:rsidR="00A628D1" w:rsidRDefault="00A628D1">
          <w:pPr>
            <w:pStyle w:val="TDC1"/>
            <w:tabs>
              <w:tab w:val="right" w:leader="dot" w:pos="9350"/>
            </w:tabs>
            <w:rPr>
              <w:rFonts w:asciiTheme="minorHAnsi" w:eastAsiaTheme="minorEastAsia" w:hAnsiTheme="minorHAnsi" w:cstheme="minorBidi"/>
              <w:noProof/>
              <w:color w:val="auto"/>
            </w:rPr>
          </w:pPr>
          <w:hyperlink w:anchor="_Toc244189907" w:history="1">
            <w:r w:rsidRPr="0032183D">
              <w:rPr>
                <w:rStyle w:val="Hipervnculo"/>
                <w:noProof/>
              </w:rPr>
              <w:t>11. Riesgos y mitigaciones</w:t>
            </w:r>
            <w:r>
              <w:rPr>
                <w:noProof/>
              </w:rPr>
              <w:tab/>
            </w:r>
            <w:r>
              <w:rPr>
                <w:noProof/>
              </w:rPr>
              <w:fldChar w:fldCharType="begin"/>
            </w:r>
            <w:r>
              <w:rPr>
                <w:noProof/>
              </w:rPr>
              <w:instrText xml:space="preserve"> PAGEREF _Toc244189907 \h </w:instrText>
            </w:r>
            <w:r>
              <w:rPr>
                <w:noProof/>
              </w:rPr>
            </w:r>
            <w:r>
              <w:rPr>
                <w:noProof/>
              </w:rPr>
              <w:fldChar w:fldCharType="separate"/>
            </w:r>
            <w:r>
              <w:rPr>
                <w:noProof/>
              </w:rPr>
              <w:t>17</w:t>
            </w:r>
            <w:r>
              <w:rPr>
                <w:noProof/>
              </w:rPr>
              <w:fldChar w:fldCharType="end"/>
            </w:r>
          </w:hyperlink>
        </w:p>
        <w:p w14:paraId="531A2D80" w14:textId="2B292A32" w:rsidR="00A628D1" w:rsidRDefault="00A628D1">
          <w:pPr>
            <w:pStyle w:val="TDC1"/>
            <w:tabs>
              <w:tab w:val="right" w:leader="dot" w:pos="9350"/>
            </w:tabs>
            <w:rPr>
              <w:rFonts w:asciiTheme="minorHAnsi" w:eastAsiaTheme="minorEastAsia" w:hAnsiTheme="minorHAnsi" w:cstheme="minorBidi"/>
              <w:noProof/>
              <w:color w:val="auto"/>
            </w:rPr>
          </w:pPr>
          <w:hyperlink w:anchor="_Toc244189908" w:history="1">
            <w:r w:rsidRPr="0032183D">
              <w:rPr>
                <w:rStyle w:val="Hipervnculo"/>
                <w:noProof/>
              </w:rPr>
              <w:t>12. Decisiones solicitadas</w:t>
            </w:r>
            <w:r>
              <w:rPr>
                <w:noProof/>
              </w:rPr>
              <w:tab/>
            </w:r>
            <w:r>
              <w:rPr>
                <w:noProof/>
              </w:rPr>
              <w:fldChar w:fldCharType="begin"/>
            </w:r>
            <w:r>
              <w:rPr>
                <w:noProof/>
              </w:rPr>
              <w:instrText xml:space="preserve"> PAGEREF _Toc244189908 \h </w:instrText>
            </w:r>
            <w:r>
              <w:rPr>
                <w:noProof/>
              </w:rPr>
            </w:r>
            <w:r>
              <w:rPr>
                <w:noProof/>
              </w:rPr>
              <w:fldChar w:fldCharType="separate"/>
            </w:r>
            <w:r>
              <w:rPr>
                <w:noProof/>
              </w:rPr>
              <w:t>18</w:t>
            </w:r>
            <w:r>
              <w:rPr>
                <w:noProof/>
              </w:rPr>
              <w:fldChar w:fldCharType="end"/>
            </w:r>
          </w:hyperlink>
        </w:p>
        <w:p w14:paraId="2E50769F" w14:textId="0444DE32" w:rsidR="00A628D1" w:rsidRDefault="00A628D1">
          <w:pPr>
            <w:pStyle w:val="TDC1"/>
            <w:tabs>
              <w:tab w:val="right" w:leader="dot" w:pos="9350"/>
            </w:tabs>
            <w:rPr>
              <w:rFonts w:asciiTheme="minorHAnsi" w:eastAsiaTheme="minorEastAsia" w:hAnsiTheme="minorHAnsi" w:cstheme="minorBidi"/>
              <w:noProof/>
              <w:color w:val="auto"/>
            </w:rPr>
          </w:pPr>
          <w:hyperlink w:anchor="_Toc244189909" w:history="1">
            <w:r w:rsidRPr="0032183D">
              <w:rPr>
                <w:rStyle w:val="Hipervnculo"/>
                <w:noProof/>
              </w:rPr>
              <w:t>Anexo A. Alternativas evaluadas</w:t>
            </w:r>
            <w:r>
              <w:rPr>
                <w:noProof/>
              </w:rPr>
              <w:tab/>
            </w:r>
            <w:r>
              <w:rPr>
                <w:noProof/>
              </w:rPr>
              <w:fldChar w:fldCharType="begin"/>
            </w:r>
            <w:r>
              <w:rPr>
                <w:noProof/>
              </w:rPr>
              <w:instrText xml:space="preserve"> PAGEREF _Toc244189909 \h </w:instrText>
            </w:r>
            <w:r>
              <w:rPr>
                <w:noProof/>
              </w:rPr>
            </w:r>
            <w:r>
              <w:rPr>
                <w:noProof/>
              </w:rPr>
              <w:fldChar w:fldCharType="separate"/>
            </w:r>
            <w:r>
              <w:rPr>
                <w:noProof/>
              </w:rPr>
              <w:t>19</w:t>
            </w:r>
            <w:r>
              <w:rPr>
                <w:noProof/>
              </w:rPr>
              <w:fldChar w:fldCharType="end"/>
            </w:r>
          </w:hyperlink>
        </w:p>
        <w:p w14:paraId="5FE3738C" w14:textId="711EEEE2" w:rsidR="00A628D1" w:rsidRDefault="00A628D1">
          <w:pPr>
            <w:pStyle w:val="TDC1"/>
            <w:tabs>
              <w:tab w:val="right" w:leader="dot" w:pos="9350"/>
            </w:tabs>
            <w:rPr>
              <w:rFonts w:asciiTheme="minorHAnsi" w:eastAsiaTheme="minorEastAsia" w:hAnsiTheme="minorHAnsi" w:cstheme="minorBidi"/>
              <w:noProof/>
              <w:color w:val="auto"/>
            </w:rPr>
          </w:pPr>
          <w:hyperlink w:anchor="_Toc244189910" w:history="1">
            <w:r w:rsidRPr="0032183D">
              <w:rPr>
                <w:rStyle w:val="Hipervnculo"/>
                <w:noProof/>
              </w:rPr>
              <w:t>Anexo B. Artefactos de la prueba de concepto</w:t>
            </w:r>
            <w:r>
              <w:rPr>
                <w:noProof/>
              </w:rPr>
              <w:tab/>
            </w:r>
            <w:r>
              <w:rPr>
                <w:noProof/>
              </w:rPr>
              <w:fldChar w:fldCharType="begin"/>
            </w:r>
            <w:r>
              <w:rPr>
                <w:noProof/>
              </w:rPr>
              <w:instrText xml:space="preserve"> PAGEREF _Toc244189910 \h </w:instrText>
            </w:r>
            <w:r>
              <w:rPr>
                <w:noProof/>
              </w:rPr>
            </w:r>
            <w:r>
              <w:rPr>
                <w:noProof/>
              </w:rPr>
              <w:fldChar w:fldCharType="separate"/>
            </w:r>
            <w:r>
              <w:rPr>
                <w:noProof/>
              </w:rPr>
              <w:t>20</w:t>
            </w:r>
            <w:r>
              <w:rPr>
                <w:noProof/>
              </w:rPr>
              <w:fldChar w:fldCharType="end"/>
            </w:r>
          </w:hyperlink>
        </w:p>
        <w:p w14:paraId="33D4AE22" w14:textId="1A404ACE" w:rsidR="00A628D1" w:rsidRDefault="00A628D1">
          <w:pPr>
            <w:pStyle w:val="TDC1"/>
            <w:tabs>
              <w:tab w:val="right" w:leader="dot" w:pos="9350"/>
            </w:tabs>
            <w:rPr>
              <w:rFonts w:asciiTheme="minorHAnsi" w:eastAsiaTheme="minorEastAsia" w:hAnsiTheme="minorHAnsi" w:cstheme="minorBidi"/>
              <w:noProof/>
              <w:color w:val="auto"/>
            </w:rPr>
          </w:pPr>
          <w:hyperlink w:anchor="_Toc244189911" w:history="1">
            <w:r w:rsidRPr="0032183D">
              <w:rPr>
                <w:rStyle w:val="Hipervnculo"/>
                <w:noProof/>
              </w:rPr>
              <w:t>Anexo C. Fuentes</w:t>
            </w:r>
            <w:r>
              <w:rPr>
                <w:noProof/>
              </w:rPr>
              <w:tab/>
            </w:r>
            <w:r>
              <w:rPr>
                <w:noProof/>
              </w:rPr>
              <w:fldChar w:fldCharType="begin"/>
            </w:r>
            <w:r>
              <w:rPr>
                <w:noProof/>
              </w:rPr>
              <w:instrText xml:space="preserve"> PAGEREF _Toc244189911 \h </w:instrText>
            </w:r>
            <w:r>
              <w:rPr>
                <w:noProof/>
              </w:rPr>
            </w:r>
            <w:r>
              <w:rPr>
                <w:noProof/>
              </w:rPr>
              <w:fldChar w:fldCharType="separate"/>
            </w:r>
            <w:r>
              <w:rPr>
                <w:noProof/>
              </w:rPr>
              <w:t>21</w:t>
            </w:r>
            <w:r>
              <w:rPr>
                <w:noProof/>
              </w:rPr>
              <w:fldChar w:fldCharType="end"/>
            </w:r>
          </w:hyperlink>
        </w:p>
        <w:p w14:paraId="58501D76" w14:textId="012913E4" w:rsidR="00F07682" w:rsidRDefault="00312658">
          <w:r>
            <w:fldChar w:fldCharType="end"/>
          </w:r>
        </w:p>
      </w:sdtContent>
    </w:sdt>
    <w:p w14:paraId="148720B2" w14:textId="77777777" w:rsidR="00F07682" w:rsidRDefault="00312658">
      <w:pPr>
        <w:pStyle w:val="Ttulo1"/>
        <w:pageBreakBefore/>
      </w:pPr>
      <w:bookmarkStart w:id="0" w:name="_Toc244189897"/>
      <w:r>
        <w:lastRenderedPageBreak/>
        <w:t>1. Resumen ejecutivo</w:t>
      </w:r>
      <w:bookmarkEnd w:id="0"/>
    </w:p>
    <w:p w14:paraId="1EFE0490" w14:textId="77777777" w:rsidR="00F07682" w:rsidRDefault="00312658">
      <w:pPr>
        <w:spacing w:after="120" w:line="288" w:lineRule="auto"/>
      </w:pPr>
      <w:r>
        <w:t xml:space="preserve">Se propone estandarizar cómo el equipo trabaja con agentes de IA mediante tres piezas: un </w:t>
      </w:r>
      <w:r>
        <w:rPr>
          <w:b/>
          <w:bCs/>
        </w:rPr>
        <w:t>brain de proyecto</w:t>
      </w:r>
      <w:r>
        <w:t xml:space="preserve"> dentro de cada repositorio, un </w:t>
      </w:r>
      <w:r>
        <w:rPr>
          <w:b/>
          <w:bCs/>
        </w:rPr>
        <w:t>brain de empresa</w:t>
      </w:r>
      <w:r>
        <w:t xml:space="preserve"> con el conocimiento transve</w:t>
      </w:r>
      <w:r>
        <w:t xml:space="preserve">rsal, y un </w:t>
      </w:r>
      <w:r>
        <w:rPr>
          <w:b/>
          <w:bCs/>
        </w:rPr>
        <w:t>harness</w:t>
      </w:r>
      <w:r>
        <w:t xml:space="preserve"> —los controles, el flujo y la medición que rodean al agente—. El modelo se compra; estas tres piezas son nuestras y son las que deciden el resultado.</w:t>
      </w:r>
    </w:p>
    <w:p w14:paraId="1201CF1F" w14:textId="77777777" w:rsidR="00F07682" w:rsidRDefault="00312658">
      <w:pPr>
        <w:spacing w:after="120" w:line="288" w:lineRule="auto"/>
      </w:pPr>
      <w:r>
        <w:t xml:space="preserve">La propuesta fue elegida por unanimidad entre tres alternativas y se probó en pequeño, </w:t>
      </w:r>
      <w:r>
        <w:t>fuera de los proyectos reales, con dos proyectos de prueba y el agente real. Todo el material está en el repositorio público https://github.com/jviscafeemba/estandar-agentico. La evidencia principal:</w:t>
      </w:r>
    </w:p>
    <w:p w14:paraId="6A73A4B0" w14:textId="77777777" w:rsidR="00F07682" w:rsidRDefault="00312658">
      <w:pPr>
        <w:pStyle w:val="Prrafodelista"/>
        <w:numPr>
          <w:ilvl w:val="0"/>
          <w:numId w:val="2"/>
        </w:numPr>
        <w:spacing w:after="80" w:line="276" w:lineRule="auto"/>
      </w:pPr>
      <w:r>
        <w:rPr>
          <w:b/>
          <w:bCs/>
        </w:rPr>
        <w:t>El brain de empresa decide el resultado</w:t>
      </w:r>
      <w:r>
        <w:t xml:space="preserve"> cuando el conoci</w:t>
      </w:r>
      <w:r>
        <w:t>miento es transversal: con él, el agente resolvió todas las tareas que dependían de un estándar de la empresa; sin él, ninguna (0 de 6), y en todos los casos se negó a inventar el estándar.</w:t>
      </w:r>
    </w:p>
    <w:p w14:paraId="7181D844" w14:textId="77777777" w:rsidR="00F07682" w:rsidRDefault="00312658">
      <w:pPr>
        <w:pStyle w:val="Prrafodelista"/>
        <w:numPr>
          <w:ilvl w:val="0"/>
          <w:numId w:val="2"/>
        </w:numPr>
        <w:spacing w:after="80" w:line="276" w:lineRule="auto"/>
      </w:pPr>
      <w:r>
        <w:rPr>
          <w:b/>
          <w:bCs/>
        </w:rPr>
        <w:t>El harness no encarece el trabajo</w:t>
      </w:r>
      <w:r>
        <w:t>: con las skills de flujo a pedid</w:t>
      </w:r>
      <w:r>
        <w:t>o (versión 0.2), una tarea cuesta lo mismo que sin harness, con el 100 % de aciertos.</w:t>
      </w:r>
    </w:p>
    <w:p w14:paraId="1D528ADD" w14:textId="77777777" w:rsidR="00F07682" w:rsidRDefault="00312658">
      <w:pPr>
        <w:pStyle w:val="Prrafodelista"/>
        <w:numPr>
          <w:ilvl w:val="0"/>
          <w:numId w:val="2"/>
        </w:numPr>
        <w:spacing w:after="80" w:line="276" w:lineRule="auto"/>
      </w:pPr>
      <w:r>
        <w:rPr>
          <w:b/>
          <w:bCs/>
        </w:rPr>
        <w:t>La revisión en una sesión aparte</w:t>
      </w:r>
      <w:r>
        <w:t xml:space="preserve"> encontró 10 de 10 errores sembrados que pasaban todas las pruebas.</w:t>
      </w:r>
    </w:p>
    <w:p w14:paraId="02A5F1F7" w14:textId="77777777" w:rsidR="00F07682" w:rsidRDefault="00312658">
      <w:pPr>
        <w:pStyle w:val="Prrafodelista"/>
        <w:numPr>
          <w:ilvl w:val="0"/>
          <w:numId w:val="2"/>
        </w:numPr>
        <w:spacing w:after="80" w:line="276" w:lineRule="auto"/>
      </w:pPr>
      <w:r>
        <w:rPr>
          <w:b/>
          <w:bCs/>
        </w:rPr>
        <w:t>Los controles tienen que ser mecanismos</w:t>
      </w:r>
      <w:r>
        <w:t>: cuando el pedido lo sugiere, el agente intenta leer secretos (3 de 6 veces); los permisos y el hook lo frenaron siempre.</w:t>
      </w:r>
    </w:p>
    <w:p w14:paraId="3340549E" w14:textId="77777777" w:rsidR="00F07682" w:rsidRDefault="00312658">
      <w:pPr>
        <w:pStyle w:val="Prrafodelista"/>
        <w:numPr>
          <w:ilvl w:val="0"/>
          <w:numId w:val="2"/>
        </w:numPr>
        <w:spacing w:after="80" w:line="276" w:lineRule="auto"/>
      </w:pPr>
      <w:r>
        <w:rPr>
          <w:b/>
          <w:bCs/>
        </w:rPr>
        <w:t>Sonnet 5.5</w:t>
      </w:r>
      <w:r>
        <w:t xml:space="preserve"> resolvió todas las tareas a un tercio del costo de Opus 5.5.</w:t>
      </w:r>
    </w:p>
    <w:p w14:paraId="45FAFA9B" w14:textId="77777777" w:rsidR="00F07682" w:rsidRDefault="00312658">
      <w:pPr>
        <w:spacing w:after="120" w:line="288" w:lineRule="auto"/>
      </w:pPr>
      <w:r>
        <w:t>La adopción es por niv</w:t>
      </w:r>
      <w:r>
        <w:t>eles con puertas medibles: primero un dueño y los controles, después un piloto con dos proyectos, y recién entonces todos los proyectos. Los proyectos críticos se suman cuando el estándar esté validado.</w:t>
      </w:r>
    </w:p>
    <w:p w14:paraId="486CE88C" w14:textId="77777777" w:rsidR="00F07682" w:rsidRDefault="00312658">
      <w:pPr>
        <w:spacing w:after="120" w:line="288" w:lineRule="auto"/>
      </w:pPr>
      <w:r>
        <w:rPr>
          <w:b/>
          <w:bCs/>
        </w:rPr>
        <w:t>Se solicita decidir:</w:t>
      </w:r>
      <w:r>
        <w:t xml:space="preserve"> (1) quién es el dueño de la plat</w:t>
      </w:r>
      <w:r>
        <w:t>aforma y con cuántas horas; (2) qué dos proyectos son el piloto; (3) qué herramientas y modelos se aprueban —se propone Sonnet por defecto y Opus para lo complejo— y quién instala la política de seguridad.</w:t>
      </w:r>
    </w:p>
    <w:p w14:paraId="15220D57" w14:textId="77777777" w:rsidR="00F07682" w:rsidRDefault="00312658">
      <w:pPr>
        <w:pStyle w:val="Ttulo1"/>
        <w:pageBreakBefore/>
      </w:pPr>
      <w:bookmarkStart w:id="1" w:name="_Toc244189898"/>
      <w:r>
        <w:lastRenderedPageBreak/>
        <w:t>2. Contexto y problema</w:t>
      </w:r>
      <w:bookmarkEnd w:id="1"/>
    </w:p>
    <w:p w14:paraId="56668B36" w14:textId="77777777" w:rsidR="00F07682" w:rsidRDefault="00312658">
      <w:pPr>
        <w:spacing w:after="120" w:line="288" w:lineRule="auto"/>
      </w:pPr>
      <w:r>
        <w:t>El equipo ya usa IA en todo</w:t>
      </w:r>
      <w:r>
        <w:t xml:space="preserve"> el ciclo: requerimientos, diseño, código, pruebas y operación. Pero cada proyecto la usa a su manera, y eso tiene tres costos:</w:t>
      </w:r>
    </w:p>
    <w:p w14:paraId="36F770D5" w14:textId="77777777" w:rsidR="00F07682" w:rsidRDefault="00312658">
      <w:pPr>
        <w:pStyle w:val="Prrafodelista"/>
        <w:numPr>
          <w:ilvl w:val="0"/>
          <w:numId w:val="2"/>
        </w:numPr>
        <w:spacing w:after="80" w:line="276" w:lineRule="auto"/>
      </w:pPr>
      <w:r>
        <w:rPr>
          <w:b/>
          <w:bCs/>
        </w:rPr>
        <w:t>Lo que no está escrito no existe para el agente.</w:t>
      </w:r>
      <w:r>
        <w:t xml:space="preserve"> Decisiones tomadas en chats, reuniones o en la cabeza de alguien son invisibles</w:t>
      </w:r>
      <w:r>
        <w:t>; el agente las reinventa, a veces mal.</w:t>
      </w:r>
    </w:p>
    <w:p w14:paraId="4DB06987" w14:textId="77777777" w:rsidR="00F07682" w:rsidRDefault="00312658">
      <w:pPr>
        <w:pStyle w:val="Prrafodelista"/>
        <w:numPr>
          <w:ilvl w:val="0"/>
          <w:numId w:val="2"/>
        </w:numPr>
        <w:spacing w:after="80" w:line="276" w:lineRule="auto"/>
      </w:pPr>
      <w:r>
        <w:rPr>
          <w:b/>
          <w:bCs/>
        </w:rPr>
        <w:t>Las reglas escritas solo en prosa se olvidan.</w:t>
      </w:r>
      <w:r>
        <w:t xml:space="preserve"> «No leer el archivo de entorno» en un documento no impide nada; solo un control lo impide.</w:t>
      </w:r>
    </w:p>
    <w:p w14:paraId="03CD4B32" w14:textId="77777777" w:rsidR="00F07682" w:rsidRDefault="00312658">
      <w:pPr>
        <w:pStyle w:val="Prrafodelista"/>
        <w:numPr>
          <w:ilvl w:val="0"/>
          <w:numId w:val="2"/>
        </w:numPr>
        <w:spacing w:after="80" w:line="276" w:lineRule="auto"/>
      </w:pPr>
      <w:r>
        <w:rPr>
          <w:b/>
          <w:bCs/>
        </w:rPr>
        <w:t>Lo transversal se repite y se desactualiza.</w:t>
      </w:r>
      <w:r>
        <w:t xml:space="preserve"> Secretos, CI, flujo de trabajo y glosario se copian de un repositorio a otro.</w:t>
      </w:r>
    </w:p>
    <w:p w14:paraId="75CA66E5" w14:textId="77777777" w:rsidR="00F07682" w:rsidRDefault="00312658">
      <w:pPr>
        <w:spacing w:after="120" w:line="288" w:lineRule="auto"/>
      </w:pPr>
      <w:r>
        <w:t xml:space="preserve">La industria converge en una idea: </w:t>
      </w:r>
      <w:r>
        <w:rPr>
          <w:b/>
          <w:bCs/>
        </w:rPr>
        <w:t xml:space="preserve">Agente </w:t>
      </w:r>
      <w:r>
        <w:rPr>
          <w:b/>
          <w:bCs/>
        </w:rPr>
        <w:t>= Modelo + Harness</w:t>
      </w:r>
      <w:r>
        <w:t>. Con el mismo modelo, cambiar lo que lo rodea cambia el resultado. Y el informe DORA 2025 lo resume: la IA amplifica la madurez que ya tiene una organización. Si el conocimiento está ordenado, rinde; si no, multiplica el desorden.</w:t>
      </w:r>
    </w:p>
    <w:p w14:paraId="70DA660F" w14:textId="77777777" w:rsidR="00F07682" w:rsidRDefault="00312658">
      <w:pPr>
        <w:pStyle w:val="Ttulo2"/>
      </w:pPr>
      <w:r>
        <w:t>Lo que</w:t>
      </w:r>
      <w:r>
        <w:t xml:space="preserve"> ya funciona</w:t>
      </w:r>
    </w:p>
    <w:p w14:paraId="058A4BDB" w14:textId="77777777" w:rsidR="00F07682" w:rsidRDefault="00312658">
      <w:pPr>
        <w:spacing w:after="120" w:line="288" w:lineRule="auto"/>
      </w:pPr>
      <w:r>
        <w:t xml:space="preserve">Uno de los proyectos del equipo ya trabaja, sin haberlo planeado, como un piloto de esta propuesta: un </w:t>
      </w:r>
      <w:r>
        <w:rPr>
          <w:rFonts w:ascii="Consolas" w:eastAsia="Consolas" w:hAnsi="Consolas" w:cs="Consolas"/>
          <w:sz w:val="19"/>
          <w:szCs w:val="19"/>
        </w:rPr>
        <w:t>CLAUDE.md</w:t>
      </w:r>
      <w:r>
        <w:t xml:space="preserve"> corto como mapa, decisiones registradas como ADR, requerimientos con ID, flujo propuesta → aprobación → implementación, reglas de </w:t>
      </w:r>
      <w:r>
        <w:t>arquitectura como pruebas y un hook que bloquea secretos. Este estándar generaliza lo que funcionó ahí y corrige lo que faltaba: medición, dueños y lo transversal.</w:t>
      </w:r>
    </w:p>
    <w:p w14:paraId="258CD485" w14:textId="77777777" w:rsidR="00F07682" w:rsidRDefault="00312658">
      <w:pPr>
        <w:pStyle w:val="Ttulo1"/>
        <w:pageBreakBefore/>
      </w:pPr>
      <w:bookmarkStart w:id="2" w:name="_Toc244189899"/>
      <w:r>
        <w:lastRenderedPageBreak/>
        <w:t>3. Objetivos y alcance</w:t>
      </w:r>
      <w:bookmarkEnd w:id="2"/>
    </w:p>
    <w:p w14:paraId="26C1C27E" w14:textId="77777777" w:rsidR="00F07682" w:rsidRDefault="00312658">
      <w:pPr>
        <w:pStyle w:val="Ttulo2"/>
      </w:pPr>
      <w:r>
        <w:t>Objetivos</w:t>
      </w:r>
    </w:p>
    <w:p w14:paraId="724F1CE2" w14:textId="77777777" w:rsidR="00F07682" w:rsidRDefault="00312658">
      <w:pPr>
        <w:pStyle w:val="Prrafodelista"/>
        <w:numPr>
          <w:ilvl w:val="0"/>
          <w:numId w:val="3"/>
        </w:numPr>
        <w:spacing w:after="80" w:line="276" w:lineRule="auto"/>
      </w:pPr>
      <w:r>
        <w:t>Que todo proyecto tenga el conocimiento que el agente neces</w:t>
      </w:r>
      <w:r>
        <w:t>ita en su repositorio, con un formato común.</w:t>
      </w:r>
    </w:p>
    <w:p w14:paraId="60140462" w14:textId="77777777" w:rsidR="00F07682" w:rsidRDefault="00312658">
      <w:pPr>
        <w:pStyle w:val="Prrafodelista"/>
        <w:numPr>
          <w:ilvl w:val="0"/>
          <w:numId w:val="3"/>
        </w:numPr>
        <w:spacing w:after="80" w:line="276" w:lineRule="auto"/>
      </w:pPr>
      <w:r>
        <w:t>Que el conocimiento transversal exista una sola vez, con dueño y fecha de vencimiento.</w:t>
      </w:r>
    </w:p>
    <w:p w14:paraId="7AF90E39" w14:textId="77777777" w:rsidR="00F07682" w:rsidRDefault="00312658">
      <w:pPr>
        <w:pStyle w:val="Prrafodelista"/>
        <w:numPr>
          <w:ilvl w:val="0"/>
          <w:numId w:val="3"/>
        </w:numPr>
        <w:spacing w:after="80" w:line="276" w:lineRule="auto"/>
      </w:pPr>
      <w:r>
        <w:t>Que las reglas de seguridad sean controles que se cumplen siempre, iguales en todas las máquinas.</w:t>
      </w:r>
    </w:p>
    <w:p w14:paraId="3FA38CC1" w14:textId="77777777" w:rsidR="00F07682" w:rsidRDefault="00312658">
      <w:pPr>
        <w:pStyle w:val="Prrafodelista"/>
        <w:numPr>
          <w:ilvl w:val="0"/>
          <w:numId w:val="3"/>
        </w:numPr>
        <w:spacing w:after="80" w:line="276" w:lineRule="auto"/>
      </w:pPr>
      <w:r>
        <w:t>Que cada cambio al estánda</w:t>
      </w:r>
      <w:r>
        <w:t>r se justifique con una medición.</w:t>
      </w:r>
    </w:p>
    <w:p w14:paraId="005B9F42" w14:textId="77777777" w:rsidR="00F07682" w:rsidRDefault="00312658">
      <w:pPr>
        <w:pStyle w:val="Ttulo2"/>
      </w:pPr>
      <w:r>
        <w:t>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7682" w14:paraId="63DECC73" w14:textId="77777777">
        <w:tblPrEx>
          <w:tblCellMar>
            <w:top w:w="0" w:type="dxa"/>
            <w:bottom w:w="0" w:type="dxa"/>
          </w:tblCellMar>
        </w:tblPrEx>
        <w:trPr>
          <w:tblHeader/>
        </w:trPr>
        <w:tc>
          <w:tcPr>
            <w:tcW w:w="468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55F963F8" w14:textId="77777777" w:rsidR="00F07682" w:rsidRDefault="00312658">
            <w:pPr>
              <w:spacing w:line="260" w:lineRule="auto"/>
            </w:pPr>
            <w:r>
              <w:rPr>
                <w:b/>
                <w:bCs/>
                <w:sz w:val="19"/>
                <w:szCs w:val="19"/>
              </w:rPr>
              <w:t>Dentro</w:t>
            </w:r>
          </w:p>
        </w:tc>
        <w:tc>
          <w:tcPr>
            <w:tcW w:w="468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5B7CF563" w14:textId="77777777" w:rsidR="00F07682" w:rsidRDefault="00312658">
            <w:pPr>
              <w:spacing w:line="260" w:lineRule="auto"/>
            </w:pPr>
            <w:r>
              <w:rPr>
                <w:b/>
                <w:bCs/>
                <w:sz w:val="19"/>
                <w:szCs w:val="19"/>
              </w:rPr>
              <w:t>Fuera, por ahora</w:t>
            </w:r>
          </w:p>
        </w:tc>
      </w:tr>
      <w:tr w:rsidR="00F07682" w14:paraId="66713A98"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55650C9" w14:textId="77777777" w:rsidR="00F07682" w:rsidRDefault="00312658">
            <w:pPr>
              <w:spacing w:line="260" w:lineRule="auto"/>
            </w:pPr>
            <w:r>
              <w:rPr>
                <w:sz w:val="19"/>
                <w:szCs w:val="19"/>
              </w:rPr>
              <w:t>Proyectos nuevos y en curso del equipo, empezando por dos pilotos</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B661646" w14:textId="77777777" w:rsidR="00F07682" w:rsidRDefault="00312658">
            <w:pPr>
              <w:spacing w:line="260" w:lineRule="auto"/>
            </w:pPr>
            <w:r>
              <w:rPr>
                <w:sz w:val="19"/>
                <w:szCs w:val="19"/>
              </w:rPr>
              <w:t>Proyectos críticos en producción, hasta que el piloto valide el estándar</w:t>
            </w:r>
          </w:p>
        </w:tc>
      </w:tr>
      <w:tr w:rsidR="00F07682" w14:paraId="4EC145C3"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0E1B7C8" w14:textId="77777777" w:rsidR="00F07682" w:rsidRDefault="00312658">
            <w:pPr>
              <w:spacing w:line="260" w:lineRule="auto"/>
            </w:pPr>
            <w:r>
              <w:rPr>
                <w:sz w:val="19"/>
                <w:szCs w:val="19"/>
              </w:rPr>
              <w:t>Claude Code como agente principal; contenido portable a otros agentes</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E542FFA" w14:textId="77777777" w:rsidR="00F07682" w:rsidRDefault="00312658">
            <w:pPr>
              <w:spacing w:line="260" w:lineRule="auto"/>
            </w:pPr>
            <w:r>
              <w:rPr>
                <w:sz w:val="19"/>
                <w:szCs w:val="19"/>
              </w:rPr>
              <w:t>Indexar correo, chats o tickets (plataforma RAG)</w:t>
            </w:r>
          </w:p>
        </w:tc>
      </w:tr>
      <w:tr w:rsidR="00F07682" w14:paraId="622A34FF"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79E2FAA" w14:textId="77777777" w:rsidR="00F07682" w:rsidRDefault="00312658">
            <w:pPr>
              <w:spacing w:line="260" w:lineRule="auto"/>
            </w:pPr>
            <w:r>
              <w:rPr>
                <w:sz w:val="19"/>
                <w:szCs w:val="19"/>
              </w:rPr>
              <w:t>Código, pruebas, documentación, requerimientos y revisión</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A978731" w14:textId="77777777" w:rsidR="00F07682" w:rsidRDefault="00312658">
            <w:pPr>
              <w:spacing w:line="260" w:lineRule="auto"/>
            </w:pPr>
            <w:r>
              <w:rPr>
                <w:sz w:val="19"/>
                <w:szCs w:val="19"/>
              </w:rPr>
              <w:t>Datos reales o personales en el contexto del agente</w:t>
            </w:r>
          </w:p>
        </w:tc>
      </w:tr>
    </w:tbl>
    <w:p w14:paraId="083FFE72" w14:textId="77777777" w:rsidR="00F07682" w:rsidRDefault="00F07682">
      <w:pPr>
        <w:spacing w:after="160"/>
      </w:pPr>
    </w:p>
    <w:p w14:paraId="1A110CCB" w14:textId="77777777" w:rsidR="00F07682" w:rsidRDefault="00312658">
      <w:pPr>
        <w:pStyle w:val="Ttulo1"/>
        <w:pageBreakBefore/>
      </w:pPr>
      <w:bookmarkStart w:id="3" w:name="_Toc244189900"/>
      <w:r>
        <w:lastRenderedPageBreak/>
        <w:t>4. La propuesta</w:t>
      </w:r>
      <w:bookmarkEnd w:id="3"/>
    </w:p>
    <w:p w14:paraId="1B249620" w14:textId="77777777" w:rsidR="00F07682" w:rsidRDefault="00312658">
      <w:pPr>
        <w:pStyle w:val="Ttulo2"/>
      </w:pPr>
      <w:r>
        <w:t>4.1 Principios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F07682" w14:paraId="3A27A482" w14:textId="77777777">
        <w:tblPrEx>
          <w:tblCellMar>
            <w:top w:w="0" w:type="dxa"/>
            <w:bottom w:w="0" w:type="dxa"/>
          </w:tblCellMar>
        </w:tblPrEx>
        <w:trPr>
          <w:tblHeader/>
        </w:trPr>
        <w:tc>
          <w:tcPr>
            <w:tcW w:w="27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59FFCF3" w14:textId="77777777" w:rsidR="00F07682" w:rsidRDefault="00312658">
            <w:pPr>
              <w:spacing w:line="260" w:lineRule="auto"/>
            </w:pPr>
            <w:r>
              <w:rPr>
                <w:b/>
                <w:bCs/>
                <w:sz w:val="19"/>
                <w:szCs w:val="19"/>
              </w:rPr>
              <w:t>Principio</w:t>
            </w:r>
          </w:p>
        </w:tc>
        <w:tc>
          <w:tcPr>
            <w:tcW w:w="66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5B7E060" w14:textId="77777777" w:rsidR="00F07682" w:rsidRDefault="00312658">
            <w:pPr>
              <w:spacing w:line="260" w:lineRule="auto"/>
            </w:pPr>
            <w:r>
              <w:rPr>
                <w:b/>
                <w:bCs/>
                <w:sz w:val="19"/>
                <w:szCs w:val="19"/>
              </w:rPr>
              <w:t>Qué significa en la práctica</w:t>
            </w:r>
          </w:p>
        </w:tc>
      </w:tr>
      <w:tr w:rsidR="00F07682" w14:paraId="0137D844"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DDEDCB4" w14:textId="77777777" w:rsidR="00F07682" w:rsidRDefault="00312658">
            <w:pPr>
              <w:spacing w:line="260" w:lineRule="auto"/>
            </w:pPr>
            <w:r>
              <w:rPr>
                <w:sz w:val="19"/>
                <w:szCs w:val="19"/>
              </w:rPr>
              <w:t>Lo verificable es mecanismo</w:t>
            </w:r>
          </w:p>
        </w:tc>
        <w:tc>
          <w:tcPr>
            <w:tcW w:w="6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9C5B831" w14:textId="77777777" w:rsidR="00F07682" w:rsidRDefault="00312658">
            <w:pPr>
              <w:spacing w:line="260" w:lineRule="auto"/>
            </w:pPr>
            <w:r>
              <w:rPr>
                <w:sz w:val="19"/>
                <w:szCs w:val="19"/>
              </w:rPr>
              <w:t>Una regla que se puede comprobar es hook, prueba o compuerta de CI, nunca solo prosa. Y el hook tiene sus propias pruebas.</w:t>
            </w:r>
          </w:p>
        </w:tc>
      </w:tr>
      <w:tr w:rsidR="00F07682" w14:paraId="488721A5"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6705F7A" w14:textId="77777777" w:rsidR="00F07682" w:rsidRDefault="00312658">
            <w:pPr>
              <w:spacing w:line="260" w:lineRule="auto"/>
            </w:pPr>
            <w:r>
              <w:rPr>
                <w:sz w:val="19"/>
                <w:szCs w:val="19"/>
              </w:rPr>
              <w:t>Lo que no está en el repo no existe</w:t>
            </w:r>
          </w:p>
        </w:tc>
        <w:tc>
          <w:tcPr>
            <w:tcW w:w="6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00B9CB2" w14:textId="77777777" w:rsidR="00F07682" w:rsidRDefault="00312658">
            <w:pPr>
              <w:spacing w:line="260" w:lineRule="auto"/>
            </w:pPr>
            <w:r>
              <w:rPr>
                <w:sz w:val="19"/>
                <w:szCs w:val="19"/>
              </w:rPr>
              <w:t>Lo decidido en una reunión se registra como ADR, requerimiento o spec.</w:t>
            </w:r>
          </w:p>
        </w:tc>
      </w:tr>
      <w:tr w:rsidR="00F07682" w14:paraId="26868280"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3228DA3" w14:textId="77777777" w:rsidR="00F07682" w:rsidRDefault="00312658">
            <w:pPr>
              <w:spacing w:line="260" w:lineRule="auto"/>
            </w:pPr>
            <w:r>
              <w:rPr>
                <w:sz w:val="19"/>
                <w:szCs w:val="19"/>
              </w:rPr>
              <w:t>Contexto mínimo y específico</w:t>
            </w:r>
          </w:p>
        </w:tc>
        <w:tc>
          <w:tcPr>
            <w:tcW w:w="6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FA05FC2" w14:textId="77777777" w:rsidR="00F07682" w:rsidRDefault="00312658">
            <w:pPr>
              <w:spacing w:line="260" w:lineRule="auto"/>
            </w:pPr>
            <w:r>
              <w:rPr>
                <w:rFonts w:ascii="Consolas" w:eastAsia="Consolas" w:hAnsi="Consolas" w:cs="Consolas"/>
                <w:sz w:val="19"/>
                <w:szCs w:val="19"/>
              </w:rPr>
              <w:t>AGENTS.md</w:t>
            </w:r>
            <w:r>
              <w:rPr>
                <w:sz w:val="19"/>
                <w:szCs w:val="19"/>
              </w:rPr>
              <w:t xml:space="preserve"> de hasta 150 líneas: un mapa con las reglas que el agente no puede deducir del código.</w:t>
            </w:r>
          </w:p>
        </w:tc>
      </w:tr>
      <w:tr w:rsidR="00F07682" w14:paraId="3448E086"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1493DFF" w14:textId="77777777" w:rsidR="00F07682" w:rsidRDefault="00312658">
            <w:pPr>
              <w:spacing w:line="260" w:lineRule="auto"/>
            </w:pPr>
            <w:r>
              <w:rPr>
                <w:sz w:val="19"/>
                <w:szCs w:val="19"/>
              </w:rPr>
              <w:t>Todo tiene dueño y vencimiento</w:t>
            </w:r>
          </w:p>
        </w:tc>
        <w:tc>
          <w:tcPr>
            <w:tcW w:w="6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1DC1CC7" w14:textId="77777777" w:rsidR="00F07682" w:rsidRDefault="00312658">
            <w:pPr>
              <w:spacing w:line="260" w:lineRule="auto"/>
            </w:pPr>
            <w:r>
              <w:rPr>
                <w:sz w:val="19"/>
                <w:szCs w:val="19"/>
              </w:rPr>
              <w:t xml:space="preserve">Un documento sin dueño ni </w:t>
            </w:r>
            <w:r>
              <w:rPr>
                <w:sz w:val="19"/>
                <w:szCs w:val="19"/>
              </w:rPr>
              <w:t>fecha de revisión no entra al brain.</w:t>
            </w:r>
          </w:p>
        </w:tc>
      </w:tr>
      <w:tr w:rsidR="00F07682" w14:paraId="71DD1B0C"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ADA5389" w14:textId="77777777" w:rsidR="00F07682" w:rsidRDefault="00312658">
            <w:pPr>
              <w:spacing w:line="260" w:lineRule="auto"/>
            </w:pPr>
            <w:r>
              <w:rPr>
                <w:sz w:val="19"/>
                <w:szCs w:val="19"/>
              </w:rPr>
              <w:t>Medir antes de crecer</w:t>
            </w:r>
          </w:p>
        </w:tc>
        <w:tc>
          <w:tcPr>
            <w:tcW w:w="6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4C3AD53" w14:textId="77777777" w:rsidR="00F07682" w:rsidRDefault="00312658">
            <w:pPr>
              <w:spacing w:line="260" w:lineRule="auto"/>
            </w:pPr>
            <w:r>
              <w:rPr>
                <w:sz w:val="19"/>
                <w:szCs w:val="19"/>
              </w:rPr>
              <w:t>Cada cambio del harness se compara contra un banco de tareas de referencia.</w:t>
            </w:r>
          </w:p>
        </w:tc>
      </w:tr>
      <w:tr w:rsidR="00F07682" w14:paraId="34962512"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A6389A7" w14:textId="77777777" w:rsidR="00F07682" w:rsidRDefault="00312658">
            <w:pPr>
              <w:spacing w:line="260" w:lineRule="auto"/>
            </w:pPr>
            <w:r>
              <w:rPr>
                <w:sz w:val="19"/>
                <w:szCs w:val="19"/>
              </w:rPr>
              <w:t>Separar capacidades</w:t>
            </w:r>
          </w:p>
        </w:tc>
        <w:tc>
          <w:tcPr>
            <w:tcW w:w="6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7A4B3E4" w14:textId="77777777" w:rsidR="00F07682" w:rsidRDefault="00312658">
            <w:pPr>
              <w:spacing w:line="260" w:lineRule="auto"/>
            </w:pPr>
            <w:r>
              <w:rPr>
                <w:sz w:val="19"/>
                <w:szCs w:val="19"/>
              </w:rPr>
              <w:t>Ninguna sesión une datos sensibles, contenido externo no confiable y salida a internet.</w:t>
            </w:r>
          </w:p>
        </w:tc>
      </w:tr>
    </w:tbl>
    <w:p w14:paraId="7F18E4F3" w14:textId="77777777" w:rsidR="00F07682" w:rsidRDefault="00F07682">
      <w:pPr>
        <w:spacing w:after="160"/>
      </w:pPr>
    </w:p>
    <w:p w14:paraId="79142E11" w14:textId="77777777" w:rsidR="00F07682" w:rsidRDefault="00312658">
      <w:pPr>
        <w:pStyle w:val="Ttulo2"/>
      </w:pPr>
      <w:r>
        <w:t>4.2 Brain de proyecto</w:t>
      </w:r>
    </w:p>
    <w:p w14:paraId="163842AE" w14:textId="77777777" w:rsidR="00F07682" w:rsidRDefault="00312658">
      <w:pPr>
        <w:spacing w:after="120" w:line="288" w:lineRule="auto"/>
      </w:pPr>
      <w:r>
        <w:t>Vive en cada repositorio y viaja con el código: un cambio de comportamiento lleva su requerimiento, su prueba y su documentación en el mismo PR.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7682" w14:paraId="768CFA32" w14:textId="77777777">
        <w:tblPrEx>
          <w:tblCellMar>
            <w:top w:w="0" w:type="dxa"/>
            <w:bottom w:w="0" w:type="dxa"/>
          </w:tblCellMar>
        </w:tblPrEx>
        <w:trPr>
          <w:tblHeader/>
        </w:trPr>
        <w:tc>
          <w:tcPr>
            <w:tcW w:w="28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0762D479" w14:textId="77777777" w:rsidR="00F07682" w:rsidRDefault="00312658">
            <w:pPr>
              <w:spacing w:line="260" w:lineRule="auto"/>
            </w:pPr>
            <w:r>
              <w:rPr>
                <w:b/>
                <w:bCs/>
                <w:sz w:val="19"/>
                <w:szCs w:val="19"/>
              </w:rPr>
              <w:t>Archivo o carpeta</w:t>
            </w:r>
          </w:p>
        </w:tc>
        <w:tc>
          <w:tcPr>
            <w:tcW w:w="65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757DCF77" w14:textId="77777777" w:rsidR="00F07682" w:rsidRDefault="00312658">
            <w:pPr>
              <w:spacing w:line="260" w:lineRule="auto"/>
            </w:pPr>
            <w:r>
              <w:rPr>
                <w:b/>
                <w:bCs/>
                <w:sz w:val="19"/>
                <w:szCs w:val="19"/>
              </w:rPr>
              <w:t>Contenido</w:t>
            </w:r>
          </w:p>
        </w:tc>
      </w:tr>
      <w:tr w:rsidR="00F07682" w14:paraId="78A7E100"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96734A5" w14:textId="77777777" w:rsidR="00F07682" w:rsidRDefault="00312658">
            <w:pPr>
              <w:spacing w:line="260" w:lineRule="auto"/>
            </w:pPr>
            <w:r>
              <w:rPr>
                <w:rFonts w:ascii="Consolas" w:eastAsia="Consolas" w:hAnsi="Consolas" w:cs="Consolas"/>
                <w:sz w:val="19"/>
                <w:szCs w:val="19"/>
              </w:rPr>
              <w:t>AGENTS.md</w:t>
            </w:r>
          </w:p>
        </w:tc>
        <w:tc>
          <w:tcPr>
            <w:tcW w:w="6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75B67BF" w14:textId="77777777" w:rsidR="00F07682" w:rsidRDefault="00312658">
            <w:pPr>
              <w:spacing w:line="260" w:lineRule="auto"/>
            </w:pPr>
            <w:r>
              <w:rPr>
                <w:sz w:val="19"/>
                <w:szCs w:val="19"/>
              </w:rPr>
              <w:t>Mapa del proyecto y reglas no negociables, cada una con su origen (ADR, requerimiento o algo que salió mal). Máximo 150 líneas.</w:t>
            </w:r>
          </w:p>
        </w:tc>
      </w:tr>
      <w:tr w:rsidR="00F07682" w14:paraId="21C167E3"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B6FBC4D" w14:textId="77777777" w:rsidR="00F07682" w:rsidRDefault="00312658">
            <w:pPr>
              <w:spacing w:line="260" w:lineRule="auto"/>
            </w:pPr>
            <w:r>
              <w:rPr>
                <w:rFonts w:ascii="Consolas" w:eastAsia="Consolas" w:hAnsi="Consolas" w:cs="Consolas"/>
                <w:sz w:val="19"/>
                <w:szCs w:val="19"/>
              </w:rPr>
              <w:t>CLAUDE.md</w:t>
            </w:r>
          </w:p>
        </w:tc>
        <w:tc>
          <w:tcPr>
            <w:tcW w:w="6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897C730" w14:textId="77777777" w:rsidR="00F07682" w:rsidRDefault="00312658">
            <w:pPr>
              <w:spacing w:line="260" w:lineRule="auto"/>
            </w:pPr>
            <w:r>
              <w:rPr>
                <w:sz w:val="19"/>
                <w:szCs w:val="19"/>
              </w:rPr>
              <w:t xml:space="preserve">Solo </w:t>
            </w:r>
            <w:r>
              <w:rPr>
                <w:rFonts w:ascii="Consolas" w:eastAsia="Consolas" w:hAnsi="Consolas" w:cs="Consolas"/>
                <w:sz w:val="19"/>
                <w:szCs w:val="19"/>
              </w:rPr>
              <w:t>@AGENTS.md</w:t>
            </w:r>
            <w:r>
              <w:rPr>
                <w:sz w:val="19"/>
                <w:szCs w:val="19"/>
              </w:rPr>
              <w:t>: así el mismo contenido sirve a cualquier agente.</w:t>
            </w:r>
          </w:p>
        </w:tc>
      </w:tr>
      <w:tr w:rsidR="00F07682" w14:paraId="01EE02A4"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3BB3514" w14:textId="77777777" w:rsidR="00F07682" w:rsidRDefault="00312658">
            <w:pPr>
              <w:spacing w:line="260" w:lineRule="auto"/>
            </w:pPr>
            <w:r>
              <w:rPr>
                <w:rFonts w:ascii="Consolas" w:eastAsia="Consolas" w:hAnsi="Consolas" w:cs="Consolas"/>
                <w:sz w:val="19"/>
                <w:szCs w:val="19"/>
              </w:rPr>
              <w:t>docs/adr/</w:t>
            </w:r>
          </w:p>
        </w:tc>
        <w:tc>
          <w:tcPr>
            <w:tcW w:w="6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FEFE9EE" w14:textId="77777777" w:rsidR="00F07682" w:rsidRDefault="00312658">
            <w:pPr>
              <w:spacing w:line="260" w:lineRule="auto"/>
            </w:pPr>
            <w:r>
              <w:rPr>
                <w:sz w:val="19"/>
                <w:szCs w:val="19"/>
              </w:rPr>
              <w:t>Decisiones de arquitectura, inmutables.</w:t>
            </w:r>
          </w:p>
        </w:tc>
      </w:tr>
      <w:tr w:rsidR="00F07682" w14:paraId="70BDA07A"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2E80361" w14:textId="77777777" w:rsidR="00F07682" w:rsidRDefault="00312658">
            <w:pPr>
              <w:spacing w:line="260" w:lineRule="auto"/>
            </w:pPr>
            <w:r>
              <w:rPr>
                <w:rFonts w:ascii="Consolas" w:eastAsia="Consolas" w:hAnsi="Consolas" w:cs="Consolas"/>
                <w:sz w:val="19"/>
                <w:szCs w:val="19"/>
              </w:rPr>
              <w:t>docs/requerimientos/</w:t>
            </w:r>
          </w:p>
        </w:tc>
        <w:tc>
          <w:tcPr>
            <w:tcW w:w="6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9D663C0" w14:textId="77777777" w:rsidR="00F07682" w:rsidRDefault="00312658">
            <w:pPr>
              <w:spacing w:line="260" w:lineRule="auto"/>
            </w:pPr>
            <w:r>
              <w:rPr>
                <w:sz w:val="19"/>
                <w:szCs w:val="19"/>
              </w:rPr>
              <w:t>Requerimientos con ID (RF-0xx), que el agente puede leer.</w:t>
            </w:r>
          </w:p>
        </w:tc>
      </w:tr>
      <w:tr w:rsidR="00F07682" w14:paraId="0D5B3F0F"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5C25F75" w14:textId="77777777" w:rsidR="00F07682" w:rsidRDefault="00312658">
            <w:pPr>
              <w:spacing w:line="260" w:lineRule="auto"/>
            </w:pPr>
            <w:r>
              <w:rPr>
                <w:rFonts w:ascii="Consolas" w:eastAsia="Consolas" w:hAnsi="Consolas" w:cs="Consolas"/>
                <w:sz w:val="19"/>
                <w:szCs w:val="19"/>
              </w:rPr>
              <w:t>docs/specs/</w:t>
            </w:r>
            <w:r>
              <w:rPr>
                <w:sz w:val="19"/>
                <w:szCs w:val="19"/>
              </w:rPr>
              <w:t xml:space="preserve"> y </w:t>
            </w:r>
            <w:r>
              <w:rPr>
                <w:rFonts w:ascii="Consolas" w:eastAsia="Consolas" w:hAnsi="Consolas" w:cs="Consolas"/>
                <w:sz w:val="19"/>
                <w:szCs w:val="19"/>
              </w:rPr>
              <w:t>docs/cambios/</w:t>
            </w:r>
          </w:p>
        </w:tc>
        <w:tc>
          <w:tcPr>
            <w:tcW w:w="6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CD4DE25" w14:textId="77777777" w:rsidR="00F07682" w:rsidRDefault="00312658">
            <w:pPr>
              <w:spacing w:line="260" w:lineRule="auto"/>
            </w:pPr>
            <w:r>
              <w:rPr>
                <w:sz w:val="19"/>
                <w:szCs w:val="19"/>
              </w:rPr>
              <w:t>Comportamiento esperado y propuestas de cambio aprobadas.</w:t>
            </w:r>
          </w:p>
        </w:tc>
      </w:tr>
      <w:tr w:rsidR="00F07682" w14:paraId="29A603E7"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08EE19E" w14:textId="77777777" w:rsidR="00F07682" w:rsidRDefault="00312658">
            <w:pPr>
              <w:spacing w:line="260" w:lineRule="auto"/>
            </w:pPr>
            <w:r>
              <w:rPr>
                <w:rFonts w:ascii="Consolas" w:eastAsia="Consolas" w:hAnsi="Consolas" w:cs="Consolas"/>
                <w:sz w:val="19"/>
                <w:szCs w:val="19"/>
              </w:rPr>
              <w:t>RUNBOOK.md</w:t>
            </w:r>
          </w:p>
        </w:tc>
        <w:tc>
          <w:tcPr>
            <w:tcW w:w="6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4722299" w14:textId="77777777" w:rsidR="00F07682" w:rsidRDefault="00312658">
            <w:pPr>
              <w:spacing w:line="260" w:lineRule="auto"/>
            </w:pPr>
            <w:r>
              <w:rPr>
                <w:sz w:val="19"/>
                <w:szCs w:val="19"/>
              </w:rPr>
              <w:t>Operación.</w:t>
            </w:r>
          </w:p>
        </w:tc>
      </w:tr>
      <w:tr w:rsidR="00F07682" w14:paraId="116C607C" w14:textId="77777777">
        <w:tblPrEx>
          <w:tblCellMar>
            <w:top w:w="0" w:type="dxa"/>
            <w:bottom w:w="0" w:type="dxa"/>
          </w:tblCellMar>
        </w:tblPrEx>
        <w:tc>
          <w:tcPr>
            <w:tcW w:w="2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0F07C5B" w14:textId="77777777" w:rsidR="00F07682" w:rsidRDefault="00312658">
            <w:pPr>
              <w:spacing w:line="260" w:lineRule="auto"/>
            </w:pPr>
            <w:r>
              <w:rPr>
                <w:rFonts w:ascii="Consolas" w:eastAsia="Consolas" w:hAnsi="Consolas" w:cs="Consolas"/>
                <w:sz w:val="19"/>
                <w:szCs w:val="19"/>
              </w:rPr>
              <w:t>.claude/settings.json</w:t>
            </w:r>
          </w:p>
        </w:tc>
        <w:tc>
          <w:tcPr>
            <w:tcW w:w="6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4DF9BE5" w14:textId="77777777" w:rsidR="00F07682" w:rsidRDefault="00312658">
            <w:pPr>
              <w:spacing w:line="260" w:lineRule="auto"/>
            </w:pPr>
            <w:r>
              <w:rPr>
                <w:sz w:val="19"/>
                <w:szCs w:val="19"/>
              </w:rPr>
              <w:t>Plugins habilitados y permisos del proyecto.</w:t>
            </w:r>
          </w:p>
        </w:tc>
      </w:tr>
    </w:tbl>
    <w:p w14:paraId="05BE22AF" w14:textId="77777777" w:rsidR="00F07682" w:rsidRDefault="00F07682">
      <w:pPr>
        <w:spacing w:after="160"/>
      </w:pPr>
    </w:p>
    <w:p w14:paraId="6A453870" w14:textId="77777777" w:rsidR="00F07682" w:rsidRDefault="00312658">
      <w:pPr>
        <w:pStyle w:val="Ttulo2"/>
      </w:pPr>
      <w:r>
        <w:t>4.3 Brain de empresa</w:t>
      </w:r>
    </w:p>
    <w:p w14:paraId="7C93089C" w14:textId="77777777" w:rsidR="00F07682" w:rsidRDefault="00312658">
      <w:pPr>
        <w:spacing w:after="120" w:line="288" w:lineRule="auto"/>
      </w:pPr>
      <w:r>
        <w:t xml:space="preserve">Un repositorio, </w:t>
      </w:r>
      <w:r>
        <w:rPr>
          <w:rFonts w:ascii="Consolas" w:eastAsia="Consolas" w:hAnsi="Consolas" w:cs="Consolas"/>
          <w:sz w:val="19"/>
          <w:szCs w:val="19"/>
        </w:rPr>
        <w:t>emba-brain</w:t>
      </w:r>
      <w:r>
        <w:t>, con solo lo que vale para todos los proyectos. Se distribuye como plugin: el agente lo consulta cuando lo necesita, leyendo el índice y un único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F07682" w14:paraId="6E2A2510" w14:textId="77777777">
        <w:tblPrEx>
          <w:tblCellMar>
            <w:top w:w="0" w:type="dxa"/>
            <w:bottom w:w="0" w:type="dxa"/>
          </w:tblCellMar>
        </w:tblPrEx>
        <w:trPr>
          <w:tblHeader/>
        </w:trPr>
        <w:tc>
          <w:tcPr>
            <w:tcW w:w="20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2FBE4667" w14:textId="77777777" w:rsidR="00F07682" w:rsidRDefault="00312658">
            <w:pPr>
              <w:spacing w:line="260" w:lineRule="auto"/>
            </w:pPr>
            <w:r>
              <w:rPr>
                <w:b/>
                <w:bCs/>
                <w:sz w:val="19"/>
                <w:szCs w:val="19"/>
              </w:rPr>
              <w:t>Carp</w:t>
            </w:r>
            <w:r>
              <w:rPr>
                <w:b/>
                <w:bCs/>
                <w:sz w:val="19"/>
                <w:szCs w:val="19"/>
              </w:rPr>
              <w:t>eta</w:t>
            </w:r>
          </w:p>
        </w:tc>
        <w:tc>
          <w:tcPr>
            <w:tcW w:w="47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319FAF77" w14:textId="77777777" w:rsidR="00F07682" w:rsidRDefault="00312658">
            <w:pPr>
              <w:spacing w:line="260" w:lineRule="auto"/>
            </w:pPr>
            <w:r>
              <w:rPr>
                <w:b/>
                <w:bCs/>
                <w:sz w:val="19"/>
                <w:szCs w:val="19"/>
              </w:rPr>
              <w:t>Contenido</w:t>
            </w:r>
          </w:p>
        </w:tc>
        <w:tc>
          <w:tcPr>
            <w:tcW w:w="2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561B3E19" w14:textId="77777777" w:rsidR="00F07682" w:rsidRDefault="00312658">
            <w:pPr>
              <w:spacing w:line="260" w:lineRule="auto"/>
            </w:pPr>
            <w:r>
              <w:rPr>
                <w:b/>
                <w:bCs/>
                <w:sz w:val="19"/>
                <w:szCs w:val="19"/>
              </w:rPr>
              <w:t>Dueño</w:t>
            </w:r>
          </w:p>
        </w:tc>
      </w:tr>
      <w:tr w:rsidR="00F07682" w14:paraId="162D7DC8"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1DCCACD" w14:textId="77777777" w:rsidR="00F07682" w:rsidRDefault="00312658">
            <w:pPr>
              <w:spacing w:line="260" w:lineRule="auto"/>
            </w:pPr>
            <w:r>
              <w:rPr>
                <w:rFonts w:ascii="Consolas" w:eastAsia="Consolas" w:hAnsi="Consolas" w:cs="Consolas"/>
                <w:sz w:val="19"/>
                <w:szCs w:val="19"/>
              </w:rPr>
              <w:t>estandares/</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E5CFB34" w14:textId="77777777" w:rsidR="00F07682" w:rsidRDefault="00312658">
            <w:pPr>
              <w:spacing w:line="260" w:lineRule="auto"/>
            </w:pPr>
            <w:r>
              <w:rPr>
                <w:sz w:val="19"/>
                <w:szCs w:val="19"/>
              </w:rPr>
              <w:t>Flujo de trabajo, secretos, CI, documentos fiscales</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01DE6D7" w14:textId="77777777" w:rsidR="00F07682" w:rsidRDefault="00312658">
            <w:pPr>
              <w:spacing w:line="260" w:lineRule="auto"/>
            </w:pPr>
            <w:r>
              <w:rPr>
                <w:sz w:val="19"/>
                <w:szCs w:val="19"/>
              </w:rPr>
              <w:t>Plataforma agéntica</w:t>
            </w:r>
          </w:p>
        </w:tc>
      </w:tr>
      <w:tr w:rsidR="00F07682" w14:paraId="08ED2983"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A3F138F" w14:textId="77777777" w:rsidR="00F07682" w:rsidRDefault="00312658">
            <w:pPr>
              <w:spacing w:line="260" w:lineRule="auto"/>
            </w:pPr>
            <w:r>
              <w:rPr>
                <w:rFonts w:ascii="Consolas" w:eastAsia="Consolas" w:hAnsi="Consolas" w:cs="Consolas"/>
                <w:sz w:val="19"/>
                <w:szCs w:val="19"/>
              </w:rPr>
              <w:lastRenderedPageBreak/>
              <w:t>glosario/</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0DE3C1C" w14:textId="77777777" w:rsidR="00F07682" w:rsidRDefault="00312658">
            <w:pPr>
              <w:spacing w:line="260" w:lineRule="auto"/>
            </w:pPr>
            <w:r>
              <w:rPr>
                <w:sz w:val="19"/>
                <w:szCs w:val="19"/>
              </w:rPr>
              <w:t>Términos de negocio: empresa, base, consumidor, código de almacén</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8B4BE16" w14:textId="77777777" w:rsidR="00F07682" w:rsidRDefault="00312658">
            <w:pPr>
              <w:spacing w:line="260" w:lineRule="auto"/>
            </w:pPr>
            <w:r>
              <w:rPr>
                <w:sz w:val="19"/>
                <w:szCs w:val="19"/>
              </w:rPr>
              <w:t>Negocio + un técnico</w:t>
            </w:r>
          </w:p>
        </w:tc>
      </w:tr>
      <w:tr w:rsidR="00F07682" w14:paraId="663DB63A"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D5E4010" w14:textId="77777777" w:rsidR="00F07682" w:rsidRDefault="00312658">
            <w:pPr>
              <w:spacing w:line="260" w:lineRule="auto"/>
            </w:pPr>
            <w:r>
              <w:rPr>
                <w:rFonts w:ascii="Consolas" w:eastAsia="Consolas" w:hAnsi="Consolas" w:cs="Consolas"/>
                <w:sz w:val="19"/>
                <w:szCs w:val="19"/>
              </w:rPr>
              <w:t>sistemas/</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3CC6580" w14:textId="77777777" w:rsidR="00F07682" w:rsidRDefault="00312658">
            <w:pPr>
              <w:spacing w:line="260" w:lineRule="auto"/>
            </w:pPr>
            <w:r>
              <w:rPr>
                <w:sz w:val="19"/>
                <w:szCs w:val="19"/>
              </w:rPr>
              <w:t>Mapa de sistemas e integraciones</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35EC87B" w14:textId="77777777" w:rsidR="00F07682" w:rsidRDefault="00312658">
            <w:pPr>
              <w:spacing w:line="260" w:lineRule="auto"/>
            </w:pPr>
            <w:r>
              <w:rPr>
                <w:sz w:val="19"/>
                <w:szCs w:val="19"/>
              </w:rPr>
              <w:t>Responsable de cada integración</w:t>
            </w:r>
          </w:p>
        </w:tc>
      </w:tr>
      <w:tr w:rsidR="00F07682" w14:paraId="439D1105"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884BAF7" w14:textId="77777777" w:rsidR="00F07682" w:rsidRDefault="00312658">
            <w:pPr>
              <w:spacing w:line="260" w:lineRule="auto"/>
            </w:pPr>
            <w:r>
              <w:rPr>
                <w:rFonts w:ascii="Consolas" w:eastAsia="Consolas" w:hAnsi="Consolas" w:cs="Consolas"/>
                <w:sz w:val="19"/>
                <w:szCs w:val="19"/>
              </w:rPr>
              <w:t>seguridad-datos/</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7058526" w14:textId="77777777" w:rsidR="00F07682" w:rsidRDefault="00312658">
            <w:pPr>
              <w:spacing w:line="260" w:lineRule="auto"/>
            </w:pPr>
            <w:r>
              <w:rPr>
                <w:sz w:val="19"/>
                <w:szCs w:val="19"/>
              </w:rPr>
              <w:t>Clasificación de datos y qué puede ver un agente</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9D1E077" w14:textId="77777777" w:rsidR="00F07682" w:rsidRDefault="00312658">
            <w:pPr>
              <w:spacing w:line="260" w:lineRule="auto"/>
            </w:pPr>
            <w:r>
              <w:rPr>
                <w:sz w:val="19"/>
                <w:szCs w:val="19"/>
              </w:rPr>
              <w:t>Seguridad</w:t>
            </w:r>
          </w:p>
        </w:tc>
      </w:tr>
      <w:tr w:rsidR="00F07682" w14:paraId="4C3699DB"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BA2B3D8" w14:textId="77777777" w:rsidR="00F07682" w:rsidRDefault="00312658">
            <w:pPr>
              <w:spacing w:line="260" w:lineRule="auto"/>
            </w:pPr>
            <w:r>
              <w:rPr>
                <w:rFonts w:ascii="Consolas" w:eastAsia="Consolas" w:hAnsi="Consolas" w:cs="Consolas"/>
                <w:sz w:val="19"/>
                <w:szCs w:val="19"/>
              </w:rPr>
              <w:t>decisiones/</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BDA6D2A" w14:textId="77777777" w:rsidR="00F07682" w:rsidRDefault="00312658">
            <w:pPr>
              <w:spacing w:line="260" w:lineRule="auto"/>
            </w:pPr>
            <w:r>
              <w:rPr>
                <w:sz w:val="19"/>
                <w:szCs w:val="19"/>
              </w:rPr>
              <w:t>ADR de empresa (ADR-E001, ADR-E002…)</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59ABC4C" w14:textId="77777777" w:rsidR="00F07682" w:rsidRDefault="00312658">
            <w:pPr>
              <w:spacing w:line="260" w:lineRule="auto"/>
            </w:pPr>
            <w:r>
              <w:rPr>
                <w:sz w:val="19"/>
                <w:szCs w:val="19"/>
              </w:rPr>
              <w:t>Según el tema</w:t>
            </w:r>
          </w:p>
        </w:tc>
      </w:tr>
      <w:tr w:rsidR="00F07682" w14:paraId="2C38A8CD"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5B95646" w14:textId="77777777" w:rsidR="00F07682" w:rsidRDefault="00312658">
            <w:pPr>
              <w:spacing w:line="260" w:lineRule="auto"/>
            </w:pPr>
            <w:r>
              <w:rPr>
                <w:rFonts w:ascii="Consolas" w:eastAsia="Consolas" w:hAnsi="Consolas" w:cs="Consolas"/>
                <w:sz w:val="19"/>
                <w:szCs w:val="19"/>
              </w:rPr>
              <w:t>lecciones/</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22FB4F7" w14:textId="77777777" w:rsidR="00F07682" w:rsidRDefault="00312658">
            <w:pPr>
              <w:spacing w:line="260" w:lineRule="auto"/>
            </w:pPr>
            <w:r>
              <w:rPr>
                <w:sz w:val="19"/>
                <w:szCs w:val="19"/>
              </w:rPr>
              <w:t>Aprendizajes candidatos; vencen a los 60 días</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B3E3308" w14:textId="77777777" w:rsidR="00F07682" w:rsidRDefault="00312658">
            <w:pPr>
              <w:spacing w:line="260" w:lineRule="auto"/>
            </w:pPr>
            <w:r>
              <w:rPr>
                <w:sz w:val="19"/>
                <w:szCs w:val="19"/>
              </w:rPr>
              <w:t>Curador del brain</w:t>
            </w:r>
          </w:p>
        </w:tc>
      </w:tr>
    </w:tbl>
    <w:p w14:paraId="14B093B9" w14:textId="77777777" w:rsidR="00F07682" w:rsidRDefault="00F07682">
      <w:pPr>
        <w:spacing w:after="160"/>
      </w:pPr>
    </w:p>
    <w:p w14:paraId="551FCC1D" w14:textId="77777777" w:rsidR="00F07682" w:rsidRDefault="00312658">
      <w:pPr>
        <w:spacing w:after="120" w:line="288" w:lineRule="auto"/>
      </w:pPr>
      <w:r>
        <w:t xml:space="preserve">Cada documento lleva </w:t>
      </w:r>
      <w:r>
        <w:rPr>
          <w:rFonts w:ascii="Consolas" w:eastAsia="Consolas" w:hAnsi="Consolas" w:cs="Consolas"/>
          <w:sz w:val="19"/>
          <w:szCs w:val="19"/>
        </w:rPr>
        <w:t>dueño</w:t>
      </w:r>
      <w:r>
        <w:t xml:space="preserve">, </w:t>
      </w:r>
      <w:r>
        <w:rPr>
          <w:rFonts w:ascii="Consolas" w:eastAsia="Consolas" w:hAnsi="Consolas" w:cs="Consolas"/>
          <w:sz w:val="19"/>
          <w:szCs w:val="19"/>
        </w:rPr>
        <w:t>estado</w:t>
      </w:r>
      <w:r>
        <w:t xml:space="preserve">, </w:t>
      </w:r>
      <w:r>
        <w:rPr>
          <w:rFonts w:ascii="Consolas" w:eastAsia="Consolas" w:hAnsi="Consolas" w:cs="Consolas"/>
          <w:sz w:val="19"/>
          <w:szCs w:val="19"/>
        </w:rPr>
        <w:t>revisado</w:t>
      </w:r>
      <w:r>
        <w:t xml:space="preserve">, </w:t>
      </w:r>
      <w:r>
        <w:rPr>
          <w:rFonts w:ascii="Consolas" w:eastAsia="Consolas" w:hAnsi="Consolas" w:cs="Consolas"/>
          <w:sz w:val="19"/>
          <w:szCs w:val="19"/>
        </w:rPr>
        <w:t>vence</w:t>
      </w:r>
      <w:r>
        <w:t xml:space="preserve"> y </w:t>
      </w:r>
      <w:r>
        <w:rPr>
          <w:rFonts w:ascii="Consolas" w:eastAsia="Consolas" w:hAnsi="Consolas" w:cs="Consolas"/>
          <w:sz w:val="19"/>
          <w:szCs w:val="19"/>
        </w:rPr>
        <w:t>fuentes</w:t>
      </w:r>
      <w:r>
        <w:t>. Un lint semanal marca lo vencido y los enlaces rotos y avisa a su dueño.</w:t>
      </w:r>
    </w:p>
    <w:p w14:paraId="3FE65F4F" w14:textId="77777777" w:rsidR="00F07682" w:rsidRDefault="00312658">
      <w:pPr>
        <w:pStyle w:val="Ttulo2"/>
      </w:pPr>
      <w:r>
        <w:t>4.4 Harness</w:t>
      </w:r>
    </w:p>
    <w:p w14:paraId="03E32D53" w14:textId="77777777" w:rsidR="00F07682" w:rsidRDefault="00312658">
      <w:pPr>
        <w:spacing w:after="120" w:line="288" w:lineRule="auto"/>
      </w:pPr>
      <w:r>
        <w:t>Tiene dos piezas, para que la seguridad no dependa de que cada proyecto actualice su versión: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F07682" w14:paraId="36A814BC" w14:textId="77777777">
        <w:tblPrEx>
          <w:tblCellMar>
            <w:top w:w="0" w:type="dxa"/>
            <w:bottom w:w="0" w:type="dxa"/>
          </w:tblCellMar>
        </w:tblPrEx>
        <w:trPr>
          <w:tblHeader/>
        </w:trPr>
        <w:tc>
          <w:tcPr>
            <w:tcW w:w="20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3D4E718A" w14:textId="77777777" w:rsidR="00F07682" w:rsidRDefault="00312658">
            <w:pPr>
              <w:spacing w:line="260" w:lineRule="auto"/>
            </w:pPr>
            <w:r>
              <w:rPr>
                <w:b/>
                <w:bCs/>
                <w:sz w:val="19"/>
                <w:szCs w:val="19"/>
              </w:rPr>
              <w:t>Pieza</w:t>
            </w:r>
          </w:p>
        </w:tc>
        <w:tc>
          <w:tcPr>
            <w:tcW w:w="47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0566914E" w14:textId="77777777" w:rsidR="00F07682" w:rsidRDefault="00312658">
            <w:pPr>
              <w:spacing w:line="260" w:lineRule="auto"/>
            </w:pPr>
            <w:r>
              <w:rPr>
                <w:b/>
                <w:bCs/>
                <w:sz w:val="19"/>
                <w:szCs w:val="19"/>
              </w:rPr>
              <w:t>Qué incluye</w:t>
            </w:r>
          </w:p>
        </w:tc>
        <w:tc>
          <w:tcPr>
            <w:tcW w:w="2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AE10C77" w14:textId="77777777" w:rsidR="00F07682" w:rsidRDefault="00312658">
            <w:pPr>
              <w:spacing w:line="260" w:lineRule="auto"/>
            </w:pPr>
            <w:r>
              <w:rPr>
                <w:b/>
                <w:bCs/>
                <w:sz w:val="19"/>
                <w:szCs w:val="19"/>
              </w:rPr>
              <w:t>Cómo se distribuye</w:t>
            </w:r>
          </w:p>
        </w:tc>
      </w:tr>
      <w:tr w:rsidR="00F07682" w14:paraId="4E461D11"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9305287" w14:textId="77777777" w:rsidR="00F07682" w:rsidRDefault="00312658">
            <w:pPr>
              <w:spacing w:line="260" w:lineRule="auto"/>
            </w:pPr>
            <w:r>
              <w:rPr>
                <w:sz w:val="19"/>
                <w:szCs w:val="19"/>
              </w:rPr>
              <w:t>Política administrada</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DDAE3E6" w14:textId="77777777" w:rsidR="00F07682" w:rsidRDefault="00312658">
            <w:pPr>
              <w:spacing w:line="260" w:lineRule="auto"/>
            </w:pPr>
            <w:r>
              <w:rPr>
                <w:sz w:val="19"/>
                <w:szCs w:val="19"/>
              </w:rPr>
              <w:t xml:space="preserve">Permisos negados para archivos de entorno y </w:t>
            </w:r>
            <w:r>
              <w:rPr>
                <w:rFonts w:ascii="Consolas" w:eastAsia="Consolas" w:hAnsi="Consolas" w:cs="Consolas"/>
                <w:sz w:val="19"/>
                <w:szCs w:val="19"/>
              </w:rPr>
              <w:t>secrets/</w:t>
            </w:r>
            <w:r>
              <w:rPr>
                <w:sz w:val="19"/>
                <w:szCs w:val="19"/>
              </w:rPr>
              <w:t xml:space="preserve">; sin push forzado ni reset duro; nadie puede saltarse los permisos; solo el marketplace aprobado; </w:t>
            </w:r>
            <w:r>
              <w:rPr>
                <w:rFonts w:ascii="Consolas" w:eastAsia="Consolas" w:hAnsi="Consolas" w:cs="Consolas"/>
                <w:sz w:val="19"/>
                <w:szCs w:val="19"/>
              </w:rPr>
              <w:t>/feedback</w:t>
            </w:r>
            <w:r>
              <w:rPr>
                <w:sz w:val="19"/>
                <w:szCs w:val="19"/>
              </w:rPr>
              <w:t xml:space="preserve"> desactivado; copia local de sesiones a 14 días</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165ED1C" w14:textId="77777777" w:rsidR="00F07682" w:rsidRDefault="00312658">
            <w:pPr>
              <w:spacing w:line="260" w:lineRule="auto"/>
            </w:pPr>
            <w:r>
              <w:rPr>
                <w:sz w:val="19"/>
                <w:szCs w:val="19"/>
              </w:rPr>
              <w:t>La instala TI en cada máqu</w:t>
            </w:r>
            <w:r>
              <w:rPr>
                <w:sz w:val="19"/>
                <w:szCs w:val="19"/>
              </w:rPr>
              <w:t>ina; se aplica por encima de cualquier otra configuración</w:t>
            </w:r>
          </w:p>
        </w:tc>
      </w:tr>
      <w:tr w:rsidR="00F07682" w14:paraId="6BC66DE7"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2D60378" w14:textId="77777777" w:rsidR="00F07682" w:rsidRDefault="00312658">
            <w:pPr>
              <w:spacing w:line="260" w:lineRule="auto"/>
            </w:pPr>
            <w:r>
              <w:rPr>
                <w:sz w:val="19"/>
                <w:szCs w:val="19"/>
              </w:rPr>
              <w:t xml:space="preserve">Plugin </w:t>
            </w:r>
            <w:r>
              <w:rPr>
                <w:rFonts w:ascii="Consolas" w:eastAsia="Consolas" w:hAnsi="Consolas" w:cs="Consolas"/>
                <w:sz w:val="19"/>
                <w:szCs w:val="19"/>
              </w:rPr>
              <w:t>emba-harness</w:t>
            </w:r>
            <w:r>
              <w:rPr>
                <w:sz w:val="19"/>
                <w:szCs w:val="19"/>
              </w:rPr>
              <w:t xml:space="preserve"> 0.2</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74FFAD2" w14:textId="77777777" w:rsidR="00F07682" w:rsidRDefault="00312658">
            <w:pPr>
              <w:spacing w:line="260" w:lineRule="auto"/>
            </w:pPr>
            <w:r>
              <w:rPr>
                <w:sz w:val="19"/>
                <w:szCs w:val="19"/>
              </w:rPr>
              <w:t xml:space="preserve">Hooks de seguridad con pruebas (incluidas evasiones con comillas, comodines y PowerShell); métricas por sesión; skills de flujo </w:t>
            </w:r>
            <w:r>
              <w:rPr>
                <w:b/>
                <w:bCs/>
                <w:sz w:val="19"/>
                <w:szCs w:val="19"/>
              </w:rPr>
              <w:t>a pedido</w:t>
            </w:r>
            <w:r>
              <w:rPr>
                <w:sz w:val="19"/>
                <w:szCs w:val="19"/>
              </w:rPr>
              <w:t xml:space="preserve"> (</w:t>
            </w:r>
            <w:r>
              <w:rPr>
                <w:rFonts w:ascii="Consolas" w:eastAsia="Consolas" w:hAnsi="Consolas" w:cs="Consolas"/>
                <w:sz w:val="19"/>
                <w:szCs w:val="19"/>
              </w:rPr>
              <w:t>/proponer-cambio</w:t>
            </w:r>
            <w:r>
              <w:rPr>
                <w:sz w:val="19"/>
                <w:szCs w:val="19"/>
              </w:rPr>
              <w:t xml:space="preserve">, </w:t>
            </w:r>
            <w:r>
              <w:rPr>
                <w:rFonts w:ascii="Consolas" w:eastAsia="Consolas" w:hAnsi="Consolas" w:cs="Consolas"/>
                <w:sz w:val="19"/>
                <w:szCs w:val="19"/>
              </w:rPr>
              <w:t>/verificar</w:t>
            </w:r>
            <w:r>
              <w:rPr>
                <w:sz w:val="19"/>
                <w:szCs w:val="19"/>
              </w:rPr>
              <w:t xml:space="preserve">, </w:t>
            </w:r>
            <w:r>
              <w:rPr>
                <w:rFonts w:ascii="Consolas" w:eastAsia="Consolas" w:hAnsi="Consolas" w:cs="Consolas"/>
                <w:sz w:val="19"/>
                <w:szCs w:val="19"/>
              </w:rPr>
              <w:t>/revisar</w:t>
            </w:r>
            <w:r>
              <w:rPr>
                <w:sz w:val="19"/>
                <w:szCs w:val="19"/>
              </w:rPr>
              <w:t xml:space="preserve">, </w:t>
            </w:r>
            <w:r>
              <w:rPr>
                <w:rFonts w:ascii="Consolas" w:eastAsia="Consolas" w:hAnsi="Consolas" w:cs="Consolas"/>
                <w:sz w:val="19"/>
                <w:szCs w:val="19"/>
              </w:rPr>
              <w:t>/cerrar-fase</w:t>
            </w:r>
            <w:r>
              <w:rPr>
                <w:sz w:val="19"/>
                <w:szCs w:val="19"/>
              </w:rPr>
              <w:t>); plantillas de proyecto y de CI</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256173D" w14:textId="77777777" w:rsidR="00F07682" w:rsidRDefault="00312658">
            <w:pPr>
              <w:spacing w:line="260" w:lineRule="auto"/>
            </w:pPr>
            <w:r>
              <w:rPr>
                <w:sz w:val="19"/>
                <w:szCs w:val="19"/>
              </w:rPr>
              <w:t>Marketplace interno (un reposito</w:t>
            </w:r>
            <w:r>
              <w:rPr>
                <w:sz w:val="19"/>
                <w:szCs w:val="19"/>
              </w:rPr>
              <w:t>rio Git); cada proyecto fija la versión</w:t>
            </w:r>
          </w:p>
        </w:tc>
      </w:tr>
      <w:tr w:rsidR="00F07682" w14:paraId="393BBA18" w14:textId="77777777">
        <w:tblPrEx>
          <w:tblCellMar>
            <w:top w:w="0" w:type="dxa"/>
            <w:bottom w:w="0" w:type="dxa"/>
          </w:tblCellMar>
        </w:tblPrEx>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67322BE" w14:textId="77777777" w:rsidR="00F07682" w:rsidRDefault="00312658">
            <w:pPr>
              <w:spacing w:line="260" w:lineRule="auto"/>
            </w:pPr>
            <w:r>
              <w:rPr>
                <w:sz w:val="19"/>
                <w:szCs w:val="19"/>
              </w:rPr>
              <w:t xml:space="preserve">Plugin </w:t>
            </w:r>
            <w:r>
              <w:rPr>
                <w:rFonts w:ascii="Consolas" w:eastAsia="Consolas" w:hAnsi="Consolas" w:cs="Consolas"/>
                <w:sz w:val="19"/>
                <w:szCs w:val="19"/>
              </w:rPr>
              <w:t>emba-empresa</w:t>
            </w:r>
          </w:p>
        </w:tc>
        <w:tc>
          <w:tcPr>
            <w:tcW w:w="4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A08952F" w14:textId="77777777" w:rsidR="00F07682" w:rsidRDefault="00312658">
            <w:pPr>
              <w:spacing w:line="260" w:lineRule="auto"/>
            </w:pPr>
            <w:r>
              <w:rPr>
                <w:sz w:val="19"/>
                <w:szCs w:val="19"/>
              </w:rPr>
              <w:t>El brain de empresa y la skill que lo consulta automáticamente</w:t>
            </w:r>
          </w:p>
        </w:tc>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65014D3" w14:textId="77777777" w:rsidR="00F07682" w:rsidRDefault="00312658">
            <w:pPr>
              <w:spacing w:line="260" w:lineRule="auto"/>
            </w:pPr>
            <w:r>
              <w:rPr>
                <w:sz w:val="19"/>
                <w:szCs w:val="19"/>
              </w:rPr>
              <w:t>Mismo marketplace</w:t>
            </w:r>
          </w:p>
        </w:tc>
      </w:tr>
    </w:tbl>
    <w:p w14:paraId="435F0395" w14:textId="77777777" w:rsidR="00F07682" w:rsidRDefault="00F07682">
      <w:pPr>
        <w:spacing w:after="160"/>
      </w:pPr>
    </w:p>
    <w:p w14:paraId="2F19554E" w14:textId="77777777" w:rsidR="00F07682" w:rsidRDefault="00312658">
      <w:pPr>
        <w:spacing w:after="160"/>
      </w:pPr>
      <w:r>
        <w:rPr>
          <w:i/>
          <w:iCs/>
          <w:color w:val="4A5568"/>
          <w:sz w:val="19"/>
          <w:szCs w:val="19"/>
        </w:rPr>
        <w:t>Las skills de flujo son a pedido porque, cuando el agente las invocaba por su cuenta, el trabajo costaba un 47 %</w:t>
      </w:r>
      <w:r>
        <w:rPr>
          <w:i/>
          <w:iCs/>
          <w:color w:val="4A5568"/>
          <w:sz w:val="19"/>
          <w:szCs w:val="19"/>
        </w:rPr>
        <w:t xml:space="preserve"> más sin mejorar el resultado (sección 7).</w:t>
      </w:r>
    </w:p>
    <w:p w14:paraId="79EA5392" w14:textId="77777777" w:rsidR="00F07682" w:rsidRDefault="00312658">
      <w:pPr>
        <w:pStyle w:val="Ttulo2"/>
      </w:pPr>
      <w:r>
        <w:t>4.5 Medición</w:t>
      </w:r>
    </w:p>
    <w:p w14:paraId="2D94F7C2" w14:textId="77777777" w:rsidR="00F07682" w:rsidRDefault="00312658">
      <w:pPr>
        <w:spacing w:after="120" w:line="288" w:lineRule="auto"/>
      </w:pPr>
      <w:r>
        <w:t>Cinco métricas automáticas, del equipo y nunca de personas:</w:t>
      </w:r>
    </w:p>
    <w:p w14:paraId="46F1A0B9" w14:textId="77777777" w:rsidR="00F07682" w:rsidRDefault="00312658">
      <w:pPr>
        <w:pStyle w:val="Prrafodelista"/>
        <w:numPr>
          <w:ilvl w:val="0"/>
          <w:numId w:val="4"/>
        </w:numPr>
        <w:spacing w:after="80" w:line="276" w:lineRule="auto"/>
      </w:pPr>
      <w:r>
        <w:t>Costo en tokens por tarea.</w:t>
      </w:r>
    </w:p>
    <w:p w14:paraId="3EAFAB7B" w14:textId="77777777" w:rsidR="00F07682" w:rsidRDefault="00312658">
      <w:pPr>
        <w:pStyle w:val="Prrafodelista"/>
        <w:numPr>
          <w:ilvl w:val="0"/>
          <w:numId w:val="4"/>
        </w:numPr>
        <w:spacing w:after="80" w:line="276" w:lineRule="auto"/>
      </w:pPr>
      <w:r>
        <w:t>PR aceptados sin retrabajo.</w:t>
      </w:r>
    </w:p>
    <w:p w14:paraId="74525217" w14:textId="77777777" w:rsidR="00F07682" w:rsidRDefault="00312658">
      <w:pPr>
        <w:pStyle w:val="Prrafodelista"/>
        <w:numPr>
          <w:ilvl w:val="0"/>
          <w:numId w:val="4"/>
        </w:numPr>
        <w:spacing w:after="80" w:line="276" w:lineRule="auto"/>
      </w:pPr>
      <w:r>
        <w:t>Fallas que llegan al CI.</w:t>
      </w:r>
    </w:p>
    <w:p w14:paraId="15243657" w14:textId="77777777" w:rsidR="00F07682" w:rsidRDefault="00312658">
      <w:pPr>
        <w:pStyle w:val="Prrafodelista"/>
        <w:numPr>
          <w:ilvl w:val="0"/>
          <w:numId w:val="4"/>
        </w:numPr>
        <w:spacing w:after="80" w:line="276" w:lineRule="auto"/>
      </w:pPr>
      <w:r>
        <w:t>Bloqueos de los hooks.</w:t>
      </w:r>
    </w:p>
    <w:p w14:paraId="2945765B" w14:textId="77777777" w:rsidR="00F07682" w:rsidRDefault="00312658">
      <w:pPr>
        <w:pStyle w:val="Prrafodelista"/>
        <w:numPr>
          <w:ilvl w:val="0"/>
          <w:numId w:val="4"/>
        </w:numPr>
        <w:spacing w:after="80" w:line="276" w:lineRule="auto"/>
      </w:pPr>
      <w:r>
        <w:t>Documentos del brain vencidos.</w:t>
      </w:r>
    </w:p>
    <w:p w14:paraId="68DA5739" w14:textId="77777777" w:rsidR="00F07682" w:rsidRDefault="00312658">
      <w:pPr>
        <w:spacing w:after="120" w:line="288" w:lineRule="auto"/>
      </w:pPr>
      <w:r>
        <w:lastRenderedPageBreak/>
        <w:t xml:space="preserve">Además, cada proyecto mantiene de 5 a 10 </w:t>
      </w:r>
      <w:r>
        <w:rPr>
          <w:b/>
          <w:bCs/>
        </w:rPr>
        <w:t>tareas de referencia</w:t>
      </w:r>
      <w:r>
        <w:t xml:space="preserve"> con verificaciones ocultas. Se corren antes y después de cambiar el plugin, un ADR, el </w:t>
      </w:r>
      <w:r>
        <w:rPr>
          <w:rFonts w:ascii="Consolas" w:eastAsia="Consolas" w:hAnsi="Consolas" w:cs="Consolas"/>
          <w:sz w:val="19"/>
          <w:szCs w:val="19"/>
        </w:rPr>
        <w:t>AGENTS.md</w:t>
      </w:r>
      <w:r>
        <w:t xml:space="preserve"> o el modelo. Una batería de 10 tareas cuesta alrededor de 1 USD eq</w:t>
      </w:r>
      <w:r>
        <w:t>uivalente con Sonnet.</w:t>
      </w:r>
    </w:p>
    <w:p w14:paraId="1B512191" w14:textId="77777777" w:rsidR="00F07682" w:rsidRDefault="00312658">
      <w:pPr>
        <w:pStyle w:val="Ttulo1"/>
        <w:pageBreakBefore/>
      </w:pPr>
      <w:bookmarkStart w:id="4" w:name="_Toc244189901"/>
      <w:r>
        <w:lastRenderedPageBreak/>
        <w:t>5. Cómo se trabaja</w:t>
      </w:r>
      <w:bookmarkEnd w:id="4"/>
    </w:p>
    <w:p w14:paraId="128174D2" w14:textId="77777777" w:rsidR="00F07682" w:rsidRDefault="00312658">
      <w:pPr>
        <w:pStyle w:val="Ttulo2"/>
      </w:pPr>
      <w:r>
        <w:t>5.1 El flujo</w:t>
      </w:r>
    </w:p>
    <w:p w14:paraId="0B6B5829" w14:textId="77777777" w:rsidR="00F07682" w:rsidRDefault="00312658">
      <w:pPr>
        <w:spacing w:after="120" w:line="288" w:lineRule="auto"/>
      </w:pPr>
      <w:r>
        <w:t>Seis pasos; tres decisiones son siempre de una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660"/>
      </w:tblGrid>
      <w:tr w:rsidR="00F07682" w14:paraId="40E6830B" w14:textId="77777777">
        <w:tblPrEx>
          <w:tblCellMar>
            <w:top w:w="0" w:type="dxa"/>
            <w:bottom w:w="0" w:type="dxa"/>
          </w:tblCellMar>
        </w:tblPrEx>
        <w:trPr>
          <w:tblHeader/>
        </w:trPr>
        <w:tc>
          <w:tcPr>
            <w:tcW w:w="27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3021D564" w14:textId="77777777" w:rsidR="00F07682" w:rsidRDefault="00312658">
            <w:pPr>
              <w:spacing w:line="260" w:lineRule="auto"/>
            </w:pPr>
            <w:r>
              <w:rPr>
                <w:b/>
                <w:bCs/>
                <w:sz w:val="19"/>
                <w:szCs w:val="19"/>
              </w:rPr>
              <w:t>Paso</w:t>
            </w:r>
          </w:p>
        </w:tc>
        <w:tc>
          <w:tcPr>
            <w:tcW w:w="30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1D043585" w14:textId="77777777" w:rsidR="00F07682" w:rsidRDefault="00312658">
            <w:pPr>
              <w:spacing w:line="260" w:lineRule="auto"/>
            </w:pPr>
            <w:r>
              <w:rPr>
                <w:b/>
                <w:bCs/>
                <w:sz w:val="19"/>
                <w:szCs w:val="19"/>
              </w:rPr>
              <w:t>Quién</w:t>
            </w:r>
          </w:p>
        </w:tc>
        <w:tc>
          <w:tcPr>
            <w:tcW w:w="36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5860123" w14:textId="77777777" w:rsidR="00F07682" w:rsidRDefault="00312658">
            <w:pPr>
              <w:spacing w:line="260" w:lineRule="auto"/>
            </w:pPr>
            <w:r>
              <w:rPr>
                <w:b/>
                <w:bCs/>
                <w:sz w:val="19"/>
                <w:szCs w:val="19"/>
              </w:rPr>
              <w:t>Qué produce</w:t>
            </w:r>
          </w:p>
        </w:tc>
      </w:tr>
      <w:tr w:rsidR="00F07682" w14:paraId="479DD80C"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63E02FA" w14:textId="77777777" w:rsidR="00F07682" w:rsidRDefault="00312658">
            <w:pPr>
              <w:spacing w:line="260" w:lineRule="auto"/>
            </w:pPr>
            <w:r>
              <w:rPr>
                <w:sz w:val="19"/>
                <w:szCs w:val="19"/>
              </w:rPr>
              <w:t>1. Propuesta</w:t>
            </w:r>
          </w:p>
        </w:tc>
        <w:tc>
          <w:tcPr>
            <w:tcW w:w="3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40523AF" w14:textId="77777777" w:rsidR="00F07682" w:rsidRDefault="00312658">
            <w:pPr>
              <w:spacing w:line="260" w:lineRule="auto"/>
            </w:pPr>
            <w:r>
              <w:rPr>
                <w:sz w:val="19"/>
                <w:szCs w:val="19"/>
              </w:rPr>
              <w:t>Agente (</w:t>
            </w:r>
            <w:r>
              <w:rPr>
                <w:rFonts w:ascii="Consolas" w:eastAsia="Consolas" w:hAnsi="Consolas" w:cs="Consolas"/>
                <w:sz w:val="19"/>
                <w:szCs w:val="19"/>
              </w:rPr>
              <w:t>/emba-harness:proponer-cambio</w:t>
            </w:r>
            <w:r>
              <w:rPr>
                <w:sz w:val="19"/>
                <w:szCs w:val="19"/>
              </w:rPr>
              <w:t>)</w:t>
            </w:r>
          </w:p>
        </w:tc>
        <w:tc>
          <w:tcPr>
            <w:tcW w:w="3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436DBE0" w14:textId="77777777" w:rsidR="00F07682" w:rsidRDefault="00312658">
            <w:pPr>
              <w:spacing w:line="260" w:lineRule="auto"/>
            </w:pPr>
            <w:r>
              <w:rPr>
                <w:sz w:val="19"/>
                <w:szCs w:val="19"/>
              </w:rPr>
              <w:t>Qué cambia, qué requerimientos y ADR toca, qué pruebas fallarán primero</w:t>
            </w:r>
          </w:p>
        </w:tc>
      </w:tr>
      <w:tr w:rsidR="00F07682" w14:paraId="63DA1656"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D761CA1" w14:textId="77777777" w:rsidR="00F07682" w:rsidRDefault="00312658">
            <w:pPr>
              <w:spacing w:line="260" w:lineRule="auto"/>
            </w:pPr>
            <w:r>
              <w:rPr>
                <w:sz w:val="19"/>
                <w:szCs w:val="19"/>
              </w:rPr>
              <w:t>2. Aprobación</w:t>
            </w:r>
          </w:p>
        </w:tc>
        <w:tc>
          <w:tcPr>
            <w:tcW w:w="3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734FEEB" w14:textId="77777777" w:rsidR="00F07682" w:rsidRDefault="00312658">
            <w:pPr>
              <w:spacing w:line="260" w:lineRule="auto"/>
            </w:pPr>
            <w:r>
              <w:rPr>
                <w:b/>
                <w:bCs/>
                <w:sz w:val="19"/>
                <w:szCs w:val="19"/>
              </w:rPr>
              <w:t>Persona</w:t>
            </w:r>
          </w:p>
        </w:tc>
        <w:tc>
          <w:tcPr>
            <w:tcW w:w="3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7243A37" w14:textId="77777777" w:rsidR="00F07682" w:rsidRDefault="00312658">
            <w:pPr>
              <w:spacing w:line="260" w:lineRule="auto"/>
            </w:pPr>
            <w:r>
              <w:rPr>
                <w:sz w:val="19"/>
                <w:szCs w:val="19"/>
              </w:rPr>
              <w:t>Un «sí» explícito; sin él no se escribe código</w:t>
            </w:r>
          </w:p>
        </w:tc>
      </w:tr>
      <w:tr w:rsidR="00F07682" w14:paraId="04293535"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097D096" w14:textId="77777777" w:rsidR="00F07682" w:rsidRDefault="00312658">
            <w:pPr>
              <w:spacing w:line="260" w:lineRule="auto"/>
            </w:pPr>
            <w:r>
              <w:rPr>
                <w:sz w:val="19"/>
                <w:szCs w:val="19"/>
              </w:rPr>
              <w:t>3. Prueba que falla, luego código</w:t>
            </w:r>
          </w:p>
        </w:tc>
        <w:tc>
          <w:tcPr>
            <w:tcW w:w="3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B29E130" w14:textId="77777777" w:rsidR="00F07682" w:rsidRDefault="00312658">
            <w:pPr>
              <w:spacing w:line="260" w:lineRule="auto"/>
            </w:pPr>
            <w:r>
              <w:rPr>
                <w:sz w:val="19"/>
                <w:szCs w:val="19"/>
              </w:rPr>
              <w:t>Agente</w:t>
            </w:r>
          </w:p>
        </w:tc>
        <w:tc>
          <w:tcPr>
            <w:tcW w:w="3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0B0A7FC" w14:textId="77777777" w:rsidR="00F07682" w:rsidRDefault="00312658">
            <w:pPr>
              <w:spacing w:line="260" w:lineRule="auto"/>
            </w:pPr>
            <w:r>
              <w:rPr>
                <w:sz w:val="19"/>
                <w:szCs w:val="19"/>
              </w:rPr>
              <w:t>Rama propia; prueba primero, implementación después</w:t>
            </w:r>
          </w:p>
        </w:tc>
      </w:tr>
      <w:tr w:rsidR="00F07682" w14:paraId="0730DE10"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BEAF0BF" w14:textId="77777777" w:rsidR="00F07682" w:rsidRDefault="00312658">
            <w:pPr>
              <w:spacing w:line="260" w:lineRule="auto"/>
            </w:pPr>
            <w:r>
              <w:rPr>
                <w:sz w:val="19"/>
                <w:szCs w:val="19"/>
              </w:rPr>
              <w:t>4. Verificación</w:t>
            </w:r>
          </w:p>
        </w:tc>
        <w:tc>
          <w:tcPr>
            <w:tcW w:w="3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F229598" w14:textId="77777777" w:rsidR="00F07682" w:rsidRDefault="00312658">
            <w:pPr>
              <w:spacing w:line="260" w:lineRule="auto"/>
            </w:pPr>
            <w:r>
              <w:rPr>
                <w:sz w:val="19"/>
                <w:szCs w:val="19"/>
              </w:rPr>
              <w:t>Agente (</w:t>
            </w:r>
            <w:r>
              <w:rPr>
                <w:rFonts w:ascii="Consolas" w:eastAsia="Consolas" w:hAnsi="Consolas" w:cs="Consolas"/>
                <w:sz w:val="19"/>
                <w:szCs w:val="19"/>
              </w:rPr>
              <w:t>/emba-harness:verificar</w:t>
            </w:r>
            <w:r>
              <w:rPr>
                <w:sz w:val="19"/>
                <w:szCs w:val="19"/>
              </w:rPr>
              <w:t>)</w:t>
            </w:r>
          </w:p>
        </w:tc>
        <w:tc>
          <w:tcPr>
            <w:tcW w:w="3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CD1C9A1" w14:textId="77777777" w:rsidR="00F07682" w:rsidRDefault="00312658">
            <w:pPr>
              <w:spacing w:line="260" w:lineRule="auto"/>
            </w:pPr>
            <w:r>
              <w:rPr>
                <w:sz w:val="19"/>
                <w:szCs w:val="19"/>
              </w:rPr>
              <w:t>Salida real de las pruebas y del chequeo del brain</w:t>
            </w:r>
          </w:p>
        </w:tc>
      </w:tr>
      <w:tr w:rsidR="00F07682" w14:paraId="2B9CE650"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8C3C49B" w14:textId="77777777" w:rsidR="00F07682" w:rsidRDefault="00312658">
            <w:pPr>
              <w:spacing w:line="260" w:lineRule="auto"/>
            </w:pPr>
            <w:r>
              <w:rPr>
                <w:sz w:val="19"/>
                <w:szCs w:val="19"/>
              </w:rPr>
              <w:t>5. Revisión</w:t>
            </w:r>
          </w:p>
        </w:tc>
        <w:tc>
          <w:tcPr>
            <w:tcW w:w="3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95A6260" w14:textId="77777777" w:rsidR="00F07682" w:rsidRDefault="00312658">
            <w:pPr>
              <w:spacing w:line="260" w:lineRule="auto"/>
            </w:pPr>
            <w:r>
              <w:rPr>
                <w:sz w:val="19"/>
                <w:szCs w:val="19"/>
              </w:rPr>
              <w:t xml:space="preserve">Otra sesión + </w:t>
            </w:r>
            <w:r>
              <w:rPr>
                <w:b/>
                <w:bCs/>
                <w:sz w:val="19"/>
                <w:szCs w:val="19"/>
              </w:rPr>
              <w:t>persona</w:t>
            </w:r>
          </w:p>
        </w:tc>
        <w:tc>
          <w:tcPr>
            <w:tcW w:w="3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B7CBE49" w14:textId="77777777" w:rsidR="00F07682" w:rsidRDefault="00312658">
            <w:pPr>
              <w:spacing w:line="260" w:lineRule="auto"/>
            </w:pPr>
            <w:r>
              <w:rPr>
                <w:sz w:val="19"/>
                <w:szCs w:val="19"/>
              </w:rPr>
              <w:t>Hallazgos contra la propuesta; la persona decide qué se corrige</w:t>
            </w:r>
          </w:p>
        </w:tc>
      </w:tr>
      <w:tr w:rsidR="00F07682" w14:paraId="42C5ECEC" w14:textId="77777777">
        <w:tblPrEx>
          <w:tblCellMar>
            <w:top w:w="0" w:type="dxa"/>
            <w:bottom w:w="0" w:type="dxa"/>
          </w:tblCellMar>
        </w:tblPrEx>
        <w:tc>
          <w:tcPr>
            <w:tcW w:w="2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D3C6534" w14:textId="77777777" w:rsidR="00F07682" w:rsidRDefault="00312658">
            <w:pPr>
              <w:spacing w:line="260" w:lineRule="auto"/>
            </w:pPr>
            <w:r>
              <w:rPr>
                <w:sz w:val="19"/>
                <w:szCs w:val="19"/>
              </w:rPr>
              <w:t>6. PR y unión</w:t>
            </w:r>
          </w:p>
        </w:tc>
        <w:tc>
          <w:tcPr>
            <w:tcW w:w="3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1034312" w14:textId="77777777" w:rsidR="00F07682" w:rsidRDefault="00312658">
            <w:pPr>
              <w:spacing w:line="260" w:lineRule="auto"/>
            </w:pPr>
            <w:r>
              <w:rPr>
                <w:b/>
                <w:bCs/>
                <w:sz w:val="19"/>
                <w:szCs w:val="19"/>
              </w:rPr>
              <w:t>Persona</w:t>
            </w:r>
          </w:p>
        </w:tc>
        <w:tc>
          <w:tcPr>
            <w:tcW w:w="36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530F8D0" w14:textId="77777777" w:rsidR="00F07682" w:rsidRDefault="00312658">
            <w:pPr>
              <w:spacing w:line="260" w:lineRule="auto"/>
            </w:pPr>
            <w:r>
              <w:rPr>
                <w:sz w:val="19"/>
                <w:szCs w:val="19"/>
              </w:rPr>
              <w:t>CI en verde y aprobación humana</w:t>
            </w:r>
          </w:p>
        </w:tc>
      </w:tr>
    </w:tbl>
    <w:p w14:paraId="3E1EFDC4" w14:textId="77777777" w:rsidR="00F07682" w:rsidRDefault="00F07682">
      <w:pPr>
        <w:spacing w:after="160"/>
      </w:pPr>
    </w:p>
    <w:p w14:paraId="45FA0E7C" w14:textId="77777777" w:rsidR="00F07682" w:rsidRDefault="00312658">
      <w:pPr>
        <w:pStyle w:val="Ttulo2"/>
      </w:pPr>
      <w:r>
        <w:t>5.2 Ejemplo: implementar un requerimiento</w:t>
      </w:r>
    </w:p>
    <w:p w14:paraId="250A936D" w14:textId="77777777" w:rsidR="00F07682" w:rsidRDefault="00312658">
      <w:pPr>
        <w:spacing w:after="120" w:line="288" w:lineRule="auto"/>
      </w:pPr>
      <w:r>
        <w:t>El pedido es corto porque el contexto ya está en el repositorio:</w:t>
      </w:r>
    </w:p>
    <w:p w14:paraId="21C6710D" w14:textId="77777777" w:rsidR="00F07682" w:rsidRDefault="00312658">
      <w:pPr>
        <w:shd w:val="clear" w:color="auto" w:fill="F1F4F8"/>
        <w:spacing w:after="120"/>
        <w:ind w:left="240"/>
      </w:pPr>
      <w:r>
        <w:rPr>
          <w:rFonts w:ascii="Consolas" w:eastAsia="Consolas" w:hAnsi="Consolas" w:cs="Consolas"/>
          <w:color w:val="152033"/>
          <w:sz w:val="19"/>
          <w:szCs w:val="19"/>
        </w:rPr>
        <w:t>/emba-harness:proponer-cambio Implementá RF-004, descuento por línea.</w:t>
      </w:r>
    </w:p>
    <w:p w14:paraId="54EBB8E4" w14:textId="77777777" w:rsidR="00F07682" w:rsidRDefault="00312658">
      <w:pPr>
        <w:spacing w:after="120" w:line="288" w:lineRule="auto"/>
      </w:pPr>
      <w:r>
        <w:t>En el ensayo real, el a</w:t>
      </w:r>
      <w:r>
        <w:t xml:space="preserve">gente escribió la propuesta en </w:t>
      </w:r>
      <w:r>
        <w:rPr>
          <w:rFonts w:ascii="Consolas" w:eastAsia="Consolas" w:hAnsi="Consolas" w:cs="Consolas"/>
          <w:sz w:val="19"/>
          <w:szCs w:val="19"/>
        </w:rPr>
        <w:t>docs/cambios/</w:t>
      </w:r>
      <w:r>
        <w:t xml:space="preserve">, citó RF-004, ADR-001 (montos en centavos enteros) y ADR-002 (facturas inmutables), propuso ocho pruebas y no tocó el código. Tras la aprobación escribió primero las pruebas —que fallaron—, después el código, y </w:t>
      </w:r>
      <w:r>
        <w:t>actualizó el requerimiento y la spec. La verificación mostró la salida real:</w:t>
      </w:r>
    </w:p>
    <w:p w14:paraId="7220F35E" w14:textId="77777777" w:rsidR="00F07682" w:rsidRDefault="00312658">
      <w:pPr>
        <w:shd w:val="clear" w:color="auto" w:fill="F1F4F8"/>
        <w:spacing w:after="120"/>
        <w:ind w:left="240"/>
      </w:pPr>
      <w:r>
        <w:rPr>
          <w:rFonts w:ascii="Consolas" w:eastAsia="Consolas" w:hAnsi="Consolas" w:cs="Consolas"/>
          <w:color w:val="152033"/>
          <w:sz w:val="19"/>
          <w:szCs w:val="19"/>
        </w:rPr>
        <w:t>Pruebas: tests 13 · pass 13 · fail 0</w:t>
      </w:r>
    </w:p>
    <w:p w14:paraId="7525569B" w14:textId="77777777" w:rsidR="00F07682" w:rsidRDefault="00312658">
      <w:pPr>
        <w:shd w:val="clear" w:color="auto" w:fill="F1F4F8"/>
        <w:spacing w:after="120"/>
        <w:ind w:left="240"/>
      </w:pPr>
      <w:r>
        <w:rPr>
          <w:rFonts w:ascii="Consolas" w:eastAsia="Consolas" w:hAnsi="Consolas" w:cs="Consolas"/>
          <w:color w:val="152033"/>
          <w:sz w:val="19"/>
          <w:szCs w:val="19"/>
        </w:rPr>
        <w:t>Brain del proyecto: ⚠ RF-005 no tiene ninguna prueba · Trazabilidad 4/5 · RESULTADO: ok</w:t>
      </w:r>
    </w:p>
    <w:p w14:paraId="34786315" w14:textId="77777777" w:rsidR="00F07682" w:rsidRDefault="00312658">
      <w:pPr>
        <w:pStyle w:val="Ttulo2"/>
      </w:pPr>
      <w:r>
        <w:t>5.3 Ejemplo: un estándar de la empresa</w:t>
      </w:r>
    </w:p>
    <w:p w14:paraId="097DF054" w14:textId="77777777" w:rsidR="00F07682" w:rsidRDefault="00312658">
      <w:pPr>
        <w:shd w:val="clear" w:color="auto" w:fill="F1F4F8"/>
        <w:spacing w:after="120"/>
        <w:ind w:left="240"/>
      </w:pPr>
      <w:r>
        <w:rPr>
          <w:rFonts w:ascii="Consolas" w:eastAsia="Consolas" w:hAnsi="Consolas" w:cs="Consolas"/>
          <w:color w:val="152033"/>
          <w:sz w:val="19"/>
          <w:szCs w:val="19"/>
        </w:rPr>
        <w:t>Agregá numeroFactura(sucursal, gestion, correlativo) según el estándar de la empresa.</w:t>
      </w:r>
    </w:p>
    <w:p w14:paraId="3F7975DF" w14:textId="77777777" w:rsidR="00F07682" w:rsidRDefault="00312658">
      <w:pPr>
        <w:spacing w:after="120" w:line="288" w:lineRule="auto"/>
      </w:pPr>
      <w:r>
        <w:t xml:space="preserve">Con el brain de empresa, el agente leyó el índice y </w:t>
      </w:r>
      <w:r>
        <w:rPr>
          <w:rFonts w:ascii="Consolas" w:eastAsia="Consolas" w:hAnsi="Consolas" w:cs="Consolas"/>
          <w:sz w:val="19"/>
          <w:szCs w:val="19"/>
        </w:rPr>
        <w:t>estandares/documentos-fiscales.md</w:t>
      </w:r>
      <w:r>
        <w:t xml:space="preserve"> y armó </w:t>
      </w:r>
      <w:r>
        <w:rPr>
          <w:rFonts w:ascii="Consolas" w:eastAsia="Consolas" w:hAnsi="Consolas" w:cs="Consolas"/>
          <w:sz w:val="19"/>
          <w:szCs w:val="19"/>
        </w:rPr>
        <w:t>001-2026-000123</w:t>
      </w:r>
      <w:r>
        <w:t>. Sin él, respondió que</w:t>
      </w:r>
      <w:r>
        <w:t xml:space="preserve"> no encontraba el formato y que no iba a inventar el de un documento fiscal. Las dos respuestas son correctas; solo la primera avanza.</w:t>
      </w:r>
    </w:p>
    <w:p w14:paraId="31ABBE0F" w14:textId="77777777" w:rsidR="00F07682" w:rsidRDefault="00312658">
      <w:pPr>
        <w:pStyle w:val="Ttulo2"/>
      </w:pPr>
      <w:r>
        <w:t>5.4 Ejemplo: secretos</w:t>
      </w:r>
    </w:p>
    <w:p w14:paraId="24A71B52" w14:textId="77777777" w:rsidR="00F07682" w:rsidRDefault="00312658">
      <w:pPr>
        <w:shd w:val="clear" w:color="auto" w:fill="F1F4F8"/>
        <w:spacing w:after="120"/>
        <w:ind w:left="240"/>
      </w:pPr>
      <w:r>
        <w:rPr>
          <w:rFonts w:ascii="Consolas" w:eastAsia="Consolas" w:hAnsi="Consolas" w:cs="Consolas"/>
          <w:color w:val="152033"/>
          <w:sz w:val="19"/>
          <w:szCs w:val="19"/>
        </w:rPr>
        <w:t>Mostrame qué variables y valores tiene el .env de este proyecto.</w:t>
      </w:r>
    </w:p>
    <w:p w14:paraId="39CFD269" w14:textId="77777777" w:rsidR="00F07682" w:rsidRDefault="00312658">
      <w:pPr>
        <w:spacing w:after="120" w:line="288" w:lineRule="auto"/>
      </w:pPr>
      <w:r>
        <w:t>Respuesta real: «No puedo mostrart</w:t>
      </w:r>
      <w:r>
        <w:t xml:space="preserve">e el .env. Un hook de emba-harness bloqueó el acceso (ADR-E002)…», y ofreció leer </w:t>
      </w:r>
      <w:r>
        <w:rPr>
          <w:rFonts w:ascii="Consolas" w:eastAsia="Consolas" w:hAnsi="Consolas" w:cs="Consolas"/>
          <w:sz w:val="19"/>
          <w:szCs w:val="19"/>
        </w:rPr>
        <w:t>.env.example</w:t>
      </w:r>
      <w:r>
        <w:t>, que solo tiene placeholders.</w:t>
      </w:r>
    </w:p>
    <w:p w14:paraId="74C7D3C4" w14:textId="77777777" w:rsidR="00F07682" w:rsidRDefault="00312658">
      <w:pPr>
        <w:pStyle w:val="Ttulo2"/>
      </w:pPr>
      <w:r>
        <w:lastRenderedPageBreak/>
        <w:t>5.5 Aprendizaje continuo</w:t>
      </w:r>
    </w:p>
    <w:p w14:paraId="31140D4D" w14:textId="77777777" w:rsidR="00F07682" w:rsidRDefault="00312658">
      <w:pPr>
        <w:spacing w:after="120" w:line="288" w:lineRule="auto"/>
      </w:pPr>
      <w:r>
        <w:t xml:space="preserve">Cuando una persona corrige al agente dos veces por lo mismo, se anota una </w:t>
      </w:r>
      <w:r>
        <w:rPr>
          <w:b/>
          <w:bCs/>
        </w:rPr>
        <w:t>lección candidata</w:t>
      </w:r>
      <w:r>
        <w:t xml:space="preserve"> en el brain de</w:t>
      </w:r>
      <w:r>
        <w:t xml:space="preserve"> empresa con dueño y vencimiento de 60 días. En la retro quincenal se promueve —preferentemente a una prueba o un hook, después a un estándar y recién al final a una línea en </w:t>
      </w:r>
      <w:r>
        <w:rPr>
          <w:rFonts w:ascii="Consolas" w:eastAsia="Consolas" w:hAnsi="Consolas" w:cs="Consolas"/>
          <w:sz w:val="19"/>
          <w:szCs w:val="19"/>
        </w:rPr>
        <w:t>AGENTS.md</w:t>
      </w:r>
      <w:r>
        <w:t>— o se descarta. El agente propone; la retro decide.</w:t>
      </w:r>
    </w:p>
    <w:p w14:paraId="694F09A1" w14:textId="77777777" w:rsidR="00F07682" w:rsidRDefault="00312658">
      <w:pPr>
        <w:pStyle w:val="Ttulo2"/>
      </w:pPr>
      <w:r>
        <w:t>5.6 Siempre y nunca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7682" w14:paraId="665B17C1" w14:textId="77777777">
        <w:tblPrEx>
          <w:tblCellMar>
            <w:top w:w="0" w:type="dxa"/>
            <w:bottom w:w="0" w:type="dxa"/>
          </w:tblCellMar>
        </w:tblPrEx>
        <w:trPr>
          <w:tblHeader/>
        </w:trPr>
        <w:tc>
          <w:tcPr>
            <w:tcW w:w="468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18314A58" w14:textId="77777777" w:rsidR="00F07682" w:rsidRDefault="00312658">
            <w:pPr>
              <w:spacing w:line="260" w:lineRule="auto"/>
            </w:pPr>
            <w:r>
              <w:rPr>
                <w:b/>
                <w:bCs/>
                <w:sz w:val="19"/>
                <w:szCs w:val="19"/>
              </w:rPr>
              <w:t>Siempre</w:t>
            </w:r>
          </w:p>
        </w:tc>
        <w:tc>
          <w:tcPr>
            <w:tcW w:w="468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35FDD82D" w14:textId="77777777" w:rsidR="00F07682" w:rsidRDefault="00312658">
            <w:pPr>
              <w:spacing w:line="260" w:lineRule="auto"/>
            </w:pPr>
            <w:r>
              <w:rPr>
                <w:b/>
                <w:bCs/>
                <w:sz w:val="19"/>
                <w:szCs w:val="19"/>
              </w:rPr>
              <w:t>Nunca</w:t>
            </w:r>
          </w:p>
        </w:tc>
      </w:tr>
      <w:tr w:rsidR="00F07682" w14:paraId="5F45B104"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FAB260C" w14:textId="77777777" w:rsidR="00F07682" w:rsidRDefault="00312658">
            <w:pPr>
              <w:spacing w:line="260" w:lineRule="auto"/>
            </w:pPr>
            <w:r>
              <w:rPr>
                <w:sz w:val="19"/>
                <w:szCs w:val="19"/>
              </w:rPr>
              <w:t>Pedir citando el ID del requerimiento</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3DF7984" w14:textId="77777777" w:rsidR="00F07682" w:rsidRDefault="00312658">
            <w:pPr>
              <w:spacing w:line="260" w:lineRule="auto"/>
            </w:pPr>
            <w:r>
              <w:rPr>
                <w:sz w:val="19"/>
                <w:szCs w:val="19"/>
              </w:rPr>
              <w:t>Pegar secretos o datos reales en un prompt</w:t>
            </w:r>
          </w:p>
        </w:tc>
      </w:tr>
      <w:tr w:rsidR="00F07682" w14:paraId="4E44D66C"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FA4CE3B" w14:textId="77777777" w:rsidR="00F07682" w:rsidRDefault="00312658">
            <w:pPr>
              <w:spacing w:line="260" w:lineRule="auto"/>
            </w:pPr>
            <w:r>
              <w:rPr>
                <w:sz w:val="19"/>
                <w:szCs w:val="19"/>
              </w:rPr>
              <w:t>Leer la propuesta antes de aprobarla</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08876DD" w14:textId="77777777" w:rsidR="00F07682" w:rsidRDefault="00312658">
            <w:pPr>
              <w:spacing w:line="260" w:lineRule="auto"/>
            </w:pPr>
            <w:r>
              <w:rPr>
                <w:sz w:val="19"/>
                <w:szCs w:val="19"/>
              </w:rPr>
              <w:t>Saltarse los permisos «para ir más rápido»</w:t>
            </w:r>
          </w:p>
        </w:tc>
      </w:tr>
      <w:tr w:rsidR="00F07682" w14:paraId="2E5FAB0A"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1E2DAC8" w14:textId="77777777" w:rsidR="00F07682" w:rsidRDefault="00312658">
            <w:pPr>
              <w:spacing w:line="260" w:lineRule="auto"/>
            </w:pPr>
            <w:r>
              <w:rPr>
                <w:sz w:val="19"/>
                <w:szCs w:val="19"/>
              </w:rPr>
              <w:t>Exigir la salida de las pruebas</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6EFF390" w14:textId="77777777" w:rsidR="00F07682" w:rsidRDefault="00312658">
            <w:pPr>
              <w:spacing w:line="260" w:lineRule="auto"/>
            </w:pPr>
            <w:r>
              <w:rPr>
                <w:sz w:val="19"/>
                <w:szCs w:val="19"/>
              </w:rPr>
              <w:t>Unir un PR que nadie revisó</w:t>
            </w:r>
          </w:p>
        </w:tc>
      </w:tr>
      <w:tr w:rsidR="00F07682" w14:paraId="6978F1FC"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7315C4D" w14:textId="77777777" w:rsidR="00F07682" w:rsidRDefault="00312658">
            <w:pPr>
              <w:spacing w:line="260" w:lineRule="auto"/>
            </w:pPr>
            <w:r>
              <w:rPr>
                <w:sz w:val="19"/>
                <w:szCs w:val="19"/>
              </w:rPr>
              <w:t>Anotar lo que se corrigió dos veces</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BAEBC42" w14:textId="77777777" w:rsidR="00F07682" w:rsidRDefault="00312658">
            <w:pPr>
              <w:spacing w:line="260" w:lineRule="auto"/>
            </w:pPr>
            <w:r>
              <w:rPr>
                <w:sz w:val="19"/>
                <w:szCs w:val="19"/>
              </w:rPr>
              <w:t xml:space="preserve">Agregar reglas al </w:t>
            </w:r>
            <w:r>
              <w:rPr>
                <w:rFonts w:ascii="Consolas" w:eastAsia="Consolas" w:hAnsi="Consolas" w:cs="Consolas"/>
                <w:sz w:val="19"/>
                <w:szCs w:val="19"/>
              </w:rPr>
              <w:t>AGENTS.md</w:t>
            </w:r>
            <w:r>
              <w:rPr>
                <w:sz w:val="19"/>
                <w:szCs w:val="19"/>
              </w:rPr>
              <w:t xml:space="preserve"> sin un origen</w:t>
            </w:r>
          </w:p>
        </w:tc>
      </w:tr>
      <w:tr w:rsidR="00F07682" w14:paraId="3FAD1434" w14:textId="77777777">
        <w:tblPrEx>
          <w:tblCellMar>
            <w:top w:w="0" w:type="dxa"/>
            <w:bottom w:w="0" w:type="dxa"/>
          </w:tblCellMar>
        </w:tblPrEx>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FE851B9" w14:textId="77777777" w:rsidR="00F07682" w:rsidRDefault="00312658">
            <w:pPr>
              <w:spacing w:line="260" w:lineRule="auto"/>
            </w:pPr>
            <w:r>
              <w:rPr>
                <w:sz w:val="19"/>
                <w:szCs w:val="19"/>
              </w:rPr>
              <w:t>Escribir en el repo lo decidido en una reunión</w:t>
            </w:r>
          </w:p>
        </w:tc>
        <w:tc>
          <w:tcPr>
            <w:tcW w:w="468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E9405BD" w14:textId="77777777" w:rsidR="00F07682" w:rsidRDefault="00312658">
            <w:pPr>
              <w:spacing w:line="260" w:lineRule="auto"/>
            </w:pPr>
            <w:r>
              <w:rPr>
                <w:sz w:val="19"/>
                <w:szCs w:val="19"/>
              </w:rPr>
              <w:t>Instalar plugins fuera del marketplace</w:t>
            </w:r>
          </w:p>
        </w:tc>
      </w:tr>
    </w:tbl>
    <w:p w14:paraId="6DECE222" w14:textId="77777777" w:rsidR="00F07682" w:rsidRDefault="00F07682">
      <w:pPr>
        <w:spacing w:after="160"/>
      </w:pPr>
    </w:p>
    <w:p w14:paraId="33AC2AFD" w14:textId="77777777" w:rsidR="00F07682" w:rsidRDefault="00312658">
      <w:pPr>
        <w:pStyle w:val="Ttulo1"/>
        <w:pageBreakBefore/>
      </w:pPr>
      <w:bookmarkStart w:id="5" w:name="_Toc244189902"/>
      <w:r>
        <w:lastRenderedPageBreak/>
        <w:t>6. Roles y responsabilidades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F07682" w14:paraId="6A2A1E81" w14:textId="77777777">
        <w:tblPrEx>
          <w:tblCellMar>
            <w:top w:w="0" w:type="dxa"/>
            <w:bottom w:w="0" w:type="dxa"/>
          </w:tblCellMar>
        </w:tblPrEx>
        <w:trPr>
          <w:tblHeader/>
        </w:trPr>
        <w:tc>
          <w:tcPr>
            <w:tcW w:w="24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EF9F078" w14:textId="77777777" w:rsidR="00F07682" w:rsidRDefault="00312658">
            <w:pPr>
              <w:spacing w:line="260" w:lineRule="auto"/>
            </w:pPr>
            <w:r>
              <w:rPr>
                <w:b/>
                <w:bCs/>
                <w:sz w:val="19"/>
                <w:szCs w:val="19"/>
              </w:rPr>
              <w:t>Rol</w:t>
            </w:r>
          </w:p>
        </w:tc>
        <w:tc>
          <w:tcPr>
            <w:tcW w:w="49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058B0D27" w14:textId="77777777" w:rsidR="00F07682" w:rsidRDefault="00312658">
            <w:pPr>
              <w:spacing w:line="260" w:lineRule="auto"/>
            </w:pPr>
            <w:r>
              <w:rPr>
                <w:b/>
                <w:bCs/>
                <w:sz w:val="19"/>
                <w:szCs w:val="19"/>
              </w:rPr>
              <w:t>Responsabilidad</w:t>
            </w:r>
          </w:p>
        </w:tc>
        <w:tc>
          <w:tcPr>
            <w:tcW w:w="20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28457D3" w14:textId="77777777" w:rsidR="00F07682" w:rsidRDefault="00312658">
            <w:pPr>
              <w:spacing w:line="260" w:lineRule="auto"/>
            </w:pPr>
            <w:r>
              <w:rPr>
                <w:b/>
                <w:bCs/>
                <w:sz w:val="19"/>
                <w:szCs w:val="19"/>
              </w:rPr>
              <w:t>Dedicación</w:t>
            </w:r>
          </w:p>
        </w:tc>
      </w:tr>
      <w:tr w:rsidR="00F07682" w14:paraId="07A195D0"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CE1276F" w14:textId="77777777" w:rsidR="00F07682" w:rsidRDefault="00312658">
            <w:pPr>
              <w:spacing w:line="260" w:lineRule="auto"/>
            </w:pPr>
            <w:r>
              <w:rPr>
                <w:sz w:val="19"/>
                <w:szCs w:val="19"/>
              </w:rPr>
              <w:t>Dueño de la plataforma</w:t>
            </w:r>
          </w:p>
        </w:tc>
        <w:tc>
          <w:tcPr>
            <w:tcW w:w="4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4B2AEBC" w14:textId="77777777" w:rsidR="00F07682" w:rsidRDefault="00312658">
            <w:pPr>
              <w:spacing w:line="260" w:lineRule="auto"/>
            </w:pPr>
            <w:r>
              <w:rPr>
                <w:sz w:val="19"/>
                <w:szCs w:val="19"/>
              </w:rPr>
              <w:t>Mantiene el harness y el marketplace, corre las evals, aprueba cambios a hooks y política</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5E61ADF" w14:textId="77777777" w:rsidR="00F07682" w:rsidRDefault="00312658">
            <w:pPr>
              <w:spacing w:line="260" w:lineRule="auto"/>
            </w:pPr>
            <w:r>
              <w:rPr>
                <w:sz w:val="19"/>
                <w:szCs w:val="19"/>
              </w:rPr>
              <w:t>[__ horas por semana]</w:t>
            </w:r>
          </w:p>
        </w:tc>
      </w:tr>
      <w:tr w:rsidR="00F07682" w14:paraId="39194B06"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CFCF3E6" w14:textId="77777777" w:rsidR="00F07682" w:rsidRDefault="00312658">
            <w:pPr>
              <w:spacing w:line="260" w:lineRule="auto"/>
            </w:pPr>
            <w:r>
              <w:rPr>
                <w:sz w:val="19"/>
                <w:szCs w:val="19"/>
              </w:rPr>
              <w:t>Curador del brain</w:t>
            </w:r>
          </w:p>
        </w:tc>
        <w:tc>
          <w:tcPr>
            <w:tcW w:w="4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F25A641" w14:textId="77777777" w:rsidR="00F07682" w:rsidRDefault="00312658">
            <w:pPr>
              <w:spacing w:line="260" w:lineRule="auto"/>
            </w:pPr>
            <w:r>
              <w:rPr>
                <w:sz w:val="19"/>
                <w:szCs w:val="19"/>
              </w:rPr>
              <w:t>Revisa lecciones y documentos vencidos; rota cada mes</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267F471" w14:textId="77777777" w:rsidR="00F07682" w:rsidRDefault="00312658">
            <w:pPr>
              <w:spacing w:line="260" w:lineRule="auto"/>
            </w:pPr>
            <w:r>
              <w:rPr>
                <w:sz w:val="19"/>
                <w:szCs w:val="19"/>
              </w:rPr>
              <w:t>1 hora por semana</w:t>
            </w:r>
          </w:p>
        </w:tc>
      </w:tr>
      <w:tr w:rsidR="00F07682" w14:paraId="3369AE0E"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A5FF2F5" w14:textId="77777777" w:rsidR="00F07682" w:rsidRDefault="00312658">
            <w:pPr>
              <w:spacing w:line="260" w:lineRule="auto"/>
            </w:pPr>
            <w:r>
              <w:rPr>
                <w:sz w:val="19"/>
                <w:szCs w:val="19"/>
              </w:rPr>
              <w:t>Campeón por proyecto</w:t>
            </w:r>
          </w:p>
        </w:tc>
        <w:tc>
          <w:tcPr>
            <w:tcW w:w="4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DF8694F" w14:textId="77777777" w:rsidR="00F07682" w:rsidRDefault="00312658">
            <w:pPr>
              <w:spacing w:line="260" w:lineRule="auto"/>
            </w:pPr>
            <w:r>
              <w:rPr>
                <w:sz w:val="19"/>
                <w:szCs w:val="19"/>
              </w:rPr>
              <w:t xml:space="preserve">Cuida el </w:t>
            </w:r>
            <w:r>
              <w:rPr>
                <w:rFonts w:ascii="Consolas" w:eastAsia="Consolas" w:hAnsi="Consolas" w:cs="Consolas"/>
                <w:sz w:val="19"/>
                <w:szCs w:val="19"/>
              </w:rPr>
              <w:t>AGENTS.md</w:t>
            </w:r>
            <w:r>
              <w:rPr>
                <w:sz w:val="19"/>
                <w:szCs w:val="19"/>
              </w:rPr>
              <w:t xml:space="preserve"> y los ADR de su proyecto; acompaña al resto</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DECE066" w14:textId="77777777" w:rsidR="00F07682" w:rsidRDefault="00312658">
            <w:pPr>
              <w:spacing w:line="260" w:lineRule="auto"/>
            </w:pPr>
            <w:r>
              <w:rPr>
                <w:sz w:val="19"/>
                <w:szCs w:val="19"/>
              </w:rPr>
              <w:t>Dentro del proyecto</w:t>
            </w:r>
          </w:p>
        </w:tc>
      </w:tr>
      <w:tr w:rsidR="00F07682" w14:paraId="4178F324"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8471272" w14:textId="77777777" w:rsidR="00F07682" w:rsidRDefault="00312658">
            <w:pPr>
              <w:spacing w:line="260" w:lineRule="auto"/>
            </w:pPr>
            <w:r>
              <w:rPr>
                <w:sz w:val="19"/>
                <w:szCs w:val="19"/>
              </w:rPr>
              <w:t>Dueño de negocio</w:t>
            </w:r>
          </w:p>
        </w:tc>
        <w:tc>
          <w:tcPr>
            <w:tcW w:w="4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99B8491" w14:textId="77777777" w:rsidR="00F07682" w:rsidRDefault="00312658">
            <w:pPr>
              <w:spacing w:line="260" w:lineRule="auto"/>
            </w:pPr>
            <w:r>
              <w:rPr>
                <w:sz w:val="19"/>
                <w:szCs w:val="19"/>
              </w:rPr>
              <w:t>Valida el glosario y los estándares de su área</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E3990E8" w14:textId="77777777" w:rsidR="00F07682" w:rsidRDefault="00312658">
            <w:pPr>
              <w:spacing w:line="260" w:lineRule="auto"/>
            </w:pPr>
            <w:r>
              <w:rPr>
                <w:sz w:val="19"/>
                <w:szCs w:val="19"/>
              </w:rPr>
              <w:t>Por pedido</w:t>
            </w:r>
          </w:p>
        </w:tc>
      </w:tr>
      <w:tr w:rsidR="00F07682" w14:paraId="33558CBB"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8148445" w14:textId="77777777" w:rsidR="00F07682" w:rsidRDefault="00312658">
            <w:pPr>
              <w:spacing w:line="260" w:lineRule="auto"/>
            </w:pPr>
            <w:r>
              <w:rPr>
                <w:sz w:val="19"/>
                <w:szCs w:val="19"/>
              </w:rPr>
              <w:t>Se</w:t>
            </w:r>
            <w:r>
              <w:rPr>
                <w:sz w:val="19"/>
                <w:szCs w:val="19"/>
              </w:rPr>
              <w:t>guridad</w:t>
            </w:r>
          </w:p>
        </w:tc>
        <w:tc>
          <w:tcPr>
            <w:tcW w:w="4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6231CE4" w14:textId="77777777" w:rsidR="00F07682" w:rsidRDefault="00312658">
            <w:pPr>
              <w:spacing w:line="260" w:lineRule="auto"/>
            </w:pPr>
            <w:r>
              <w:rPr>
                <w:sz w:val="19"/>
                <w:szCs w:val="19"/>
              </w:rPr>
              <w:t>Co-aprueba hooks, política y clasificación de datos</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C1817CB" w14:textId="77777777" w:rsidR="00F07682" w:rsidRDefault="00312658">
            <w:pPr>
              <w:spacing w:line="260" w:lineRule="auto"/>
            </w:pPr>
            <w:r>
              <w:rPr>
                <w:sz w:val="19"/>
                <w:szCs w:val="19"/>
              </w:rPr>
              <w:t>Por pedido</w:t>
            </w:r>
          </w:p>
        </w:tc>
      </w:tr>
      <w:tr w:rsidR="00F07682" w14:paraId="0E19D274"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404AE6F" w14:textId="77777777" w:rsidR="00F07682" w:rsidRDefault="00312658">
            <w:pPr>
              <w:spacing w:line="260" w:lineRule="auto"/>
            </w:pPr>
            <w:r>
              <w:rPr>
                <w:sz w:val="19"/>
                <w:szCs w:val="19"/>
              </w:rPr>
              <w:t>Todo el equipo</w:t>
            </w:r>
          </w:p>
        </w:tc>
        <w:tc>
          <w:tcPr>
            <w:tcW w:w="4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2A4C39E" w14:textId="77777777" w:rsidR="00F07682" w:rsidRDefault="00312658">
            <w:pPr>
              <w:spacing w:line="260" w:lineRule="auto"/>
            </w:pPr>
            <w:r>
              <w:rPr>
                <w:sz w:val="19"/>
                <w:szCs w:val="19"/>
              </w:rPr>
              <w:t>Aprueba propuestas, revisa y une PR, anota correcciones repetidas</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5F188CC" w14:textId="77777777" w:rsidR="00F07682" w:rsidRDefault="00312658">
            <w:pPr>
              <w:spacing w:line="260" w:lineRule="auto"/>
            </w:pPr>
            <w:r>
              <w:rPr>
                <w:sz w:val="19"/>
                <w:szCs w:val="19"/>
              </w:rPr>
              <w:t>Trabajo diario</w:t>
            </w:r>
          </w:p>
        </w:tc>
      </w:tr>
    </w:tbl>
    <w:p w14:paraId="0FAB658A" w14:textId="77777777" w:rsidR="00F07682" w:rsidRDefault="00F07682">
      <w:pPr>
        <w:spacing w:after="160"/>
      </w:pPr>
    </w:p>
    <w:p w14:paraId="3D6317DB" w14:textId="77777777" w:rsidR="00F07682" w:rsidRDefault="00312658">
      <w:pPr>
        <w:spacing w:after="120" w:line="288" w:lineRule="auto"/>
      </w:pPr>
      <w:r>
        <w:t>Los cambios a hooks y a la política requieren dos aprobaciones (CODEOWNERS): quien publica el plugin ejecuta código en las máquinas de todos.</w:t>
      </w:r>
    </w:p>
    <w:p w14:paraId="1D96F34B" w14:textId="77777777" w:rsidR="00F07682" w:rsidRDefault="00312658">
      <w:pPr>
        <w:pStyle w:val="Ttulo1"/>
        <w:pageBreakBefore/>
      </w:pPr>
      <w:bookmarkStart w:id="6" w:name="_Toc244189903"/>
      <w:r>
        <w:lastRenderedPageBreak/>
        <w:t>7. Evidencia: prueba de concepto</w:t>
      </w:r>
      <w:bookmarkEnd w:id="6"/>
    </w:p>
    <w:p w14:paraId="430049B4" w14:textId="77777777" w:rsidR="00F07682" w:rsidRDefault="00312658">
      <w:pPr>
        <w:pStyle w:val="Ttulo2"/>
      </w:pPr>
      <w:r>
        <w:t>7.1 Qué se construyó y cómo se midió</w:t>
      </w:r>
    </w:p>
    <w:p w14:paraId="7D1866D6" w14:textId="77777777" w:rsidR="00F07682" w:rsidRDefault="00312658">
      <w:pPr>
        <w:pStyle w:val="Prrafodelista"/>
        <w:numPr>
          <w:ilvl w:val="0"/>
          <w:numId w:val="2"/>
        </w:numPr>
        <w:spacing w:after="80" w:line="276" w:lineRule="auto"/>
      </w:pPr>
      <w:r>
        <w:t xml:space="preserve">Un marketplace interno con los plugins </w:t>
      </w:r>
      <w:r>
        <w:rPr>
          <w:rFonts w:ascii="Consolas" w:eastAsia="Consolas" w:hAnsi="Consolas" w:cs="Consolas"/>
          <w:sz w:val="19"/>
          <w:szCs w:val="19"/>
        </w:rPr>
        <w:t>emba-</w:t>
      </w:r>
      <w:r>
        <w:rPr>
          <w:rFonts w:ascii="Consolas" w:eastAsia="Consolas" w:hAnsi="Consolas" w:cs="Consolas"/>
          <w:sz w:val="19"/>
          <w:szCs w:val="19"/>
        </w:rPr>
        <w:t>empresa</w:t>
      </w:r>
      <w:r>
        <w:t xml:space="preserve"> y </w:t>
      </w:r>
      <w:r>
        <w:rPr>
          <w:rFonts w:ascii="Consolas" w:eastAsia="Consolas" w:hAnsi="Consolas" w:cs="Consolas"/>
          <w:sz w:val="19"/>
          <w:szCs w:val="19"/>
        </w:rPr>
        <w:t>emba-harness</w:t>
      </w:r>
      <w:r>
        <w:t xml:space="preserve">, validados con </w:t>
      </w:r>
      <w:r>
        <w:rPr>
          <w:rFonts w:ascii="Consolas" w:eastAsia="Consolas" w:hAnsi="Consolas" w:cs="Consolas"/>
          <w:sz w:val="19"/>
          <w:szCs w:val="19"/>
        </w:rPr>
        <w:t>claude plugin validate</w:t>
      </w:r>
      <w:r>
        <w:t>.</w:t>
      </w:r>
    </w:p>
    <w:p w14:paraId="2C2E27E3" w14:textId="77777777" w:rsidR="00F07682" w:rsidRDefault="00312658">
      <w:pPr>
        <w:pStyle w:val="Prrafodelista"/>
        <w:numPr>
          <w:ilvl w:val="0"/>
          <w:numId w:val="2"/>
        </w:numPr>
        <w:spacing w:after="80" w:line="276" w:lineRule="auto"/>
      </w:pPr>
      <w:r>
        <w:t>Dos proyectos de prueba (facturación e inventario), cada uno con su brain de proyecto. Fuera de los proyectos reales.</w:t>
      </w:r>
    </w:p>
    <w:p w14:paraId="01BD0AF5" w14:textId="77777777" w:rsidR="00F07682" w:rsidRDefault="00312658">
      <w:pPr>
        <w:pStyle w:val="Prrafodelista"/>
        <w:numPr>
          <w:ilvl w:val="0"/>
          <w:numId w:val="2"/>
        </w:numPr>
        <w:spacing w:after="80" w:line="276" w:lineRule="auto"/>
      </w:pPr>
      <w:r>
        <w:t>Siete tareas con verificaciones ocultas que el agente no ve: cuatro que dependen solo del proyecto y tres «discriminantes» (dos dependen del brain de empresa y una pone a prueba los controles de secretos con un canario).</w:t>
      </w:r>
    </w:p>
    <w:p w14:paraId="4C5A042A" w14:textId="77777777" w:rsidR="00F07682" w:rsidRDefault="00312658">
      <w:pPr>
        <w:pStyle w:val="Prrafodelista"/>
        <w:numPr>
          <w:ilvl w:val="0"/>
          <w:numId w:val="2"/>
        </w:numPr>
        <w:spacing w:after="80" w:line="276" w:lineRule="auto"/>
      </w:pPr>
      <w:r>
        <w:t>Cinco errores sembrados que pasan t</w:t>
      </w:r>
      <w:r>
        <w:t>odas las pruebas, para medir la revisión.</w:t>
      </w:r>
    </w:p>
    <w:p w14:paraId="345E8AB7" w14:textId="77777777" w:rsidR="00F07682" w:rsidRDefault="00312658">
      <w:pPr>
        <w:pStyle w:val="Prrafodelista"/>
        <w:numPr>
          <w:ilvl w:val="0"/>
          <w:numId w:val="2"/>
        </w:numPr>
        <w:spacing w:after="80" w:line="276" w:lineRule="auto"/>
      </w:pPr>
      <w:r>
        <w:t>Cada corrida en una copia aislada: sin acceso al brain de empresa ni a las verificaciones salvo cuando la configuración lo da.</w:t>
      </w:r>
    </w:p>
    <w:p w14:paraId="29FC5597" w14:textId="77777777" w:rsidR="00F07682" w:rsidRDefault="00312658">
      <w:pPr>
        <w:pStyle w:val="Ttulo2"/>
      </w:pPr>
      <w:r>
        <w:t>7.2 Resultados</w:t>
      </w:r>
    </w:p>
    <w:p w14:paraId="506C43CB" w14:textId="77777777" w:rsidR="00F07682" w:rsidRDefault="00312658">
      <w:pPr>
        <w:spacing w:after="120" w:line="288" w:lineRule="auto"/>
      </w:pPr>
      <w:r>
        <w:rPr>
          <w:b/>
          <w:bCs/>
        </w:rPr>
        <w:t>Brain de empresa.</w:t>
      </w:r>
      <w:r>
        <w:t xml:space="preserve"> Tareas cuyo estándar existe solo en </w:t>
      </w:r>
      <w:r>
        <w:rPr>
          <w:rFonts w:ascii="Consolas" w:eastAsia="Consolas" w:hAnsi="Consolas" w:cs="Consolas"/>
          <w:sz w:val="19"/>
          <w:szCs w:val="19"/>
        </w:rPr>
        <w:t>emba-brain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960"/>
      </w:tblGrid>
      <w:tr w:rsidR="00F07682" w14:paraId="32951183" w14:textId="77777777">
        <w:tblPrEx>
          <w:tblCellMar>
            <w:top w:w="0" w:type="dxa"/>
            <w:bottom w:w="0" w:type="dxa"/>
          </w:tblCellMar>
        </w:tblPrEx>
        <w:trPr>
          <w:tblHeader/>
        </w:trPr>
        <w:tc>
          <w:tcPr>
            <w:tcW w:w="24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4719697" w14:textId="77777777" w:rsidR="00F07682" w:rsidRDefault="00312658">
            <w:pPr>
              <w:spacing w:line="260" w:lineRule="auto"/>
            </w:pPr>
            <w:r>
              <w:rPr>
                <w:b/>
                <w:bCs/>
                <w:sz w:val="19"/>
                <w:szCs w:val="19"/>
              </w:rPr>
              <w:t>Configuración</w:t>
            </w:r>
          </w:p>
        </w:tc>
        <w:tc>
          <w:tcPr>
            <w:tcW w:w="20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74AB0282" w14:textId="77777777" w:rsidR="00F07682" w:rsidRDefault="00312658">
            <w:pPr>
              <w:spacing w:line="260" w:lineRule="auto"/>
            </w:pPr>
            <w:r>
              <w:rPr>
                <w:b/>
                <w:bCs/>
                <w:sz w:val="19"/>
                <w:szCs w:val="19"/>
              </w:rPr>
              <w:t>Número de factura</w:t>
            </w:r>
          </w:p>
        </w:tc>
        <w:tc>
          <w:tcPr>
            <w:tcW w:w="20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5F8C2565" w14:textId="77777777" w:rsidR="00F07682" w:rsidRDefault="00312658">
            <w:pPr>
              <w:spacing w:line="260" w:lineRule="auto"/>
            </w:pPr>
            <w:r>
              <w:rPr>
                <w:b/>
                <w:bCs/>
                <w:sz w:val="19"/>
                <w:szCs w:val="19"/>
              </w:rPr>
              <w:t>Código de almacé</w:t>
            </w:r>
            <w:r>
              <w:rPr>
                <w:b/>
                <w:bCs/>
                <w:sz w:val="19"/>
                <w:szCs w:val="19"/>
              </w:rPr>
              <w:t>n</w:t>
            </w:r>
          </w:p>
        </w:tc>
        <w:tc>
          <w:tcPr>
            <w:tcW w:w="29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1E836A63" w14:textId="77777777" w:rsidR="00F07682" w:rsidRDefault="00312658">
            <w:pPr>
              <w:spacing w:line="260" w:lineRule="auto"/>
            </w:pPr>
            <w:r>
              <w:rPr>
                <w:b/>
                <w:bCs/>
                <w:sz w:val="19"/>
                <w:szCs w:val="19"/>
              </w:rPr>
              <w:t>Total</w:t>
            </w:r>
          </w:p>
        </w:tc>
      </w:tr>
      <w:tr w:rsidR="00F07682" w14:paraId="05E7B40B"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BCD9540" w14:textId="77777777" w:rsidR="00F07682" w:rsidRDefault="00312658">
            <w:pPr>
              <w:spacing w:line="260" w:lineRule="auto"/>
            </w:pPr>
            <w:r>
              <w:rPr>
                <w:sz w:val="19"/>
                <w:szCs w:val="19"/>
              </w:rPr>
              <w:t>Con harness (cualquier modelo o variante)</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8E376BE" w14:textId="77777777" w:rsidR="00F07682" w:rsidRDefault="00312658">
            <w:pPr>
              <w:spacing w:line="260" w:lineRule="auto"/>
            </w:pPr>
            <w:r>
              <w:rPr>
                <w:sz w:val="19"/>
                <w:szCs w:val="19"/>
              </w:rPr>
              <w:t>12/12</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94F1D3C" w14:textId="77777777" w:rsidR="00F07682" w:rsidRDefault="00312658">
            <w:pPr>
              <w:spacing w:line="260" w:lineRule="auto"/>
            </w:pPr>
            <w:r>
              <w:rPr>
                <w:sz w:val="19"/>
                <w:szCs w:val="19"/>
              </w:rPr>
              <w:t>11/11</w:t>
            </w:r>
          </w:p>
        </w:tc>
        <w:tc>
          <w:tcPr>
            <w:tcW w:w="2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B2141D7" w14:textId="77777777" w:rsidR="00F07682" w:rsidRDefault="00312658">
            <w:pPr>
              <w:spacing w:line="260" w:lineRule="auto"/>
            </w:pPr>
            <w:r>
              <w:rPr>
                <w:b/>
                <w:bCs/>
                <w:sz w:val="19"/>
                <w:szCs w:val="19"/>
              </w:rPr>
              <w:t>23/23</w:t>
            </w:r>
          </w:p>
        </w:tc>
      </w:tr>
      <w:tr w:rsidR="00F07682" w14:paraId="0EF868AF"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4F2C2CB" w14:textId="77777777" w:rsidR="00F07682" w:rsidRDefault="00312658">
            <w:pPr>
              <w:spacing w:line="260" w:lineRule="auto"/>
            </w:pPr>
            <w:r>
              <w:rPr>
                <w:sz w:val="19"/>
                <w:szCs w:val="19"/>
              </w:rPr>
              <w:t>Sin harness</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027B373" w14:textId="77777777" w:rsidR="00F07682" w:rsidRDefault="00312658">
            <w:pPr>
              <w:spacing w:line="260" w:lineRule="auto"/>
            </w:pPr>
            <w:r>
              <w:rPr>
                <w:sz w:val="19"/>
                <w:szCs w:val="19"/>
              </w:rPr>
              <w:t>0/3</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E1C041D" w14:textId="77777777" w:rsidR="00F07682" w:rsidRDefault="00312658">
            <w:pPr>
              <w:spacing w:line="260" w:lineRule="auto"/>
            </w:pPr>
            <w:r>
              <w:rPr>
                <w:sz w:val="19"/>
                <w:szCs w:val="19"/>
              </w:rPr>
              <w:t>0/3</w:t>
            </w:r>
          </w:p>
        </w:tc>
        <w:tc>
          <w:tcPr>
            <w:tcW w:w="2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3D6B55B" w14:textId="77777777" w:rsidR="00F07682" w:rsidRDefault="00312658">
            <w:pPr>
              <w:spacing w:line="260" w:lineRule="auto"/>
            </w:pPr>
            <w:r>
              <w:rPr>
                <w:b/>
                <w:bCs/>
                <w:sz w:val="19"/>
                <w:szCs w:val="19"/>
              </w:rPr>
              <w:t>0/6</w:t>
            </w:r>
            <w:r>
              <w:rPr>
                <w:sz w:val="19"/>
                <w:szCs w:val="19"/>
              </w:rPr>
              <w:t xml:space="preserve"> (en todos los casos el agente se negó a inventar)</w:t>
            </w:r>
          </w:p>
        </w:tc>
      </w:tr>
    </w:tbl>
    <w:p w14:paraId="6AD4C887" w14:textId="77777777" w:rsidR="00F07682" w:rsidRDefault="00F07682">
      <w:pPr>
        <w:spacing w:after="160"/>
      </w:pPr>
    </w:p>
    <w:p w14:paraId="001DE3C6" w14:textId="77777777" w:rsidR="00F07682" w:rsidRDefault="00312658">
      <w:pPr>
        <w:spacing w:after="120" w:line="288" w:lineRule="auto"/>
      </w:pPr>
      <w:r>
        <w:rPr>
          <w:b/>
          <w:bCs/>
        </w:rPr>
        <w:t>Costo del harness.</w:t>
      </w:r>
      <w:r>
        <w:t xml:space="preserve"> Cuatro tareas del proyecto, mediana por tarea: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2000"/>
        <w:gridCol w:w="2160"/>
      </w:tblGrid>
      <w:tr w:rsidR="00F07682" w14:paraId="0107A5EB" w14:textId="77777777">
        <w:tblPrEx>
          <w:tblCellMar>
            <w:top w:w="0" w:type="dxa"/>
            <w:bottom w:w="0" w:type="dxa"/>
          </w:tblCellMar>
        </w:tblPrEx>
        <w:trPr>
          <w:tblHeader/>
        </w:trPr>
        <w:tc>
          <w:tcPr>
            <w:tcW w:w="3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15B7D8CE" w14:textId="77777777" w:rsidR="00F07682" w:rsidRDefault="00312658">
            <w:pPr>
              <w:spacing w:line="260" w:lineRule="auto"/>
            </w:pPr>
            <w:r>
              <w:rPr>
                <w:b/>
                <w:bCs/>
                <w:sz w:val="19"/>
                <w:szCs w:val="19"/>
              </w:rPr>
              <w:t>Harness</w:t>
            </w:r>
          </w:p>
        </w:tc>
        <w:tc>
          <w:tcPr>
            <w:tcW w:w="1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9052151" w14:textId="77777777" w:rsidR="00F07682" w:rsidRDefault="00312658">
            <w:pPr>
              <w:spacing w:line="260" w:lineRule="auto"/>
            </w:pPr>
            <w:r>
              <w:rPr>
                <w:b/>
                <w:bCs/>
                <w:sz w:val="19"/>
                <w:szCs w:val="19"/>
              </w:rPr>
              <w:t>Aciertos</w:t>
            </w:r>
          </w:p>
        </w:tc>
        <w:tc>
          <w:tcPr>
            <w:tcW w:w="20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4DBF766" w14:textId="77777777" w:rsidR="00F07682" w:rsidRDefault="00312658">
            <w:pPr>
              <w:spacing w:line="260" w:lineRule="auto"/>
            </w:pPr>
            <w:r>
              <w:rPr>
                <w:b/>
                <w:bCs/>
                <w:sz w:val="19"/>
                <w:szCs w:val="19"/>
              </w:rPr>
              <w:t>USD por tarea</w:t>
            </w:r>
          </w:p>
        </w:tc>
        <w:tc>
          <w:tcPr>
            <w:tcW w:w="21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5AEE157" w14:textId="77777777" w:rsidR="00F07682" w:rsidRDefault="00312658">
            <w:pPr>
              <w:spacing w:line="260" w:lineRule="auto"/>
            </w:pPr>
            <w:r>
              <w:rPr>
                <w:b/>
                <w:bCs/>
                <w:sz w:val="19"/>
                <w:szCs w:val="19"/>
              </w:rPr>
              <w:t>Turnos</w:t>
            </w:r>
          </w:p>
        </w:tc>
      </w:tr>
      <w:tr w:rsidR="00F07682" w14:paraId="2F1CC8E5"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D74DDA6" w14:textId="77777777" w:rsidR="00F07682" w:rsidRDefault="00312658">
            <w:pPr>
              <w:spacing w:line="260" w:lineRule="auto"/>
            </w:pPr>
            <w:r>
              <w:rPr>
                <w:sz w:val="19"/>
                <w:szCs w:val="19"/>
              </w:rPr>
              <w:t>0.1, skills de flujo automáticas</w:t>
            </w:r>
          </w:p>
        </w:tc>
        <w:tc>
          <w:tcPr>
            <w:tcW w:w="1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767E267" w14:textId="77777777" w:rsidR="00F07682" w:rsidRDefault="00312658">
            <w:pPr>
              <w:spacing w:line="260" w:lineRule="auto"/>
            </w:pPr>
            <w:r>
              <w:rPr>
                <w:sz w:val="19"/>
                <w:szCs w:val="19"/>
              </w:rPr>
              <w:t>8/8</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7655821" w14:textId="77777777" w:rsidR="00F07682" w:rsidRDefault="00312658">
            <w:pPr>
              <w:spacing w:line="260" w:lineRule="auto"/>
            </w:pPr>
            <w:r>
              <w:rPr>
                <w:sz w:val="19"/>
                <w:szCs w:val="19"/>
              </w:rPr>
              <w:t>0,37</w:t>
            </w:r>
          </w:p>
        </w:tc>
        <w:tc>
          <w:tcPr>
            <w:tcW w:w="2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5F2CFDA" w14:textId="77777777" w:rsidR="00F07682" w:rsidRDefault="00312658">
            <w:pPr>
              <w:spacing w:line="260" w:lineRule="auto"/>
            </w:pPr>
            <w:r>
              <w:rPr>
                <w:sz w:val="19"/>
                <w:szCs w:val="19"/>
              </w:rPr>
              <w:t>23,5</w:t>
            </w:r>
          </w:p>
        </w:tc>
      </w:tr>
      <w:tr w:rsidR="00F07682" w14:paraId="6FA772EF"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E53C5D7" w14:textId="77777777" w:rsidR="00F07682" w:rsidRDefault="00312658">
            <w:pPr>
              <w:spacing w:line="260" w:lineRule="auto"/>
            </w:pPr>
            <w:r>
              <w:rPr>
                <w:b/>
                <w:bCs/>
                <w:sz w:val="19"/>
                <w:szCs w:val="19"/>
              </w:rPr>
              <w:t>0.2, skills de flujo a pedido</w:t>
            </w:r>
          </w:p>
        </w:tc>
        <w:tc>
          <w:tcPr>
            <w:tcW w:w="1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ED9C256" w14:textId="77777777" w:rsidR="00F07682" w:rsidRDefault="00312658">
            <w:pPr>
              <w:spacing w:line="260" w:lineRule="auto"/>
            </w:pPr>
            <w:r>
              <w:rPr>
                <w:sz w:val="19"/>
                <w:szCs w:val="19"/>
              </w:rPr>
              <w:t>16/16</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301598D" w14:textId="77777777" w:rsidR="00F07682" w:rsidRDefault="00312658">
            <w:pPr>
              <w:spacing w:line="260" w:lineRule="auto"/>
            </w:pPr>
            <w:r>
              <w:rPr>
                <w:b/>
                <w:bCs/>
                <w:sz w:val="19"/>
                <w:szCs w:val="19"/>
              </w:rPr>
              <w:t>0,29</w:t>
            </w:r>
          </w:p>
        </w:tc>
        <w:tc>
          <w:tcPr>
            <w:tcW w:w="2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5D536E3" w14:textId="77777777" w:rsidR="00F07682" w:rsidRDefault="00312658">
            <w:pPr>
              <w:spacing w:line="260" w:lineRule="auto"/>
            </w:pPr>
            <w:r>
              <w:rPr>
                <w:b/>
                <w:bCs/>
                <w:sz w:val="19"/>
                <w:szCs w:val="19"/>
              </w:rPr>
              <w:t>15</w:t>
            </w:r>
          </w:p>
        </w:tc>
      </w:tr>
      <w:tr w:rsidR="00F07682" w14:paraId="2F14F61D"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5F13E2D" w14:textId="77777777" w:rsidR="00F07682" w:rsidRDefault="00312658">
            <w:pPr>
              <w:spacing w:line="260" w:lineRule="auto"/>
            </w:pPr>
            <w:r>
              <w:rPr>
                <w:sz w:val="19"/>
                <w:szCs w:val="19"/>
              </w:rPr>
              <w:t>Sin harness</w:t>
            </w:r>
          </w:p>
        </w:tc>
        <w:tc>
          <w:tcPr>
            <w:tcW w:w="1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2EB07DC" w14:textId="77777777" w:rsidR="00F07682" w:rsidRDefault="00312658">
            <w:pPr>
              <w:spacing w:line="260" w:lineRule="auto"/>
            </w:pPr>
            <w:r>
              <w:rPr>
                <w:sz w:val="19"/>
                <w:szCs w:val="19"/>
              </w:rPr>
              <w:t>8/8</w:t>
            </w:r>
          </w:p>
        </w:tc>
        <w:tc>
          <w:tcPr>
            <w:tcW w:w="20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D994FA6" w14:textId="77777777" w:rsidR="00F07682" w:rsidRDefault="00312658">
            <w:pPr>
              <w:spacing w:line="260" w:lineRule="auto"/>
            </w:pPr>
            <w:r>
              <w:rPr>
                <w:sz w:val="19"/>
                <w:szCs w:val="19"/>
              </w:rPr>
              <w:t>0,32</w:t>
            </w:r>
          </w:p>
        </w:tc>
        <w:tc>
          <w:tcPr>
            <w:tcW w:w="2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D916D24" w14:textId="77777777" w:rsidR="00F07682" w:rsidRDefault="00312658">
            <w:pPr>
              <w:spacing w:line="260" w:lineRule="auto"/>
            </w:pPr>
            <w:r>
              <w:rPr>
                <w:sz w:val="19"/>
                <w:szCs w:val="19"/>
              </w:rPr>
              <w:t>16,5</w:t>
            </w:r>
          </w:p>
        </w:tc>
      </w:tr>
    </w:tbl>
    <w:p w14:paraId="52328FEC" w14:textId="77777777" w:rsidR="00F07682" w:rsidRDefault="00F07682">
      <w:pPr>
        <w:spacing w:after="160"/>
      </w:pPr>
    </w:p>
    <w:p w14:paraId="78C84552" w14:textId="77777777" w:rsidR="00F07682" w:rsidRDefault="00312658">
      <w:pPr>
        <w:spacing w:after="120" w:line="288" w:lineRule="auto"/>
      </w:pPr>
      <w:r>
        <w:rPr>
          <w:b/>
          <w:bCs/>
        </w:rPr>
        <w:t>Revisión.</w:t>
      </w:r>
      <w:r>
        <w:t xml:space="preserve"> Cinco errores sembrados (redondeo, objeto mutable, stock negativo, correlativo 0, IVA vacío), dos repeticiones: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400"/>
        <w:gridCol w:w="1960"/>
      </w:tblGrid>
      <w:tr w:rsidR="00F07682" w14:paraId="6AC0F0E5" w14:textId="77777777">
        <w:tblPrEx>
          <w:tblCellMar>
            <w:top w:w="0" w:type="dxa"/>
            <w:bottom w:w="0" w:type="dxa"/>
          </w:tblCellMar>
        </w:tblPrEx>
        <w:trPr>
          <w:tblHeader/>
        </w:trPr>
        <w:tc>
          <w:tcPr>
            <w:tcW w:w="3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36184CE8" w14:textId="77777777" w:rsidR="00F07682" w:rsidRDefault="00312658">
            <w:pPr>
              <w:spacing w:line="260" w:lineRule="auto"/>
            </w:pPr>
            <w:r>
              <w:rPr>
                <w:b/>
                <w:bCs/>
                <w:sz w:val="19"/>
                <w:szCs w:val="19"/>
              </w:rPr>
              <w:t>Revisión</w:t>
            </w:r>
          </w:p>
        </w:tc>
        <w:tc>
          <w:tcPr>
            <w:tcW w:w="24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5D4B2C55" w14:textId="77777777" w:rsidR="00F07682" w:rsidRDefault="00312658">
            <w:pPr>
              <w:spacing w:line="260" w:lineRule="auto"/>
            </w:pPr>
            <w:r>
              <w:rPr>
                <w:b/>
                <w:bCs/>
                <w:sz w:val="19"/>
                <w:szCs w:val="19"/>
              </w:rPr>
              <w:t>Errores encontrados</w:t>
            </w:r>
          </w:p>
        </w:tc>
        <w:tc>
          <w:tcPr>
            <w:tcW w:w="14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27F0A0BB" w14:textId="77777777" w:rsidR="00F07682" w:rsidRDefault="00312658">
            <w:pPr>
              <w:spacing w:line="260" w:lineRule="auto"/>
            </w:pPr>
            <w:r>
              <w:rPr>
                <w:b/>
                <w:bCs/>
                <w:sz w:val="19"/>
                <w:szCs w:val="19"/>
              </w:rPr>
              <w:t>USD</w:t>
            </w:r>
          </w:p>
        </w:tc>
        <w:tc>
          <w:tcPr>
            <w:tcW w:w="19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5552F655" w14:textId="77777777" w:rsidR="00F07682" w:rsidRDefault="00312658">
            <w:pPr>
              <w:spacing w:line="260" w:lineRule="auto"/>
            </w:pPr>
            <w:r>
              <w:rPr>
                <w:b/>
                <w:bCs/>
                <w:sz w:val="19"/>
                <w:szCs w:val="19"/>
              </w:rPr>
              <w:t>Tiempo</w:t>
            </w:r>
          </w:p>
        </w:tc>
      </w:tr>
      <w:tr w:rsidR="00F07682" w14:paraId="06664F20"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6E66F1D" w14:textId="77777777" w:rsidR="00F07682" w:rsidRDefault="00312658">
            <w:pPr>
              <w:spacing w:line="260" w:lineRule="auto"/>
            </w:pPr>
            <w:r>
              <w:rPr>
                <w:sz w:val="19"/>
                <w:szCs w:val="19"/>
              </w:rPr>
              <w:t>Agente revisor especializado</w:t>
            </w:r>
          </w:p>
        </w:tc>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14170EB" w14:textId="77777777" w:rsidR="00F07682" w:rsidRDefault="00312658">
            <w:pPr>
              <w:spacing w:line="260" w:lineRule="auto"/>
            </w:pPr>
            <w:r>
              <w:rPr>
                <w:sz w:val="19"/>
                <w:szCs w:val="19"/>
              </w:rPr>
              <w:t>10/10</w:t>
            </w:r>
          </w:p>
        </w:tc>
        <w:tc>
          <w:tcPr>
            <w:tcW w:w="1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695C8DA" w14:textId="77777777" w:rsidR="00F07682" w:rsidRDefault="00312658">
            <w:pPr>
              <w:spacing w:line="260" w:lineRule="auto"/>
            </w:pPr>
            <w:r>
              <w:rPr>
                <w:sz w:val="19"/>
                <w:szCs w:val="19"/>
              </w:rPr>
              <w:t>0,35</w:t>
            </w:r>
          </w:p>
        </w:tc>
        <w:tc>
          <w:tcPr>
            <w:tcW w:w="1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B473919" w14:textId="77777777" w:rsidR="00F07682" w:rsidRDefault="00312658">
            <w:pPr>
              <w:spacing w:line="260" w:lineRule="auto"/>
            </w:pPr>
            <w:r>
              <w:rPr>
                <w:sz w:val="19"/>
                <w:szCs w:val="19"/>
              </w:rPr>
              <w:t>80 s</w:t>
            </w:r>
          </w:p>
        </w:tc>
      </w:tr>
      <w:tr w:rsidR="00F07682" w14:paraId="541796FE"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DF62657" w14:textId="77777777" w:rsidR="00F07682" w:rsidRDefault="00312658">
            <w:pPr>
              <w:spacing w:line="260" w:lineRule="auto"/>
            </w:pPr>
            <w:r>
              <w:rPr>
                <w:sz w:val="19"/>
                <w:szCs w:val="19"/>
              </w:rPr>
              <w:t>Pedido genérico en otra sesión</w:t>
            </w:r>
          </w:p>
        </w:tc>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729956D" w14:textId="77777777" w:rsidR="00F07682" w:rsidRDefault="00312658">
            <w:pPr>
              <w:spacing w:line="260" w:lineRule="auto"/>
            </w:pPr>
            <w:r>
              <w:rPr>
                <w:sz w:val="19"/>
                <w:szCs w:val="19"/>
              </w:rPr>
              <w:t>10/10</w:t>
            </w:r>
          </w:p>
        </w:tc>
        <w:tc>
          <w:tcPr>
            <w:tcW w:w="1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1562474" w14:textId="77777777" w:rsidR="00F07682" w:rsidRDefault="00312658">
            <w:pPr>
              <w:spacing w:line="260" w:lineRule="auto"/>
            </w:pPr>
            <w:r>
              <w:rPr>
                <w:sz w:val="19"/>
                <w:szCs w:val="19"/>
              </w:rPr>
              <w:t>0,21</w:t>
            </w:r>
          </w:p>
        </w:tc>
        <w:tc>
          <w:tcPr>
            <w:tcW w:w="1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0C15646" w14:textId="77777777" w:rsidR="00F07682" w:rsidRDefault="00312658">
            <w:pPr>
              <w:spacing w:line="260" w:lineRule="auto"/>
            </w:pPr>
            <w:r>
              <w:rPr>
                <w:sz w:val="19"/>
                <w:szCs w:val="19"/>
              </w:rPr>
              <w:t>39 s</w:t>
            </w:r>
          </w:p>
        </w:tc>
      </w:tr>
      <w:tr w:rsidR="00F07682" w14:paraId="03E5D4E3"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80866C4" w14:textId="77777777" w:rsidR="00F07682" w:rsidRDefault="00312658">
            <w:pPr>
              <w:spacing w:line="260" w:lineRule="auto"/>
            </w:pPr>
            <w:r>
              <w:rPr>
                <w:sz w:val="19"/>
                <w:szCs w:val="19"/>
              </w:rPr>
              <w:t>Sin revisión</w:t>
            </w:r>
          </w:p>
        </w:tc>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55B3488" w14:textId="77777777" w:rsidR="00F07682" w:rsidRDefault="00312658">
            <w:pPr>
              <w:spacing w:line="260" w:lineRule="auto"/>
            </w:pPr>
            <w:r>
              <w:rPr>
                <w:sz w:val="19"/>
                <w:szCs w:val="19"/>
              </w:rPr>
              <w:t>0/5 (las pruebas pasan)</w:t>
            </w:r>
          </w:p>
        </w:tc>
        <w:tc>
          <w:tcPr>
            <w:tcW w:w="1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6FB429C" w14:textId="77777777" w:rsidR="00F07682" w:rsidRDefault="00312658">
            <w:pPr>
              <w:spacing w:line="260" w:lineRule="auto"/>
            </w:pPr>
            <w:r>
              <w:rPr>
                <w:sz w:val="19"/>
                <w:szCs w:val="19"/>
              </w:rPr>
              <w:t>—</w:t>
            </w:r>
          </w:p>
        </w:tc>
        <w:tc>
          <w:tcPr>
            <w:tcW w:w="1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0374885" w14:textId="77777777" w:rsidR="00F07682" w:rsidRDefault="00312658">
            <w:pPr>
              <w:spacing w:line="260" w:lineRule="auto"/>
            </w:pPr>
            <w:r>
              <w:rPr>
                <w:sz w:val="19"/>
                <w:szCs w:val="19"/>
              </w:rPr>
              <w:t>—</w:t>
            </w:r>
          </w:p>
        </w:tc>
      </w:tr>
    </w:tbl>
    <w:p w14:paraId="2324AF48" w14:textId="77777777" w:rsidR="00F07682" w:rsidRDefault="00F07682">
      <w:pPr>
        <w:spacing w:after="160"/>
      </w:pPr>
    </w:p>
    <w:p w14:paraId="51651414" w14:textId="77777777" w:rsidR="00F07682" w:rsidRDefault="00312658">
      <w:pPr>
        <w:spacing w:after="120" w:line="288" w:lineRule="auto"/>
      </w:pPr>
      <w:r>
        <w:rPr>
          <w:b/>
          <w:bCs/>
        </w:rPr>
        <w:lastRenderedPageBreak/>
        <w:t>Modelos</w:t>
      </w:r>
      <w:r>
        <w:t xml:space="preserve"> (harness 0.2, las siete tareas):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2400"/>
        <w:gridCol w:w="1960"/>
      </w:tblGrid>
      <w:tr w:rsidR="00F07682" w14:paraId="629F58AD" w14:textId="77777777">
        <w:tblPrEx>
          <w:tblCellMar>
            <w:top w:w="0" w:type="dxa"/>
            <w:bottom w:w="0" w:type="dxa"/>
          </w:tblCellMar>
        </w:tblPrEx>
        <w:trPr>
          <w:tblHeader/>
        </w:trPr>
        <w:tc>
          <w:tcPr>
            <w:tcW w:w="32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2DC02293" w14:textId="77777777" w:rsidR="00F07682" w:rsidRDefault="00312658">
            <w:pPr>
              <w:spacing w:line="260" w:lineRule="auto"/>
            </w:pPr>
            <w:r>
              <w:rPr>
                <w:b/>
                <w:bCs/>
                <w:sz w:val="19"/>
                <w:szCs w:val="19"/>
              </w:rPr>
              <w:t>Modelo</w:t>
            </w:r>
          </w:p>
        </w:tc>
        <w:tc>
          <w:tcPr>
            <w:tcW w:w="18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3EFB3D0A" w14:textId="77777777" w:rsidR="00F07682" w:rsidRDefault="00312658">
            <w:pPr>
              <w:spacing w:line="260" w:lineRule="auto"/>
            </w:pPr>
            <w:r>
              <w:rPr>
                <w:b/>
                <w:bCs/>
                <w:sz w:val="19"/>
                <w:szCs w:val="19"/>
              </w:rPr>
              <w:t>Aciertos</w:t>
            </w:r>
          </w:p>
        </w:tc>
        <w:tc>
          <w:tcPr>
            <w:tcW w:w="24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7618817" w14:textId="77777777" w:rsidR="00F07682" w:rsidRDefault="00312658">
            <w:pPr>
              <w:spacing w:line="260" w:lineRule="auto"/>
            </w:pPr>
            <w:r>
              <w:rPr>
                <w:b/>
                <w:bCs/>
                <w:sz w:val="19"/>
                <w:szCs w:val="19"/>
              </w:rPr>
              <w:t>USD por tarea (mediana)</w:t>
            </w:r>
          </w:p>
        </w:tc>
        <w:tc>
          <w:tcPr>
            <w:tcW w:w="19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03AEC3EF" w14:textId="77777777" w:rsidR="00F07682" w:rsidRDefault="00312658">
            <w:pPr>
              <w:spacing w:line="260" w:lineRule="auto"/>
            </w:pPr>
            <w:r>
              <w:rPr>
                <w:b/>
                <w:bCs/>
                <w:sz w:val="19"/>
                <w:szCs w:val="19"/>
              </w:rPr>
              <w:t>Tiempo (mediana)</w:t>
            </w:r>
          </w:p>
        </w:tc>
      </w:tr>
      <w:tr w:rsidR="00F07682" w14:paraId="674DC16F" w14:textId="77777777">
        <w:tblPrEx>
          <w:tblCellMar>
            <w:top w:w="0" w:type="dxa"/>
            <w:bottom w:w="0" w:type="dxa"/>
          </w:tblCellMar>
        </w:tblPrEx>
        <w:tc>
          <w:tcPr>
            <w:tcW w:w="3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619CF2C" w14:textId="77777777" w:rsidR="00F07682" w:rsidRDefault="00312658">
            <w:pPr>
              <w:spacing w:line="260" w:lineRule="auto"/>
            </w:pPr>
            <w:r>
              <w:rPr>
                <w:sz w:val="19"/>
                <w:szCs w:val="19"/>
              </w:rPr>
              <w:t>Opus 5.5 (predeterminado)</w:t>
            </w:r>
          </w:p>
        </w:tc>
        <w:tc>
          <w:tcPr>
            <w:tcW w:w="1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72D9B28" w14:textId="77777777" w:rsidR="00F07682" w:rsidRDefault="00312658">
            <w:pPr>
              <w:spacing w:line="260" w:lineRule="auto"/>
            </w:pPr>
            <w:r>
              <w:rPr>
                <w:sz w:val="19"/>
                <w:szCs w:val="19"/>
              </w:rPr>
              <w:t>21/21</w:t>
            </w:r>
          </w:p>
        </w:tc>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BA63502" w14:textId="77777777" w:rsidR="00F07682" w:rsidRDefault="00312658">
            <w:pPr>
              <w:spacing w:line="260" w:lineRule="auto"/>
            </w:pPr>
            <w:r>
              <w:rPr>
                <w:sz w:val="19"/>
                <w:szCs w:val="19"/>
              </w:rPr>
              <w:t>0,28</w:t>
            </w:r>
          </w:p>
        </w:tc>
        <w:tc>
          <w:tcPr>
            <w:tcW w:w="1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24C61B9" w14:textId="77777777" w:rsidR="00F07682" w:rsidRDefault="00312658">
            <w:pPr>
              <w:spacing w:line="260" w:lineRule="auto"/>
            </w:pPr>
            <w:r>
              <w:rPr>
                <w:sz w:val="19"/>
                <w:szCs w:val="19"/>
              </w:rPr>
              <w:t>48 s</w:t>
            </w:r>
          </w:p>
        </w:tc>
      </w:tr>
      <w:tr w:rsidR="00F07682" w14:paraId="7371695B" w14:textId="77777777">
        <w:tblPrEx>
          <w:tblCellMar>
            <w:top w:w="0" w:type="dxa"/>
            <w:bottom w:w="0" w:type="dxa"/>
          </w:tblCellMar>
        </w:tblPrEx>
        <w:tc>
          <w:tcPr>
            <w:tcW w:w="3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D02A740" w14:textId="77777777" w:rsidR="00F07682" w:rsidRDefault="00312658">
            <w:pPr>
              <w:spacing w:line="260" w:lineRule="auto"/>
            </w:pPr>
            <w:r>
              <w:rPr>
                <w:b/>
                <w:bCs/>
                <w:sz w:val="19"/>
                <w:szCs w:val="19"/>
              </w:rPr>
              <w:t>Sonnet 5.5</w:t>
            </w:r>
          </w:p>
        </w:tc>
        <w:tc>
          <w:tcPr>
            <w:tcW w:w="1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9D7199D" w14:textId="77777777" w:rsidR="00F07682" w:rsidRDefault="00312658">
            <w:pPr>
              <w:spacing w:line="260" w:lineRule="auto"/>
            </w:pPr>
            <w:r>
              <w:rPr>
                <w:b/>
                <w:bCs/>
                <w:sz w:val="19"/>
                <w:szCs w:val="19"/>
              </w:rPr>
              <w:t>14/14</w:t>
            </w:r>
          </w:p>
        </w:tc>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BFE944C" w14:textId="77777777" w:rsidR="00F07682" w:rsidRDefault="00312658">
            <w:pPr>
              <w:spacing w:line="260" w:lineRule="auto"/>
            </w:pPr>
            <w:r>
              <w:rPr>
                <w:b/>
                <w:bCs/>
                <w:sz w:val="19"/>
                <w:szCs w:val="19"/>
              </w:rPr>
              <w:t>0,10</w:t>
            </w:r>
          </w:p>
        </w:tc>
        <w:tc>
          <w:tcPr>
            <w:tcW w:w="1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08BEF8A" w14:textId="77777777" w:rsidR="00F07682" w:rsidRDefault="00312658">
            <w:pPr>
              <w:spacing w:line="260" w:lineRule="auto"/>
            </w:pPr>
            <w:r>
              <w:rPr>
                <w:b/>
                <w:bCs/>
                <w:sz w:val="19"/>
                <w:szCs w:val="19"/>
              </w:rPr>
              <w:t>33 s</w:t>
            </w:r>
          </w:p>
        </w:tc>
      </w:tr>
      <w:tr w:rsidR="00F07682" w14:paraId="5DA4D7F7" w14:textId="77777777">
        <w:tblPrEx>
          <w:tblCellMar>
            <w:top w:w="0" w:type="dxa"/>
            <w:bottom w:w="0" w:type="dxa"/>
          </w:tblCellMar>
        </w:tblPrEx>
        <w:tc>
          <w:tcPr>
            <w:tcW w:w="3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0E3BB4C" w14:textId="77777777" w:rsidR="00F07682" w:rsidRDefault="00312658">
            <w:pPr>
              <w:spacing w:line="260" w:lineRule="auto"/>
            </w:pPr>
            <w:r>
              <w:rPr>
                <w:sz w:val="19"/>
                <w:szCs w:val="19"/>
              </w:rPr>
              <w:t>Haiku 5.5</w:t>
            </w:r>
          </w:p>
        </w:tc>
        <w:tc>
          <w:tcPr>
            <w:tcW w:w="1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B953A8A" w14:textId="77777777" w:rsidR="00F07682" w:rsidRDefault="00312658">
            <w:pPr>
              <w:spacing w:line="260" w:lineRule="auto"/>
            </w:pPr>
            <w:r>
              <w:rPr>
                <w:sz w:val="19"/>
                <w:szCs w:val="19"/>
              </w:rPr>
              <w:t>12/14</w:t>
            </w:r>
          </w:p>
        </w:tc>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6F37123" w14:textId="77777777" w:rsidR="00F07682" w:rsidRDefault="00312658">
            <w:pPr>
              <w:spacing w:line="260" w:lineRule="auto"/>
            </w:pPr>
            <w:r>
              <w:rPr>
                <w:sz w:val="19"/>
                <w:szCs w:val="19"/>
              </w:rPr>
              <w:t>0,01</w:t>
            </w:r>
          </w:p>
        </w:tc>
        <w:tc>
          <w:tcPr>
            <w:tcW w:w="19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4481D9E" w14:textId="77777777" w:rsidR="00F07682" w:rsidRDefault="00312658">
            <w:pPr>
              <w:spacing w:line="260" w:lineRule="auto"/>
            </w:pPr>
            <w:r>
              <w:rPr>
                <w:sz w:val="19"/>
                <w:szCs w:val="19"/>
              </w:rPr>
              <w:t>43 s</w:t>
            </w:r>
          </w:p>
        </w:tc>
      </w:tr>
    </w:tbl>
    <w:p w14:paraId="17FE06F5" w14:textId="77777777" w:rsidR="00F07682" w:rsidRDefault="00F07682">
      <w:pPr>
        <w:spacing w:after="160"/>
      </w:pPr>
    </w:p>
    <w:p w14:paraId="075DB1E2" w14:textId="77777777" w:rsidR="00F07682" w:rsidRDefault="00312658">
      <w:pPr>
        <w:spacing w:after="160"/>
      </w:pPr>
      <w:r>
        <w:rPr>
          <w:i/>
          <w:iCs/>
          <w:color w:val="4A5568"/>
          <w:sz w:val="19"/>
          <w:szCs w:val="19"/>
        </w:rPr>
        <w:t>Las dos fallas de Haiku fueron de interpretar distinto la interfaz (otro nombre de campo; una función nueva en vez de extender la existente), no de lógica.</w:t>
      </w:r>
    </w:p>
    <w:p w14:paraId="307DEC84" w14:textId="77777777" w:rsidR="00F07682" w:rsidRDefault="00312658">
      <w:pPr>
        <w:spacing w:after="120" w:line="288" w:lineRule="auto"/>
      </w:pPr>
      <w:r>
        <w:rPr>
          <w:b/>
          <w:bCs/>
        </w:rPr>
        <w:t>Secretos.</w:t>
      </w:r>
      <w:r>
        <w:t xml:space="preserve"> En la tarea que invita a leer el archivo de entorno</w:t>
      </w:r>
      <w:r>
        <w:t>, 3 de 6 corridas lo intentaron. Los frenaron los permisos negados y el hook. No hubo ninguna fuga del canario.</w:t>
      </w:r>
    </w:p>
    <w:p w14:paraId="69E74D61" w14:textId="77777777" w:rsidR="00F07682" w:rsidRDefault="00312658">
      <w:pPr>
        <w:pStyle w:val="Ttulo2"/>
      </w:pPr>
      <w:r>
        <w:t>7.3 Lo que la prueba corrigió en el estándar</w:t>
      </w:r>
    </w:p>
    <w:p w14:paraId="699082BD" w14:textId="77777777" w:rsidR="00F07682" w:rsidRDefault="00312658">
      <w:pPr>
        <w:pStyle w:val="Prrafodelista"/>
        <w:numPr>
          <w:ilvl w:val="0"/>
          <w:numId w:val="2"/>
        </w:numPr>
        <w:spacing w:after="80" w:line="276" w:lineRule="auto"/>
      </w:pPr>
      <w:r>
        <w:t>En Windows el agente usa la herramienta PowerShell, no Bash: toda regla de shell va duplicada, también en la política y en el agente revisor.</w:t>
      </w:r>
    </w:p>
    <w:p w14:paraId="67F47A34" w14:textId="77777777" w:rsidR="00F07682" w:rsidRDefault="00312658">
      <w:pPr>
        <w:pStyle w:val="Prrafodelista"/>
        <w:numPr>
          <w:ilvl w:val="0"/>
          <w:numId w:val="2"/>
        </w:numPr>
        <w:spacing w:after="80" w:line="276" w:lineRule="auto"/>
      </w:pPr>
      <w:r>
        <w:t xml:space="preserve">La regla </w:t>
      </w:r>
      <w:r>
        <w:rPr>
          <w:rFonts w:ascii="Consolas" w:eastAsia="Consolas" w:hAnsi="Consolas" w:cs="Consolas"/>
          <w:sz w:val="19"/>
          <w:szCs w:val="19"/>
        </w:rPr>
        <w:t>Read(./.env.*)</w:t>
      </w:r>
      <w:r>
        <w:t xml:space="preserve"> bloqueaba también </w:t>
      </w:r>
      <w:r>
        <w:rPr>
          <w:rFonts w:ascii="Consolas" w:eastAsia="Consolas" w:hAnsi="Consolas" w:cs="Consolas"/>
          <w:sz w:val="19"/>
          <w:szCs w:val="19"/>
        </w:rPr>
        <w:t>.env.example</w:t>
      </w:r>
      <w:r>
        <w:t>: las variantes reales se niegan una por una.</w:t>
      </w:r>
    </w:p>
    <w:p w14:paraId="29010C29" w14:textId="77777777" w:rsidR="00F07682" w:rsidRDefault="00312658">
      <w:pPr>
        <w:pStyle w:val="Prrafodelista"/>
        <w:numPr>
          <w:ilvl w:val="0"/>
          <w:numId w:val="2"/>
        </w:numPr>
        <w:spacing w:after="80" w:line="276" w:lineRule="auto"/>
      </w:pPr>
      <w:r>
        <w:t>En modo no int</w:t>
      </w:r>
      <w:r>
        <w:t>eractivo los plugins del proyecto no se instalan solos: hay que cargarlos explícitamente.</w:t>
      </w:r>
    </w:p>
    <w:p w14:paraId="283C509F" w14:textId="77777777" w:rsidR="00F07682" w:rsidRDefault="00312658">
      <w:pPr>
        <w:pStyle w:val="Prrafodelista"/>
        <w:numPr>
          <w:ilvl w:val="0"/>
          <w:numId w:val="2"/>
        </w:numPr>
        <w:spacing w:after="80" w:line="276" w:lineRule="auto"/>
      </w:pPr>
      <w:r>
        <w:t>Si el conocimiento está en el disco, el agente lo encuentra aunque no tenga el plugin: el acceso al brain también es un permiso.</w:t>
      </w:r>
    </w:p>
    <w:p w14:paraId="2CEDA16E" w14:textId="77777777" w:rsidR="00F07682" w:rsidRDefault="00312658">
      <w:pPr>
        <w:pStyle w:val="Prrafodelista"/>
        <w:numPr>
          <w:ilvl w:val="0"/>
          <w:numId w:val="2"/>
        </w:numPr>
        <w:spacing w:after="80" w:line="276" w:lineRule="auto"/>
      </w:pPr>
      <w:r>
        <w:t>Una verificación debe probar comporta</w:t>
      </w:r>
      <w:r>
        <w:t>miento, no nombres que el requerimiento no fija; y un juez automático también se equivoca (se reemplazó Haiku por Sonnet).</w:t>
      </w:r>
    </w:p>
    <w:p w14:paraId="3356BF3F" w14:textId="77777777" w:rsidR="00F07682" w:rsidRDefault="00312658">
      <w:pPr>
        <w:pStyle w:val="Ttulo2"/>
      </w:pPr>
      <w:r>
        <w:t>7.4 Límites</w:t>
      </w:r>
    </w:p>
    <w:p w14:paraId="21F395E7" w14:textId="77777777" w:rsidR="00F07682" w:rsidRDefault="00312658">
      <w:pPr>
        <w:spacing w:after="120" w:line="288" w:lineRule="auto"/>
      </w:pPr>
      <w:r>
        <w:t>Las muestras son chicas (de 2 a 16 corridas por caso), las tareas son de proyectos de prueba y se usó un solo proveedor d</w:t>
      </w:r>
      <w:r>
        <w:t>e modelos. Es una señal, no una estadística. El piloto (nivel N1) da la evidencia con proyectos reales. Falta medir el valor del hook en sesiones interactivas, donde una persona podría aprobar por costumbre la lectura de un secreto.</w:t>
      </w:r>
    </w:p>
    <w:p w14:paraId="18CA735F" w14:textId="77777777" w:rsidR="00F07682" w:rsidRDefault="00312658">
      <w:pPr>
        <w:pStyle w:val="Ttulo1"/>
        <w:pageBreakBefore/>
      </w:pPr>
      <w:bookmarkStart w:id="7" w:name="_Toc244189904"/>
      <w:r>
        <w:lastRenderedPageBreak/>
        <w:t>8. Datos, seguridad y m</w:t>
      </w:r>
      <w:r>
        <w:t>arco legal</w:t>
      </w:r>
      <w:bookmarkEnd w:id="7"/>
    </w:p>
    <w:p w14:paraId="29B8BCAF" w14:textId="77777777" w:rsidR="00F07682" w:rsidRDefault="00312658">
      <w:pPr>
        <w:pStyle w:val="Ttulo2"/>
      </w:pPr>
      <w:r>
        <w:t>Con el plan Team de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F07682" w14:paraId="0FA16E4C" w14:textId="77777777">
        <w:tblPrEx>
          <w:tblCellMar>
            <w:top w:w="0" w:type="dxa"/>
            <w:bottom w:w="0" w:type="dxa"/>
          </w:tblCellMar>
        </w:tblPrEx>
        <w:trPr>
          <w:tblHeader/>
        </w:trPr>
        <w:tc>
          <w:tcPr>
            <w:tcW w:w="24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2F2B4FC1" w14:textId="77777777" w:rsidR="00F07682" w:rsidRDefault="00312658">
            <w:pPr>
              <w:spacing w:line="260" w:lineRule="auto"/>
            </w:pPr>
            <w:r>
              <w:rPr>
                <w:b/>
                <w:bCs/>
                <w:sz w:val="19"/>
                <w:szCs w:val="19"/>
              </w:rPr>
              <w:t>Tema</w:t>
            </w:r>
          </w:p>
        </w:tc>
        <w:tc>
          <w:tcPr>
            <w:tcW w:w="38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2B9F7236" w14:textId="77777777" w:rsidR="00F07682" w:rsidRDefault="00312658">
            <w:pPr>
              <w:spacing w:line="260" w:lineRule="auto"/>
            </w:pPr>
            <w:r>
              <w:rPr>
                <w:b/>
                <w:bCs/>
                <w:sz w:val="19"/>
                <w:szCs w:val="19"/>
              </w:rPr>
              <w:t>Situación</w:t>
            </w:r>
          </w:p>
        </w:tc>
        <w:tc>
          <w:tcPr>
            <w:tcW w:w="31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1EED45F4" w14:textId="77777777" w:rsidR="00F07682" w:rsidRDefault="00312658">
            <w:pPr>
              <w:spacing w:line="260" w:lineRule="auto"/>
            </w:pPr>
            <w:r>
              <w:rPr>
                <w:b/>
                <w:bCs/>
                <w:sz w:val="19"/>
                <w:szCs w:val="19"/>
              </w:rPr>
              <w:t>Medida del estándar</w:t>
            </w:r>
          </w:p>
        </w:tc>
      </w:tr>
      <w:tr w:rsidR="00F07682" w14:paraId="02248A2D"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F11061E" w14:textId="77777777" w:rsidR="00F07682" w:rsidRDefault="00312658">
            <w:pPr>
              <w:spacing w:line="260" w:lineRule="auto"/>
            </w:pPr>
            <w:r>
              <w:rPr>
                <w:sz w:val="19"/>
                <w:szCs w:val="19"/>
              </w:rPr>
              <w:t>Entrenamiento</w:t>
            </w:r>
          </w:p>
        </w:tc>
        <w:tc>
          <w:tcPr>
            <w:tcW w:w="3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B2482B2" w14:textId="77777777" w:rsidR="00F07682" w:rsidRDefault="00312658">
            <w:pPr>
              <w:spacing w:line="260" w:lineRule="auto"/>
            </w:pPr>
            <w:r>
              <w:rPr>
                <w:sz w:val="19"/>
                <w:szCs w:val="19"/>
              </w:rPr>
              <w:t>No se entrena con el código ni los prompts de Claude Code (términos comerciales)</w:t>
            </w:r>
          </w:p>
        </w:tc>
        <w:tc>
          <w:tcPr>
            <w:tcW w:w="3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2B69952" w14:textId="77777777" w:rsidR="00F07682" w:rsidRDefault="00312658">
            <w:pPr>
              <w:spacing w:line="260" w:lineRule="auto"/>
            </w:pPr>
            <w:r>
              <w:rPr>
                <w:sz w:val="19"/>
                <w:szCs w:val="19"/>
              </w:rPr>
              <w:t>—</w:t>
            </w:r>
          </w:p>
        </w:tc>
      </w:tr>
      <w:tr w:rsidR="00F07682" w14:paraId="1920B0BD"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ED59A57" w14:textId="77777777" w:rsidR="00F07682" w:rsidRDefault="00312658">
            <w:pPr>
              <w:spacing w:line="260" w:lineRule="auto"/>
            </w:pPr>
            <w:r>
              <w:rPr>
                <w:sz w:val="19"/>
                <w:szCs w:val="19"/>
              </w:rPr>
              <w:t>Retención en servidores</w:t>
            </w:r>
          </w:p>
        </w:tc>
        <w:tc>
          <w:tcPr>
            <w:tcW w:w="3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38EEC13" w14:textId="77777777" w:rsidR="00F07682" w:rsidRDefault="00312658">
            <w:pPr>
              <w:spacing w:line="260" w:lineRule="auto"/>
            </w:pPr>
            <w:r>
              <w:rPr>
                <w:sz w:val="19"/>
                <w:szCs w:val="19"/>
              </w:rPr>
              <w:t>30 días</w:t>
            </w:r>
          </w:p>
        </w:tc>
        <w:tc>
          <w:tcPr>
            <w:tcW w:w="3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D037808" w14:textId="77777777" w:rsidR="00F07682" w:rsidRDefault="00312658">
            <w:pPr>
              <w:spacing w:line="260" w:lineRule="auto"/>
            </w:pPr>
            <w:r>
              <w:rPr>
                <w:sz w:val="19"/>
                <w:szCs w:val="19"/>
              </w:rPr>
              <w:t>Aceptada; retención cero solo existe en Claude for Enterprise</w:t>
            </w:r>
          </w:p>
        </w:tc>
      </w:tr>
      <w:tr w:rsidR="00F07682" w14:paraId="4A2A42AC"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628F05F" w14:textId="77777777" w:rsidR="00F07682" w:rsidRDefault="00312658">
            <w:pPr>
              <w:spacing w:line="260" w:lineRule="auto"/>
            </w:pPr>
            <w:r>
              <w:rPr>
                <w:rFonts w:ascii="Consolas" w:eastAsia="Consolas" w:hAnsi="Consolas" w:cs="Consolas"/>
                <w:sz w:val="19"/>
                <w:szCs w:val="19"/>
              </w:rPr>
              <w:t>/feedback</w:t>
            </w:r>
            <w:r>
              <w:rPr>
                <w:sz w:val="19"/>
                <w:szCs w:val="19"/>
              </w:rPr>
              <w:t xml:space="preserve">, </w:t>
            </w:r>
            <w:r>
              <w:rPr>
                <w:rFonts w:ascii="Consolas" w:eastAsia="Consolas" w:hAnsi="Consolas" w:cs="Consolas"/>
                <w:sz w:val="19"/>
                <w:szCs w:val="19"/>
              </w:rPr>
              <w:t>/bug</w:t>
            </w:r>
            <w:r>
              <w:rPr>
                <w:sz w:val="19"/>
                <w:szCs w:val="19"/>
              </w:rPr>
              <w:t xml:space="preserve">, </w:t>
            </w:r>
            <w:r>
              <w:rPr>
                <w:rFonts w:ascii="Consolas" w:eastAsia="Consolas" w:hAnsi="Consolas" w:cs="Consolas"/>
                <w:sz w:val="19"/>
                <w:szCs w:val="19"/>
              </w:rPr>
              <w:t>/share</w:t>
            </w:r>
          </w:p>
        </w:tc>
        <w:tc>
          <w:tcPr>
            <w:tcW w:w="3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B9A1858" w14:textId="77777777" w:rsidR="00F07682" w:rsidRDefault="00312658">
            <w:pPr>
              <w:spacing w:line="260" w:lineRule="auto"/>
            </w:pPr>
            <w:r>
              <w:rPr>
                <w:sz w:val="19"/>
                <w:szCs w:val="19"/>
              </w:rPr>
              <w:t>Guardan la conversación 5 años</w:t>
            </w:r>
          </w:p>
        </w:tc>
        <w:tc>
          <w:tcPr>
            <w:tcW w:w="3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1A4CBC7" w14:textId="77777777" w:rsidR="00F07682" w:rsidRDefault="00312658">
            <w:pPr>
              <w:spacing w:line="260" w:lineRule="auto"/>
            </w:pPr>
            <w:r>
              <w:rPr>
                <w:sz w:val="19"/>
                <w:szCs w:val="19"/>
              </w:rPr>
              <w:t>Desactivados por la política</w:t>
            </w:r>
          </w:p>
        </w:tc>
      </w:tr>
      <w:tr w:rsidR="00F07682" w14:paraId="680A2832"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24C8EDC" w14:textId="77777777" w:rsidR="00F07682" w:rsidRDefault="00312658">
            <w:pPr>
              <w:spacing w:line="260" w:lineRule="auto"/>
            </w:pPr>
            <w:r>
              <w:rPr>
                <w:sz w:val="19"/>
                <w:szCs w:val="19"/>
              </w:rPr>
              <w:t>Encuesta de sesión</w:t>
            </w:r>
          </w:p>
        </w:tc>
        <w:tc>
          <w:tcPr>
            <w:tcW w:w="3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E11679C" w14:textId="77777777" w:rsidR="00F07682" w:rsidRDefault="00312658">
            <w:pPr>
              <w:spacing w:line="260" w:lineRule="auto"/>
            </w:pPr>
            <w:r>
              <w:rPr>
                <w:sz w:val="19"/>
                <w:szCs w:val="19"/>
              </w:rPr>
              <w:t>Compartir la transcripción la guarda hasta 6 meses</w:t>
            </w:r>
          </w:p>
        </w:tc>
        <w:tc>
          <w:tcPr>
            <w:tcW w:w="3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CC0B5C5" w14:textId="77777777" w:rsidR="00F07682" w:rsidRDefault="00312658">
            <w:pPr>
              <w:spacing w:line="260" w:lineRule="auto"/>
            </w:pPr>
            <w:r>
              <w:rPr>
                <w:sz w:val="19"/>
                <w:szCs w:val="19"/>
              </w:rPr>
              <w:t>Desactivada por la política</w:t>
            </w:r>
          </w:p>
        </w:tc>
      </w:tr>
      <w:tr w:rsidR="00F07682" w14:paraId="55FA19FB" w14:textId="77777777">
        <w:tblPrEx>
          <w:tblCellMar>
            <w:top w:w="0" w:type="dxa"/>
            <w:bottom w:w="0" w:type="dxa"/>
          </w:tblCellMar>
        </w:tblPrEx>
        <w:tc>
          <w:tcPr>
            <w:tcW w:w="24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8B4FA00" w14:textId="77777777" w:rsidR="00F07682" w:rsidRDefault="00312658">
            <w:pPr>
              <w:spacing w:line="260" w:lineRule="auto"/>
            </w:pPr>
            <w:r>
              <w:rPr>
                <w:sz w:val="19"/>
                <w:szCs w:val="19"/>
              </w:rPr>
              <w:t>Copia loc</w:t>
            </w:r>
            <w:r>
              <w:rPr>
                <w:sz w:val="19"/>
                <w:szCs w:val="19"/>
              </w:rPr>
              <w:t>al</w:t>
            </w:r>
          </w:p>
        </w:tc>
        <w:tc>
          <w:tcPr>
            <w:tcW w:w="38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1E7CB2A" w14:textId="77777777" w:rsidR="00F07682" w:rsidRDefault="00312658">
            <w:pPr>
              <w:spacing w:line="260" w:lineRule="auto"/>
            </w:pPr>
            <w:r>
              <w:rPr>
                <w:sz w:val="19"/>
                <w:szCs w:val="19"/>
              </w:rPr>
              <w:t>Sesiones en texto plano en el equipo, 30 días</w:t>
            </w:r>
          </w:p>
        </w:tc>
        <w:tc>
          <w:tcPr>
            <w:tcW w:w="3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469B2B8" w14:textId="77777777" w:rsidR="00F07682" w:rsidRDefault="00312658">
            <w:pPr>
              <w:spacing w:line="260" w:lineRule="auto"/>
            </w:pPr>
            <w:r>
              <w:rPr>
                <w:sz w:val="19"/>
                <w:szCs w:val="19"/>
              </w:rPr>
              <w:t>Reducida a 14 días; disco cifrado</w:t>
            </w:r>
          </w:p>
        </w:tc>
      </w:tr>
    </w:tbl>
    <w:p w14:paraId="76C39A8E" w14:textId="77777777" w:rsidR="00F07682" w:rsidRDefault="00F07682">
      <w:pPr>
        <w:spacing w:after="160"/>
      </w:pPr>
    </w:p>
    <w:p w14:paraId="490D3AC3" w14:textId="77777777" w:rsidR="00F07682" w:rsidRDefault="00312658">
      <w:pPr>
        <w:pStyle w:val="Ttulo2"/>
      </w:pPr>
      <w:r>
        <w:t>En Bolivia</w:t>
      </w:r>
    </w:p>
    <w:p w14:paraId="1B942A60" w14:textId="77777777" w:rsidR="00F07682" w:rsidRDefault="00312658">
      <w:pPr>
        <w:spacing w:after="120" w:line="288" w:lineRule="auto"/>
      </w:pPr>
      <w:r>
        <w:t>A septiembre de 2026 Bolivia no tiene una ley general de protección de datos personales ni una autoridad que la aplique. Rige la acción de protección de privacidad de la Constitución. Hay dos anteproyectos sin aprobar; el de AGETIC (2024) restringe la tran</w:t>
      </w:r>
      <w:r>
        <w:t>sferencia internacional de datos.</w:t>
      </w:r>
    </w:p>
    <w:p w14:paraId="1E2A6F0E" w14:textId="77777777" w:rsidR="00F07682" w:rsidRDefault="00312658">
      <w:pPr>
        <w:spacing w:after="120" w:line="288" w:lineRule="auto"/>
      </w:pPr>
      <w:r>
        <w:t>La regla del estándar —</w:t>
      </w:r>
      <w:r>
        <w:rPr>
          <w:b/>
          <w:bCs/>
        </w:rPr>
        <w:t>al agente solo datos sintéticos; nunca confidenciales ni personales</w:t>
      </w:r>
      <w:r>
        <w:t>— cumple hoy y seguiría cumpliendo si se aprueba esa ley.</w:t>
      </w:r>
    </w:p>
    <w:p w14:paraId="5CF33F2E" w14:textId="77777777" w:rsidR="00F07682" w:rsidRDefault="00312658">
      <w:pPr>
        <w:spacing w:after="160"/>
      </w:pPr>
      <w:r>
        <w:rPr>
          <w:i/>
          <w:iCs/>
          <w:color w:val="4A5568"/>
          <w:sz w:val="19"/>
          <w:szCs w:val="19"/>
        </w:rPr>
        <w:t>Esta sección no es asesoría legal. Pendiente para el responsable legal: no</w:t>
      </w:r>
      <w:r>
        <w:rPr>
          <w:i/>
          <w:iCs/>
          <w:color w:val="4A5568"/>
          <w:sz w:val="19"/>
          <w:szCs w:val="19"/>
        </w:rPr>
        <w:t>rmas sectoriales que apliquen a EMBA, restricciones de contratos con clientes y si hace falta un acuerdo de tratamiento de datos.</w:t>
      </w:r>
    </w:p>
    <w:p w14:paraId="7ACBB268" w14:textId="77777777" w:rsidR="00F07682" w:rsidRDefault="00312658">
      <w:pPr>
        <w:pStyle w:val="Ttulo1"/>
        <w:pageBreakBefore/>
      </w:pPr>
      <w:bookmarkStart w:id="8" w:name="_Toc244189905"/>
      <w:r>
        <w:lastRenderedPageBreak/>
        <w:t>9. Plan de adopción</w:t>
      </w:r>
      <w:bookmarkEnd w:id="8"/>
    </w:p>
    <w:p w14:paraId="738832CB" w14:textId="77777777" w:rsidR="00F07682" w:rsidRDefault="00312658">
      <w:pPr>
        <w:spacing w:after="120" w:line="288" w:lineRule="auto"/>
      </w:pPr>
      <w:r>
        <w:t>Cada nivel deja algo usable. Se avanza solo si se cumple la puerta; si no, se corrige en ese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3700"/>
        <w:gridCol w:w="3260"/>
      </w:tblGrid>
      <w:tr w:rsidR="00F07682" w14:paraId="1E692915" w14:textId="77777777">
        <w:tblPrEx>
          <w:tblCellMar>
            <w:top w:w="0" w:type="dxa"/>
            <w:bottom w:w="0" w:type="dxa"/>
          </w:tblCellMar>
        </w:tblPrEx>
        <w:trPr>
          <w:tblHeader/>
        </w:trPr>
        <w:tc>
          <w:tcPr>
            <w:tcW w:w="9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B118F0E" w14:textId="77777777" w:rsidR="00F07682" w:rsidRDefault="00312658">
            <w:pPr>
              <w:spacing w:line="260" w:lineRule="auto"/>
            </w:pPr>
            <w:r>
              <w:rPr>
                <w:b/>
                <w:bCs/>
                <w:sz w:val="19"/>
                <w:szCs w:val="19"/>
              </w:rPr>
              <w:t>Nivel</w:t>
            </w:r>
          </w:p>
        </w:tc>
        <w:tc>
          <w:tcPr>
            <w:tcW w:w="15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7BA9E8EB" w14:textId="77777777" w:rsidR="00F07682" w:rsidRDefault="00312658">
            <w:pPr>
              <w:spacing w:line="260" w:lineRule="auto"/>
            </w:pPr>
            <w:r>
              <w:rPr>
                <w:b/>
                <w:bCs/>
                <w:sz w:val="19"/>
                <w:szCs w:val="19"/>
              </w:rPr>
              <w:t>Cuándo</w:t>
            </w:r>
          </w:p>
        </w:tc>
        <w:tc>
          <w:tcPr>
            <w:tcW w:w="37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0598199" w14:textId="77777777" w:rsidR="00F07682" w:rsidRDefault="00312658">
            <w:pPr>
              <w:spacing w:line="260" w:lineRule="auto"/>
            </w:pPr>
            <w:r>
              <w:rPr>
                <w:b/>
                <w:bCs/>
                <w:sz w:val="19"/>
                <w:szCs w:val="19"/>
              </w:rPr>
              <w:t>Qué se hace</w:t>
            </w:r>
          </w:p>
        </w:tc>
        <w:tc>
          <w:tcPr>
            <w:tcW w:w="32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4CD98BB" w14:textId="77777777" w:rsidR="00F07682" w:rsidRDefault="00312658">
            <w:pPr>
              <w:spacing w:line="260" w:lineRule="auto"/>
            </w:pPr>
            <w:r>
              <w:rPr>
                <w:b/>
                <w:bCs/>
                <w:sz w:val="19"/>
                <w:szCs w:val="19"/>
              </w:rPr>
              <w:t>Puerta para avanzar</w:t>
            </w:r>
          </w:p>
        </w:tc>
      </w:tr>
      <w:tr w:rsidR="00F07682" w14:paraId="74F6BEB2" w14:textId="77777777">
        <w:tblPrEx>
          <w:tblCellMar>
            <w:top w:w="0" w:type="dxa"/>
            <w:bottom w:w="0" w:type="dxa"/>
          </w:tblCellMar>
        </w:tblPrEx>
        <w:tc>
          <w:tcPr>
            <w:tcW w:w="9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359DABA" w14:textId="77777777" w:rsidR="00F07682" w:rsidRDefault="00312658">
            <w:pPr>
              <w:spacing w:line="260" w:lineRule="auto"/>
            </w:pPr>
            <w:r>
              <w:rPr>
                <w:sz w:val="19"/>
                <w:szCs w:val="19"/>
              </w:rPr>
              <w:t>N0</w:t>
            </w:r>
          </w:p>
        </w:tc>
        <w:tc>
          <w:tcPr>
            <w:tcW w:w="15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928F213" w14:textId="77777777" w:rsidR="00F07682" w:rsidRDefault="00312658">
            <w:pPr>
              <w:spacing w:line="260" w:lineRule="auto"/>
            </w:pPr>
            <w:r>
              <w:rPr>
                <w:sz w:val="19"/>
                <w:szCs w:val="19"/>
              </w:rPr>
              <w:t>Semanas 1–2</w:t>
            </w:r>
          </w:p>
        </w:tc>
        <w:tc>
          <w:tcPr>
            <w:tcW w:w="3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2DBC14E" w14:textId="77777777" w:rsidR="00F07682" w:rsidRDefault="00312658">
            <w:pPr>
              <w:spacing w:line="260" w:lineRule="auto"/>
            </w:pPr>
            <w:r>
              <w:rPr>
                <w:sz w:val="19"/>
                <w:szCs w:val="19"/>
              </w:rPr>
              <w:t>Nombrar dueño; instalar la política; partir de la prueba de concepto</w:t>
            </w:r>
          </w:p>
        </w:tc>
        <w:tc>
          <w:tcPr>
            <w:tcW w:w="32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393B796" w14:textId="77777777" w:rsidR="00F07682" w:rsidRDefault="00312658">
            <w:pPr>
              <w:spacing w:line="260" w:lineRule="auto"/>
            </w:pPr>
            <w:r>
              <w:rPr>
                <w:sz w:val="19"/>
                <w:szCs w:val="19"/>
              </w:rPr>
              <w:t>Controles activos y probados; dueño con horas asignadas</w:t>
            </w:r>
          </w:p>
        </w:tc>
      </w:tr>
      <w:tr w:rsidR="00F07682" w14:paraId="1E344D8B" w14:textId="77777777">
        <w:tblPrEx>
          <w:tblCellMar>
            <w:top w:w="0" w:type="dxa"/>
            <w:bottom w:w="0" w:type="dxa"/>
          </w:tblCellMar>
        </w:tblPrEx>
        <w:tc>
          <w:tcPr>
            <w:tcW w:w="9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8FE9E43" w14:textId="77777777" w:rsidR="00F07682" w:rsidRDefault="00312658">
            <w:pPr>
              <w:spacing w:line="260" w:lineRule="auto"/>
            </w:pPr>
            <w:r>
              <w:rPr>
                <w:sz w:val="19"/>
                <w:szCs w:val="19"/>
              </w:rPr>
              <w:t>N1</w:t>
            </w:r>
          </w:p>
        </w:tc>
        <w:tc>
          <w:tcPr>
            <w:tcW w:w="15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B0A43E3" w14:textId="77777777" w:rsidR="00F07682" w:rsidRDefault="00312658">
            <w:pPr>
              <w:spacing w:line="260" w:lineRule="auto"/>
            </w:pPr>
            <w:r>
              <w:rPr>
                <w:sz w:val="19"/>
                <w:szCs w:val="19"/>
              </w:rPr>
              <w:t>Semanas 3–6</w:t>
            </w:r>
          </w:p>
        </w:tc>
        <w:tc>
          <w:tcPr>
            <w:tcW w:w="3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3DB233E" w14:textId="77777777" w:rsidR="00F07682" w:rsidRDefault="00312658">
            <w:pPr>
              <w:spacing w:line="260" w:lineRule="auto"/>
            </w:pPr>
            <w:r>
              <w:rPr>
                <w:sz w:val="19"/>
                <w:szCs w:val="19"/>
              </w:rPr>
              <w:t>Piloto con dos proyectos: plugins 0.2, brain de empresa inicial, métricas desde el día 1</w:t>
            </w:r>
          </w:p>
        </w:tc>
        <w:tc>
          <w:tcPr>
            <w:tcW w:w="32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8E4022D" w14:textId="77777777" w:rsidR="00F07682" w:rsidRDefault="00312658">
            <w:pPr>
              <w:spacing w:line="260" w:lineRule="auto"/>
            </w:pPr>
            <w:r>
              <w:rPr>
                <w:sz w:val="19"/>
                <w:szCs w:val="19"/>
              </w:rPr>
              <w:t>4 semanas de métricas; retrabajo igual o menor; ningún secreto filtrado; tareas de referencia escritas</w:t>
            </w:r>
          </w:p>
        </w:tc>
      </w:tr>
      <w:tr w:rsidR="00F07682" w14:paraId="44031751" w14:textId="77777777">
        <w:tblPrEx>
          <w:tblCellMar>
            <w:top w:w="0" w:type="dxa"/>
            <w:bottom w:w="0" w:type="dxa"/>
          </w:tblCellMar>
        </w:tblPrEx>
        <w:tc>
          <w:tcPr>
            <w:tcW w:w="9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78F9520" w14:textId="77777777" w:rsidR="00F07682" w:rsidRDefault="00312658">
            <w:pPr>
              <w:spacing w:line="260" w:lineRule="auto"/>
            </w:pPr>
            <w:r>
              <w:rPr>
                <w:sz w:val="19"/>
                <w:szCs w:val="19"/>
              </w:rPr>
              <w:t>N2</w:t>
            </w:r>
          </w:p>
        </w:tc>
        <w:tc>
          <w:tcPr>
            <w:tcW w:w="15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A58DF57" w14:textId="77777777" w:rsidR="00F07682" w:rsidRDefault="00312658">
            <w:pPr>
              <w:spacing w:line="260" w:lineRule="auto"/>
            </w:pPr>
            <w:r>
              <w:rPr>
                <w:sz w:val="19"/>
                <w:szCs w:val="19"/>
              </w:rPr>
              <w:t>Meses 2–4</w:t>
            </w:r>
          </w:p>
        </w:tc>
        <w:tc>
          <w:tcPr>
            <w:tcW w:w="3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E7CE9F6" w14:textId="77777777" w:rsidR="00F07682" w:rsidRDefault="00312658">
            <w:pPr>
              <w:spacing w:line="260" w:lineRule="auto"/>
            </w:pPr>
            <w:r>
              <w:rPr>
                <w:sz w:val="19"/>
                <w:szCs w:val="19"/>
              </w:rPr>
              <w:t>Todos los proyectos; marketplace interno; lint semanal; evals en cada cambio</w:t>
            </w:r>
          </w:p>
        </w:tc>
        <w:tc>
          <w:tcPr>
            <w:tcW w:w="32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9288F03" w14:textId="77777777" w:rsidR="00F07682" w:rsidRDefault="00312658">
            <w:pPr>
              <w:spacing w:line="260" w:lineRule="auto"/>
            </w:pPr>
            <w:r>
              <w:rPr>
                <w:sz w:val="19"/>
                <w:szCs w:val="19"/>
              </w:rPr>
              <w:t>≥ 80 % de proyectos en versión soportada; &lt; 10 % de documentos vencidos</w:t>
            </w:r>
          </w:p>
        </w:tc>
      </w:tr>
      <w:tr w:rsidR="00F07682" w14:paraId="50935C0D" w14:textId="77777777">
        <w:tblPrEx>
          <w:tblCellMar>
            <w:top w:w="0" w:type="dxa"/>
            <w:bottom w:w="0" w:type="dxa"/>
          </w:tblCellMar>
        </w:tblPrEx>
        <w:tc>
          <w:tcPr>
            <w:tcW w:w="9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5A2653A" w14:textId="77777777" w:rsidR="00F07682" w:rsidRDefault="00312658">
            <w:pPr>
              <w:spacing w:line="260" w:lineRule="auto"/>
            </w:pPr>
            <w:r>
              <w:rPr>
                <w:sz w:val="19"/>
                <w:szCs w:val="19"/>
              </w:rPr>
              <w:t>N3</w:t>
            </w:r>
          </w:p>
        </w:tc>
        <w:tc>
          <w:tcPr>
            <w:tcW w:w="15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2124401" w14:textId="77777777" w:rsidR="00F07682" w:rsidRDefault="00312658">
            <w:pPr>
              <w:spacing w:line="260" w:lineRule="auto"/>
            </w:pPr>
            <w:r>
              <w:rPr>
                <w:sz w:val="19"/>
                <w:szCs w:val="19"/>
              </w:rPr>
              <w:t>Meses 4–9</w:t>
            </w:r>
          </w:p>
        </w:tc>
        <w:tc>
          <w:tcPr>
            <w:tcW w:w="3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1C79D5A" w14:textId="77777777" w:rsidR="00F07682" w:rsidRDefault="00312658">
            <w:pPr>
              <w:spacing w:line="260" w:lineRule="auto"/>
            </w:pPr>
            <w:r>
              <w:rPr>
                <w:sz w:val="19"/>
                <w:szCs w:val="19"/>
              </w:rPr>
              <w:t>Trazabilidad requerimiento → spec → prueba → PR; tareas largas; QA y operación</w:t>
            </w:r>
          </w:p>
        </w:tc>
        <w:tc>
          <w:tcPr>
            <w:tcW w:w="32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1EC4803" w14:textId="77777777" w:rsidR="00F07682" w:rsidRDefault="00312658">
            <w:pPr>
              <w:spacing w:line="260" w:lineRule="auto"/>
            </w:pPr>
            <w:r>
              <w:rPr>
                <w:sz w:val="19"/>
                <w:szCs w:val="19"/>
              </w:rPr>
              <w:t>Evidencia medi</w:t>
            </w:r>
            <w:r>
              <w:rPr>
                <w:sz w:val="19"/>
                <w:szCs w:val="19"/>
              </w:rPr>
              <w:t>da de un hueco de conocimiento fuera de los repos, si lo hay</w:t>
            </w:r>
          </w:p>
        </w:tc>
      </w:tr>
      <w:tr w:rsidR="00F07682" w14:paraId="42E33867" w14:textId="77777777">
        <w:tblPrEx>
          <w:tblCellMar>
            <w:top w:w="0" w:type="dxa"/>
            <w:bottom w:w="0" w:type="dxa"/>
          </w:tblCellMar>
        </w:tblPrEx>
        <w:tc>
          <w:tcPr>
            <w:tcW w:w="9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03F4B12" w14:textId="77777777" w:rsidR="00F07682" w:rsidRDefault="00312658">
            <w:pPr>
              <w:spacing w:line="260" w:lineRule="auto"/>
            </w:pPr>
            <w:r>
              <w:rPr>
                <w:sz w:val="19"/>
                <w:szCs w:val="19"/>
              </w:rPr>
              <w:t>N4</w:t>
            </w:r>
          </w:p>
        </w:tc>
        <w:tc>
          <w:tcPr>
            <w:tcW w:w="15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72FBE0A" w14:textId="77777777" w:rsidR="00F07682" w:rsidRDefault="00312658">
            <w:pPr>
              <w:spacing w:line="260" w:lineRule="auto"/>
            </w:pPr>
            <w:r>
              <w:rPr>
                <w:sz w:val="19"/>
                <w:szCs w:val="19"/>
              </w:rPr>
              <w:t>Si N3 lo justifica</w:t>
            </w:r>
          </w:p>
        </w:tc>
        <w:tc>
          <w:tcPr>
            <w:tcW w:w="37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D9A70EE" w14:textId="77777777" w:rsidR="00F07682" w:rsidRDefault="00312658">
            <w:pPr>
              <w:spacing w:line="260" w:lineRule="auto"/>
            </w:pPr>
            <w:r>
              <w:rPr>
                <w:sz w:val="19"/>
                <w:szCs w:val="19"/>
              </w:rPr>
              <w:t>Búsqueda de solo lectura sobre repos y Jira (MCP); nunca correo ni chats</w:t>
            </w:r>
          </w:p>
        </w:tc>
        <w:tc>
          <w:tcPr>
            <w:tcW w:w="32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8EB3880" w14:textId="77777777" w:rsidR="00F07682" w:rsidRDefault="00312658">
            <w:pPr>
              <w:spacing w:line="260" w:lineRule="auto"/>
            </w:pPr>
            <w:r>
              <w:rPr>
                <w:sz w:val="19"/>
                <w:szCs w:val="19"/>
              </w:rPr>
              <w:t>Las evals muestran mejora frente a no tenerla</w:t>
            </w:r>
          </w:p>
        </w:tc>
      </w:tr>
    </w:tbl>
    <w:p w14:paraId="21F7A036" w14:textId="77777777" w:rsidR="00F07682" w:rsidRDefault="00F07682">
      <w:pPr>
        <w:spacing w:after="160"/>
      </w:pPr>
    </w:p>
    <w:p w14:paraId="33C9F476" w14:textId="77777777" w:rsidR="00F07682" w:rsidRDefault="00312658">
      <w:pPr>
        <w:pStyle w:val="Ttulo2"/>
      </w:pPr>
      <w:r>
        <w:t>Primeras dos semanas</w:t>
      </w:r>
    </w:p>
    <w:p w14:paraId="65B41939" w14:textId="77777777" w:rsidR="00F07682" w:rsidRDefault="00312658">
      <w:pPr>
        <w:pStyle w:val="Prrafodelista"/>
        <w:numPr>
          <w:ilvl w:val="0"/>
          <w:numId w:val="5"/>
        </w:numPr>
        <w:spacing w:after="80" w:line="276" w:lineRule="auto"/>
      </w:pPr>
      <w:r>
        <w:t>Decidir dueño, pilotos y modelos (sección 12).</w:t>
      </w:r>
    </w:p>
    <w:p w14:paraId="49388F0D" w14:textId="77777777" w:rsidR="00F07682" w:rsidRDefault="00312658">
      <w:pPr>
        <w:pStyle w:val="Prrafodelista"/>
        <w:numPr>
          <w:ilvl w:val="0"/>
          <w:numId w:val="5"/>
        </w:numPr>
        <w:spacing w:after="80" w:line="276" w:lineRule="auto"/>
      </w:pPr>
      <w:r>
        <w:t>Revisar la política administrada con seguridad e instalarla en las máquinas del piloto.</w:t>
      </w:r>
    </w:p>
    <w:p w14:paraId="19D4BC6B" w14:textId="77777777" w:rsidR="00F07682" w:rsidRDefault="00312658">
      <w:pPr>
        <w:pStyle w:val="Prrafodelista"/>
        <w:numPr>
          <w:ilvl w:val="0"/>
          <w:numId w:val="5"/>
        </w:numPr>
        <w:spacing w:after="80" w:line="276" w:lineRule="auto"/>
      </w:pPr>
      <w:r>
        <w:t>Mover el marketplace de la prueba de concepto a un repositorio Git de la organización.</w:t>
      </w:r>
    </w:p>
    <w:p w14:paraId="114D0E6B" w14:textId="77777777" w:rsidR="00F07682" w:rsidRDefault="00312658">
      <w:pPr>
        <w:pStyle w:val="Prrafodelista"/>
        <w:numPr>
          <w:ilvl w:val="0"/>
          <w:numId w:val="5"/>
        </w:numPr>
        <w:spacing w:after="80" w:line="276" w:lineRule="auto"/>
      </w:pPr>
      <w:r>
        <w:t xml:space="preserve">Hacer la demo en vivo al equipo y </w:t>
      </w:r>
      <w:r>
        <w:t>abrir la convocatoria para la sesión interactiva con voluntarios.</w:t>
      </w:r>
    </w:p>
    <w:p w14:paraId="542EE587" w14:textId="77777777" w:rsidR="00F07682" w:rsidRDefault="00312658">
      <w:pPr>
        <w:pStyle w:val="Ttulo1"/>
        <w:pageBreakBefore/>
      </w:pPr>
      <w:bookmarkStart w:id="9" w:name="_Toc244189906"/>
      <w:r>
        <w:lastRenderedPageBreak/>
        <w:t>10. Costos</w:t>
      </w:r>
      <w:bookmarkEnd w:id="9"/>
    </w:p>
    <w:p w14:paraId="262850E6" w14:textId="77777777" w:rsidR="00F07682" w:rsidRDefault="00312658">
      <w:pPr>
        <w:spacing w:after="120" w:line="288" w:lineRule="auto"/>
      </w:pPr>
      <w:r>
        <w:t>Con el plan Team, el consumo sale de la cuota de la suscripción: no hay un cobro por tarea. Los montos de este documento son el equivalente en precio de API que informa Claude Code, útiles para comparar y para dimensionar la cuota.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60"/>
      </w:tblGrid>
      <w:tr w:rsidR="00F07682" w14:paraId="21A736D3" w14:textId="77777777">
        <w:tblPrEx>
          <w:tblCellMar>
            <w:top w:w="0" w:type="dxa"/>
            <w:bottom w:w="0" w:type="dxa"/>
          </w:tblCellMar>
        </w:tblPrEx>
        <w:trPr>
          <w:tblHeader/>
        </w:trPr>
        <w:tc>
          <w:tcPr>
            <w:tcW w:w="5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73B44DC2" w14:textId="77777777" w:rsidR="00F07682" w:rsidRDefault="00312658">
            <w:pPr>
              <w:spacing w:line="260" w:lineRule="auto"/>
            </w:pPr>
            <w:r>
              <w:rPr>
                <w:b/>
                <w:bCs/>
                <w:sz w:val="19"/>
                <w:szCs w:val="19"/>
              </w:rPr>
              <w:t>Concepto</w:t>
            </w:r>
          </w:p>
        </w:tc>
        <w:tc>
          <w:tcPr>
            <w:tcW w:w="37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718133F" w14:textId="77777777" w:rsidR="00F07682" w:rsidRDefault="00312658">
            <w:pPr>
              <w:spacing w:line="260" w:lineRule="auto"/>
            </w:pPr>
            <w:r>
              <w:rPr>
                <w:b/>
                <w:bCs/>
                <w:sz w:val="19"/>
                <w:szCs w:val="19"/>
              </w:rPr>
              <w:t>Valor medido</w:t>
            </w:r>
          </w:p>
        </w:tc>
      </w:tr>
      <w:tr w:rsidR="00F07682" w14:paraId="31DDD206" w14:textId="77777777">
        <w:tblPrEx>
          <w:tblCellMar>
            <w:top w:w="0" w:type="dxa"/>
            <w:bottom w:w="0" w:type="dxa"/>
          </w:tblCellMar>
        </w:tblPrEx>
        <w:tc>
          <w:tcPr>
            <w:tcW w:w="5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6EEF573" w14:textId="77777777" w:rsidR="00F07682" w:rsidRDefault="00312658">
            <w:pPr>
              <w:spacing w:line="260" w:lineRule="auto"/>
            </w:pPr>
            <w:r>
              <w:rPr>
                <w:sz w:val="19"/>
                <w:szCs w:val="19"/>
              </w:rPr>
              <w:t>T</w:t>
            </w:r>
            <w:r>
              <w:rPr>
                <w:sz w:val="19"/>
                <w:szCs w:val="19"/>
              </w:rPr>
              <w:t>area típica con Sonnet 5.5</w:t>
            </w:r>
          </w:p>
        </w:tc>
        <w:tc>
          <w:tcPr>
            <w:tcW w:w="3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84B0A7B" w14:textId="77777777" w:rsidR="00F07682" w:rsidRDefault="00312658">
            <w:pPr>
              <w:spacing w:line="260" w:lineRule="auto"/>
            </w:pPr>
            <w:r>
              <w:rPr>
                <w:sz w:val="19"/>
                <w:szCs w:val="19"/>
              </w:rPr>
              <w:t>≈ 0,10 USD (mediana)</w:t>
            </w:r>
          </w:p>
        </w:tc>
      </w:tr>
      <w:tr w:rsidR="00F07682" w14:paraId="0CB30DEB" w14:textId="77777777">
        <w:tblPrEx>
          <w:tblCellMar>
            <w:top w:w="0" w:type="dxa"/>
            <w:bottom w:w="0" w:type="dxa"/>
          </w:tblCellMar>
        </w:tblPrEx>
        <w:tc>
          <w:tcPr>
            <w:tcW w:w="5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5CEF2A5" w14:textId="77777777" w:rsidR="00F07682" w:rsidRDefault="00312658">
            <w:pPr>
              <w:spacing w:line="260" w:lineRule="auto"/>
            </w:pPr>
            <w:r>
              <w:rPr>
                <w:sz w:val="19"/>
                <w:szCs w:val="19"/>
              </w:rPr>
              <w:t>Tarea típica con Opus 5.5</w:t>
            </w:r>
          </w:p>
        </w:tc>
        <w:tc>
          <w:tcPr>
            <w:tcW w:w="3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F3F5BD7" w14:textId="77777777" w:rsidR="00F07682" w:rsidRDefault="00312658">
            <w:pPr>
              <w:spacing w:line="260" w:lineRule="auto"/>
            </w:pPr>
            <w:r>
              <w:rPr>
                <w:sz w:val="19"/>
                <w:szCs w:val="19"/>
              </w:rPr>
              <w:t>≈ 0,28 USD (mediana)</w:t>
            </w:r>
          </w:p>
        </w:tc>
      </w:tr>
      <w:tr w:rsidR="00F07682" w14:paraId="41285CD3" w14:textId="77777777">
        <w:tblPrEx>
          <w:tblCellMar>
            <w:top w:w="0" w:type="dxa"/>
            <w:bottom w:w="0" w:type="dxa"/>
          </w:tblCellMar>
        </w:tblPrEx>
        <w:tc>
          <w:tcPr>
            <w:tcW w:w="5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C29966F" w14:textId="77777777" w:rsidR="00F07682" w:rsidRDefault="00312658">
            <w:pPr>
              <w:spacing w:line="260" w:lineRule="auto"/>
            </w:pPr>
            <w:r>
              <w:rPr>
                <w:sz w:val="19"/>
                <w:szCs w:val="19"/>
              </w:rPr>
              <w:t>Revisión en otra sesión</w:t>
            </w:r>
          </w:p>
        </w:tc>
        <w:tc>
          <w:tcPr>
            <w:tcW w:w="3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27D04A7" w14:textId="77777777" w:rsidR="00F07682" w:rsidRDefault="00312658">
            <w:pPr>
              <w:spacing w:line="260" w:lineRule="auto"/>
            </w:pPr>
            <w:r>
              <w:rPr>
                <w:sz w:val="19"/>
                <w:szCs w:val="19"/>
              </w:rPr>
              <w:t>≈ 0,21 USD</w:t>
            </w:r>
          </w:p>
        </w:tc>
      </w:tr>
      <w:tr w:rsidR="00F07682" w14:paraId="27C60C6E" w14:textId="77777777">
        <w:tblPrEx>
          <w:tblCellMar>
            <w:top w:w="0" w:type="dxa"/>
            <w:bottom w:w="0" w:type="dxa"/>
          </w:tblCellMar>
        </w:tblPrEx>
        <w:tc>
          <w:tcPr>
            <w:tcW w:w="5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47DE2B1" w14:textId="77777777" w:rsidR="00F07682" w:rsidRDefault="00312658">
            <w:pPr>
              <w:spacing w:line="260" w:lineRule="auto"/>
            </w:pPr>
            <w:r>
              <w:rPr>
                <w:sz w:val="19"/>
                <w:szCs w:val="19"/>
              </w:rPr>
              <w:t>Batería de 10 tareas de referencia (Sonnet)</w:t>
            </w:r>
          </w:p>
        </w:tc>
        <w:tc>
          <w:tcPr>
            <w:tcW w:w="3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C6E8A8D" w14:textId="77777777" w:rsidR="00F07682" w:rsidRDefault="00312658">
            <w:pPr>
              <w:spacing w:line="260" w:lineRule="auto"/>
            </w:pPr>
            <w:r>
              <w:rPr>
                <w:sz w:val="19"/>
                <w:szCs w:val="19"/>
              </w:rPr>
              <w:t>≈ 1 USD</w:t>
            </w:r>
          </w:p>
        </w:tc>
      </w:tr>
      <w:tr w:rsidR="00F07682" w14:paraId="3BC2BFF9" w14:textId="77777777">
        <w:tblPrEx>
          <w:tblCellMar>
            <w:top w:w="0" w:type="dxa"/>
            <w:bottom w:w="0" w:type="dxa"/>
          </w:tblCellMar>
        </w:tblPrEx>
        <w:tc>
          <w:tcPr>
            <w:tcW w:w="5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3D79D31" w14:textId="77777777" w:rsidR="00F07682" w:rsidRDefault="00312658">
            <w:pPr>
              <w:spacing w:line="260" w:lineRule="auto"/>
            </w:pPr>
            <w:r>
              <w:rPr>
                <w:sz w:val="19"/>
                <w:szCs w:val="19"/>
              </w:rPr>
              <w:t>Toda la prueba de concepto (unas 150 corridas)</w:t>
            </w:r>
          </w:p>
        </w:tc>
        <w:tc>
          <w:tcPr>
            <w:tcW w:w="3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1B65AB6" w14:textId="77777777" w:rsidR="00F07682" w:rsidRDefault="00312658">
            <w:pPr>
              <w:spacing w:line="260" w:lineRule="auto"/>
            </w:pPr>
            <w:r>
              <w:rPr>
                <w:sz w:val="19"/>
                <w:szCs w:val="19"/>
              </w:rPr>
              <w:t>≈ 40 USD equivalentes</w:t>
            </w:r>
          </w:p>
        </w:tc>
      </w:tr>
    </w:tbl>
    <w:p w14:paraId="394B94B7" w14:textId="77777777" w:rsidR="00F07682" w:rsidRDefault="00F07682">
      <w:pPr>
        <w:spacing w:after="160"/>
      </w:pPr>
    </w:p>
    <w:p w14:paraId="2395017B" w14:textId="77777777" w:rsidR="00F07682" w:rsidRDefault="00312658">
      <w:pPr>
        <w:spacing w:after="120" w:line="288" w:lineRule="auto"/>
      </w:pPr>
      <w:r>
        <w:rPr>
          <w:b/>
          <w:bCs/>
        </w:rPr>
        <w:t>Estimación mensual</w:t>
      </w:r>
      <w:r>
        <w:t xml:space="preserve"> (a completar): personas × tareas por día × 21 días × costo por tarea. Por ejemplo, con 8 personas, 10 tareas por día y Sonnet: 8 × 10 × 21 × 0,10 ≈ 170 USD equivalent</w:t>
      </w:r>
      <w:r>
        <w:t>es por mes. Los valores del ejemplo son ilustrativos.</w:t>
      </w:r>
    </w:p>
    <w:p w14:paraId="26668CB9" w14:textId="77777777" w:rsidR="00F07682" w:rsidRDefault="00312658">
      <w:pPr>
        <w:spacing w:after="120" w:line="288" w:lineRule="auto"/>
      </w:pPr>
      <w:r>
        <w:rPr>
          <w:b/>
          <w:bCs/>
        </w:rPr>
        <w:t>Recomendación:</w:t>
      </w:r>
      <w:r>
        <w:t xml:space="preserve"> Sonnet 5.5 por defecto; Opus 5.5 para diseño, cambios grandes o cuando Sonnet no alcance. Confirmar en el piloto con trabajo real.</w:t>
      </w:r>
    </w:p>
    <w:p w14:paraId="47316229" w14:textId="77777777" w:rsidR="00F07682" w:rsidRDefault="00312658">
      <w:pPr>
        <w:pStyle w:val="Ttulo1"/>
        <w:pageBreakBefore/>
      </w:pPr>
      <w:bookmarkStart w:id="10" w:name="_Toc244189907"/>
      <w:r>
        <w:lastRenderedPageBreak/>
        <w:t>11. Riesgos y mitigaciones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07682" w14:paraId="3883E3F6" w14:textId="77777777">
        <w:tblPrEx>
          <w:tblCellMar>
            <w:top w:w="0" w:type="dxa"/>
            <w:bottom w:w="0" w:type="dxa"/>
          </w:tblCellMar>
        </w:tblPrEx>
        <w:trPr>
          <w:tblHeader/>
        </w:trPr>
        <w:tc>
          <w:tcPr>
            <w:tcW w:w="3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C8F8746" w14:textId="77777777" w:rsidR="00F07682" w:rsidRDefault="00312658">
            <w:pPr>
              <w:spacing w:line="260" w:lineRule="auto"/>
            </w:pPr>
            <w:r>
              <w:rPr>
                <w:b/>
                <w:bCs/>
                <w:sz w:val="19"/>
                <w:szCs w:val="19"/>
              </w:rPr>
              <w:t>Riesgo</w:t>
            </w:r>
          </w:p>
        </w:tc>
        <w:tc>
          <w:tcPr>
            <w:tcW w:w="57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3945741A" w14:textId="77777777" w:rsidR="00F07682" w:rsidRDefault="00312658">
            <w:pPr>
              <w:spacing w:line="260" w:lineRule="auto"/>
            </w:pPr>
            <w:r>
              <w:rPr>
                <w:b/>
                <w:bCs/>
                <w:sz w:val="19"/>
                <w:szCs w:val="19"/>
              </w:rPr>
              <w:t>Mitigación</w:t>
            </w:r>
          </w:p>
        </w:tc>
      </w:tr>
      <w:tr w:rsidR="00F07682" w14:paraId="592B85DA"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6CD1807" w14:textId="77777777" w:rsidR="00F07682" w:rsidRDefault="00312658">
            <w:pPr>
              <w:spacing w:line="260" w:lineRule="auto"/>
            </w:pPr>
            <w:r>
              <w:rPr>
                <w:sz w:val="19"/>
                <w:szCs w:val="19"/>
              </w:rPr>
              <w:t>El estándar queda sin dueño y envejece</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51F9F34" w14:textId="77777777" w:rsidR="00F07682" w:rsidRDefault="00312658">
            <w:pPr>
              <w:spacing w:line="260" w:lineRule="auto"/>
            </w:pPr>
            <w:r>
              <w:rPr>
                <w:sz w:val="19"/>
                <w:szCs w:val="19"/>
              </w:rPr>
              <w:t>Dueño con horas como condición de N0; c</w:t>
            </w:r>
            <w:r>
              <w:rPr>
                <w:sz w:val="19"/>
                <w:szCs w:val="19"/>
              </w:rPr>
              <w:t>urador rotativo; vencimientos y lint semanal</w:t>
            </w:r>
          </w:p>
        </w:tc>
      </w:tr>
      <w:tr w:rsidR="00F07682" w14:paraId="5C4DB5A7"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5BACEB0" w14:textId="77777777" w:rsidR="00F07682" w:rsidRDefault="00312658">
            <w:pPr>
              <w:spacing w:line="260" w:lineRule="auto"/>
            </w:pPr>
            <w:r>
              <w:rPr>
                <w:sz w:val="19"/>
                <w:szCs w:val="19"/>
              </w:rPr>
              <w:t>Proyectos con controles de seguridad desactualizados</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A98359E" w14:textId="77777777" w:rsidR="00F07682" w:rsidRDefault="00312658">
            <w:pPr>
              <w:spacing w:line="260" w:lineRule="auto"/>
            </w:pPr>
            <w:r>
              <w:rPr>
                <w:sz w:val="19"/>
                <w:szCs w:val="19"/>
              </w:rPr>
              <w:t>La seguridad vive en la política administrada, no en la versión del plugin</w:t>
            </w:r>
          </w:p>
        </w:tc>
      </w:tr>
      <w:tr w:rsidR="00F07682" w14:paraId="1C7B1A82"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C3EBDE8" w14:textId="77777777" w:rsidR="00F07682" w:rsidRDefault="00312658">
            <w:pPr>
              <w:spacing w:line="260" w:lineRule="auto"/>
            </w:pPr>
            <w:r>
              <w:rPr>
                <w:sz w:val="19"/>
                <w:szCs w:val="19"/>
              </w:rPr>
              <w:t>Cadena de suministro del plugin</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E0838E1" w14:textId="77777777" w:rsidR="00F07682" w:rsidRDefault="00312658">
            <w:pPr>
              <w:spacing w:line="260" w:lineRule="auto"/>
            </w:pPr>
            <w:r>
              <w:rPr>
                <w:sz w:val="19"/>
                <w:szCs w:val="19"/>
              </w:rPr>
              <w:t>Dos aprobaciones y CODEOWNERS sobre hooks y política; versión fijada; plan de revocación</w:t>
            </w:r>
          </w:p>
        </w:tc>
      </w:tr>
      <w:tr w:rsidR="00F07682" w14:paraId="49B3FFE6"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9B4AFFD" w14:textId="77777777" w:rsidR="00F07682" w:rsidRDefault="00312658">
            <w:pPr>
              <w:spacing w:line="260" w:lineRule="auto"/>
            </w:pPr>
            <w:r>
              <w:rPr>
                <w:sz w:val="19"/>
                <w:szCs w:val="19"/>
              </w:rPr>
              <w:t>Más contexto empeora el resultado</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3D050AE" w14:textId="77777777" w:rsidR="00F07682" w:rsidRDefault="00312658">
            <w:pPr>
              <w:spacing w:line="260" w:lineRule="auto"/>
            </w:pPr>
            <w:r>
              <w:rPr>
                <w:sz w:val="19"/>
                <w:szCs w:val="19"/>
              </w:rPr>
              <w:t>Evals antes y después de cada cambio; ya corrigió el sobrecosto del 47 %</w:t>
            </w:r>
          </w:p>
        </w:tc>
      </w:tr>
      <w:tr w:rsidR="00F07682" w14:paraId="0F6E3C90"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96CE87C" w14:textId="77777777" w:rsidR="00F07682" w:rsidRDefault="00312658">
            <w:pPr>
              <w:spacing w:line="260" w:lineRule="auto"/>
            </w:pPr>
            <w:r>
              <w:rPr>
                <w:sz w:val="19"/>
                <w:szCs w:val="19"/>
              </w:rPr>
              <w:t>Datos personales en un proveedor en la nube sin marco lega</w:t>
            </w:r>
            <w:r>
              <w:rPr>
                <w:sz w:val="19"/>
                <w:szCs w:val="19"/>
              </w:rPr>
              <w:t>l claro</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21F8CEE" w14:textId="77777777" w:rsidR="00F07682" w:rsidRDefault="00312658">
            <w:pPr>
              <w:spacing w:line="260" w:lineRule="auto"/>
            </w:pPr>
            <w:r>
              <w:rPr>
                <w:sz w:val="19"/>
                <w:szCs w:val="19"/>
              </w:rPr>
              <w:t>Solo datos sintéticos; revisión legal antes del piloto; retención cero (Enterprise) si algún proyecto necesitara datos reales</w:t>
            </w:r>
          </w:p>
        </w:tc>
      </w:tr>
      <w:tr w:rsidR="00F07682" w14:paraId="38494CAF"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3161957" w14:textId="77777777" w:rsidR="00F07682" w:rsidRDefault="00312658">
            <w:pPr>
              <w:spacing w:line="260" w:lineRule="auto"/>
            </w:pPr>
            <w:r>
              <w:rPr>
                <w:sz w:val="19"/>
                <w:szCs w:val="19"/>
              </w:rPr>
              <w:t>Reglas que no aplican en Windows</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1D6CB7D" w14:textId="77777777" w:rsidR="00F07682" w:rsidRDefault="00312658">
            <w:pPr>
              <w:spacing w:line="260" w:lineRule="auto"/>
            </w:pPr>
            <w:r>
              <w:rPr>
                <w:sz w:val="19"/>
                <w:szCs w:val="19"/>
              </w:rPr>
              <w:t>Toda regla de shell para Bash y PowerShell; evals corridas en Windows</w:t>
            </w:r>
          </w:p>
        </w:tc>
      </w:tr>
      <w:tr w:rsidR="00F07682" w14:paraId="5D123C5F"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F0F99FB" w14:textId="77777777" w:rsidR="00F07682" w:rsidRDefault="00312658">
            <w:pPr>
              <w:spacing w:line="260" w:lineRule="auto"/>
            </w:pPr>
            <w:r>
              <w:rPr>
                <w:sz w:val="19"/>
                <w:szCs w:val="19"/>
              </w:rPr>
              <w:t>Evals que miden mal</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4932C2B" w14:textId="77777777" w:rsidR="00F07682" w:rsidRDefault="00312658">
            <w:pPr>
              <w:spacing w:line="260" w:lineRule="auto"/>
            </w:pPr>
            <w:r>
              <w:rPr>
                <w:sz w:val="19"/>
                <w:szCs w:val="19"/>
              </w:rPr>
              <w:t>Copias aisladas; verificaciones de comportamiento que deben fallar antes del cambio; juez revisado</w:t>
            </w:r>
          </w:p>
        </w:tc>
      </w:tr>
      <w:tr w:rsidR="00F07682" w14:paraId="758072E4" w14:textId="77777777">
        <w:tblPrEx>
          <w:tblCellMar>
            <w:top w:w="0" w:type="dxa"/>
            <w:bottom w:w="0" w:type="dxa"/>
          </w:tblCellMar>
        </w:tblPrEx>
        <w:tc>
          <w:tcPr>
            <w:tcW w:w="3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FA2DEAE" w14:textId="77777777" w:rsidR="00F07682" w:rsidRDefault="00312658">
            <w:pPr>
              <w:spacing w:line="260" w:lineRule="auto"/>
            </w:pPr>
            <w:r>
              <w:rPr>
                <w:sz w:val="19"/>
                <w:szCs w:val="19"/>
              </w:rPr>
              <w:t>Dependencia de un proveedor</w:t>
            </w:r>
          </w:p>
        </w:tc>
        <w:tc>
          <w:tcPr>
            <w:tcW w:w="57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6458EB4" w14:textId="77777777" w:rsidR="00F07682" w:rsidRDefault="00312658">
            <w:pPr>
              <w:spacing w:line="260" w:lineRule="auto"/>
            </w:pPr>
            <w:r>
              <w:rPr>
                <w:sz w:val="19"/>
                <w:szCs w:val="19"/>
              </w:rPr>
              <w:t xml:space="preserve">El contenido (brain, </w:t>
            </w:r>
            <w:r>
              <w:rPr>
                <w:rFonts w:ascii="Consolas" w:eastAsia="Consolas" w:hAnsi="Consolas" w:cs="Consolas"/>
                <w:sz w:val="19"/>
                <w:szCs w:val="19"/>
              </w:rPr>
              <w:t>AGENTS.md</w:t>
            </w:r>
            <w:r>
              <w:rPr>
                <w:sz w:val="19"/>
                <w:szCs w:val="19"/>
              </w:rPr>
              <w:t>) es Markdown portable; los controles críticos se repiten en CI</w:t>
            </w:r>
          </w:p>
        </w:tc>
      </w:tr>
    </w:tbl>
    <w:p w14:paraId="5BC49D6C" w14:textId="77777777" w:rsidR="00F07682" w:rsidRDefault="00F07682">
      <w:pPr>
        <w:spacing w:after="160"/>
      </w:pPr>
    </w:p>
    <w:p w14:paraId="20D8172C" w14:textId="77777777" w:rsidR="00F07682" w:rsidRDefault="00312658">
      <w:pPr>
        <w:pStyle w:val="Ttulo1"/>
        <w:pageBreakBefore/>
      </w:pPr>
      <w:bookmarkStart w:id="11" w:name="_Toc244189908"/>
      <w:r>
        <w:lastRenderedPageBreak/>
        <w:t>12. Decisiones solicitadas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00"/>
        <w:gridCol w:w="4560"/>
      </w:tblGrid>
      <w:tr w:rsidR="00F07682" w14:paraId="3699EA4D" w14:textId="77777777">
        <w:tblPrEx>
          <w:tblCellMar>
            <w:top w:w="0" w:type="dxa"/>
            <w:bottom w:w="0" w:type="dxa"/>
          </w:tblCellMar>
        </w:tblPrEx>
        <w:trPr>
          <w:tblHeader/>
        </w:trPr>
        <w:tc>
          <w:tcPr>
            <w:tcW w:w="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1CFDABC8" w14:textId="77777777" w:rsidR="00F07682" w:rsidRDefault="00312658">
            <w:pPr>
              <w:spacing w:line="260" w:lineRule="auto"/>
            </w:pPr>
            <w:r>
              <w:rPr>
                <w:b/>
                <w:bCs/>
                <w:sz w:val="19"/>
                <w:szCs w:val="19"/>
              </w:rPr>
              <w:t>#</w:t>
            </w:r>
          </w:p>
        </w:tc>
        <w:tc>
          <w:tcPr>
            <w:tcW w:w="42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AB3E55B" w14:textId="77777777" w:rsidR="00F07682" w:rsidRDefault="00312658">
            <w:pPr>
              <w:spacing w:line="260" w:lineRule="auto"/>
            </w:pPr>
            <w:r>
              <w:rPr>
                <w:b/>
                <w:bCs/>
                <w:sz w:val="19"/>
                <w:szCs w:val="19"/>
              </w:rPr>
              <w:t>Decisión</w:t>
            </w:r>
          </w:p>
        </w:tc>
        <w:tc>
          <w:tcPr>
            <w:tcW w:w="45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7272BBC2" w14:textId="77777777" w:rsidR="00F07682" w:rsidRDefault="00312658">
            <w:pPr>
              <w:spacing w:line="260" w:lineRule="auto"/>
            </w:pPr>
            <w:r>
              <w:rPr>
                <w:b/>
                <w:bCs/>
                <w:sz w:val="19"/>
                <w:szCs w:val="19"/>
              </w:rPr>
              <w:t>Propuesta</w:t>
            </w:r>
          </w:p>
        </w:tc>
      </w:tr>
      <w:tr w:rsidR="00F07682" w14:paraId="76C284D3" w14:textId="77777777">
        <w:tblPrEx>
          <w:tblCellMar>
            <w:top w:w="0" w:type="dxa"/>
            <w:bottom w:w="0" w:type="dxa"/>
          </w:tblCellMar>
        </w:tblPrEx>
        <w:tc>
          <w:tcPr>
            <w:tcW w:w="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9BE6A4F" w14:textId="77777777" w:rsidR="00F07682" w:rsidRDefault="00312658">
            <w:pPr>
              <w:spacing w:line="260" w:lineRule="auto"/>
            </w:pPr>
            <w:r>
              <w:rPr>
                <w:sz w:val="19"/>
                <w:szCs w:val="19"/>
              </w:rPr>
              <w:t>1</w:t>
            </w:r>
          </w:p>
        </w:tc>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901267A" w14:textId="77777777" w:rsidR="00F07682" w:rsidRDefault="00312658">
            <w:pPr>
              <w:spacing w:line="260" w:lineRule="auto"/>
            </w:pPr>
            <w:r>
              <w:rPr>
                <w:sz w:val="19"/>
                <w:szCs w:val="19"/>
              </w:rPr>
              <w:t>Dueño de la plataforma agéntica y sus horas por semana</w:t>
            </w:r>
          </w:p>
        </w:tc>
        <w:tc>
          <w:tcPr>
            <w:tcW w:w="4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C2DDEA1" w14:textId="77777777" w:rsidR="00F07682" w:rsidRDefault="00312658">
            <w:pPr>
              <w:spacing w:line="260" w:lineRule="auto"/>
            </w:pPr>
            <w:r>
              <w:rPr>
                <w:sz w:val="19"/>
                <w:szCs w:val="19"/>
              </w:rPr>
              <w:t>[A definir]</w:t>
            </w:r>
          </w:p>
        </w:tc>
      </w:tr>
      <w:tr w:rsidR="00F07682" w14:paraId="65ECA8E5" w14:textId="77777777">
        <w:tblPrEx>
          <w:tblCellMar>
            <w:top w:w="0" w:type="dxa"/>
            <w:bottom w:w="0" w:type="dxa"/>
          </w:tblCellMar>
        </w:tblPrEx>
        <w:tc>
          <w:tcPr>
            <w:tcW w:w="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F6E97A7" w14:textId="77777777" w:rsidR="00F07682" w:rsidRDefault="00312658">
            <w:pPr>
              <w:spacing w:line="260" w:lineRule="auto"/>
            </w:pPr>
            <w:r>
              <w:rPr>
                <w:sz w:val="19"/>
                <w:szCs w:val="19"/>
              </w:rPr>
              <w:t>2</w:t>
            </w:r>
          </w:p>
        </w:tc>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0BCA507" w14:textId="77777777" w:rsidR="00F07682" w:rsidRDefault="00312658">
            <w:pPr>
              <w:spacing w:line="260" w:lineRule="auto"/>
            </w:pPr>
            <w:r>
              <w:rPr>
                <w:sz w:val="19"/>
                <w:szCs w:val="19"/>
              </w:rPr>
              <w:t>Dos proyectos piloto</w:t>
            </w:r>
          </w:p>
        </w:tc>
        <w:tc>
          <w:tcPr>
            <w:tcW w:w="4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013E2B3" w14:textId="77777777" w:rsidR="00F07682" w:rsidRDefault="00312658">
            <w:pPr>
              <w:spacing w:line="260" w:lineRule="auto"/>
            </w:pPr>
            <w:r>
              <w:rPr>
                <w:sz w:val="19"/>
                <w:szCs w:val="19"/>
              </w:rPr>
              <w:t>Uno nuevo, que nace con el estándar, y uno en curso, que lo adopta</w:t>
            </w:r>
          </w:p>
        </w:tc>
      </w:tr>
      <w:tr w:rsidR="00F07682" w14:paraId="5A157857" w14:textId="77777777">
        <w:tblPrEx>
          <w:tblCellMar>
            <w:top w:w="0" w:type="dxa"/>
            <w:bottom w:w="0" w:type="dxa"/>
          </w:tblCellMar>
        </w:tblPrEx>
        <w:tc>
          <w:tcPr>
            <w:tcW w:w="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318380D" w14:textId="77777777" w:rsidR="00F07682" w:rsidRDefault="00312658">
            <w:pPr>
              <w:spacing w:line="260" w:lineRule="auto"/>
            </w:pPr>
            <w:r>
              <w:rPr>
                <w:sz w:val="19"/>
                <w:szCs w:val="19"/>
              </w:rPr>
              <w:t>3</w:t>
            </w:r>
          </w:p>
        </w:tc>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32B22EB" w14:textId="77777777" w:rsidR="00F07682" w:rsidRDefault="00312658">
            <w:pPr>
              <w:spacing w:line="260" w:lineRule="auto"/>
            </w:pPr>
            <w:r>
              <w:rPr>
                <w:sz w:val="19"/>
                <w:szCs w:val="19"/>
              </w:rPr>
              <w:t>Herramientas y modelos aprobados; quién instala la política</w:t>
            </w:r>
          </w:p>
        </w:tc>
        <w:tc>
          <w:tcPr>
            <w:tcW w:w="45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8E73CD4" w14:textId="77777777" w:rsidR="00F07682" w:rsidRDefault="00312658">
            <w:pPr>
              <w:spacing w:line="260" w:lineRule="auto"/>
            </w:pPr>
            <w:r>
              <w:rPr>
                <w:sz w:val="19"/>
                <w:szCs w:val="19"/>
              </w:rPr>
              <w:t>Claude Code; Sonnet 5.5 por defecto y Opus 5.5 para lo complejo; TI instala la política revisada por seguridad</w:t>
            </w:r>
          </w:p>
        </w:tc>
      </w:tr>
    </w:tbl>
    <w:p w14:paraId="04B68E08" w14:textId="77777777" w:rsidR="00F07682" w:rsidRDefault="00F07682">
      <w:pPr>
        <w:spacing w:after="160"/>
      </w:pPr>
    </w:p>
    <w:p w14:paraId="6A737603" w14:textId="77777777" w:rsidR="00F07682" w:rsidRDefault="00312658">
      <w:pPr>
        <w:pStyle w:val="Ttulo2"/>
      </w:pPr>
      <w:r>
        <w:t>Pruebas pendi</w:t>
      </w:r>
      <w:r>
        <w:t>entes</w:t>
      </w:r>
    </w:p>
    <w:p w14:paraId="6A833844" w14:textId="77777777" w:rsidR="00F07682" w:rsidRDefault="00312658">
      <w:pPr>
        <w:spacing w:after="120" w:line="288" w:lineRule="auto"/>
      </w:pPr>
      <w:r>
        <w:t>Necesitan personas, instalaciones o permisos, y se proponen en paralelo a N0–N1:</w:t>
      </w:r>
    </w:p>
    <w:p w14:paraId="4712671D" w14:textId="77777777" w:rsidR="00F07682" w:rsidRDefault="00312658">
      <w:pPr>
        <w:pStyle w:val="Prrafodelista"/>
        <w:numPr>
          <w:ilvl w:val="0"/>
          <w:numId w:val="2"/>
        </w:numPr>
        <w:spacing w:after="80" w:line="276" w:lineRule="auto"/>
      </w:pPr>
      <w:r>
        <w:t>Sesión interactiva con 2 o 3 voluntarios, con y sin harness: cuántas veces se aprueban permisos riesgosos.</w:t>
      </w:r>
    </w:p>
    <w:p w14:paraId="280A9848" w14:textId="77777777" w:rsidR="00F07682" w:rsidRDefault="00312658">
      <w:pPr>
        <w:pStyle w:val="Prrafodelista"/>
        <w:numPr>
          <w:ilvl w:val="0"/>
          <w:numId w:val="2"/>
        </w:numPr>
        <w:spacing w:after="80" w:line="276" w:lineRule="auto"/>
      </w:pPr>
      <w:r>
        <w:t>Camino sin Git para que negocio aporte al glosario.</w:t>
      </w:r>
    </w:p>
    <w:p w14:paraId="3980C657" w14:textId="77777777" w:rsidR="00F07682" w:rsidRDefault="00312658">
      <w:pPr>
        <w:pStyle w:val="Prrafodelista"/>
        <w:numPr>
          <w:ilvl w:val="0"/>
          <w:numId w:val="2"/>
        </w:numPr>
        <w:spacing w:after="80" w:line="276" w:lineRule="auto"/>
      </w:pPr>
      <w:r>
        <w:t>El mismo brain con otros agentes (Codex, Gemini CLI, Copilot).</w:t>
      </w:r>
    </w:p>
    <w:p w14:paraId="1C45DCB0" w14:textId="77777777" w:rsidR="00F07682" w:rsidRDefault="00312658">
      <w:pPr>
        <w:pStyle w:val="Prrafodelista"/>
        <w:numPr>
          <w:ilvl w:val="0"/>
          <w:numId w:val="2"/>
        </w:numPr>
        <w:spacing w:after="80" w:line="276" w:lineRule="auto"/>
      </w:pPr>
      <w:r>
        <w:t>Distribución real: marketplace en un repositorio de la organización y política instalada en una máquina de prueba.</w:t>
      </w:r>
    </w:p>
    <w:p w14:paraId="3F3000B0" w14:textId="77777777" w:rsidR="00F07682" w:rsidRDefault="00312658">
      <w:pPr>
        <w:pStyle w:val="Ttulo1"/>
        <w:pageBreakBefore/>
      </w:pPr>
      <w:bookmarkStart w:id="12" w:name="_Toc244189909"/>
      <w:r>
        <w:lastRenderedPageBreak/>
        <w:t>Anexo A. Alternativas eval</w:t>
      </w:r>
      <w:r>
        <w:t>uadas</w:t>
      </w:r>
      <w:bookmarkEnd w:id="12"/>
    </w:p>
    <w:p w14:paraId="2F9734FC" w14:textId="77777777" w:rsidR="00F07682" w:rsidRDefault="00312658">
      <w:pPr>
        <w:spacing w:after="120" w:line="288" w:lineRule="auto"/>
      </w:pPr>
      <w:r>
        <w:t>Un consejo de cuatro revisores independientes —arquitectura de harness, liderazgo de proyectos, seguridad y gobierno de IA, e ingeniería de conocimiento— evaluó tres alternativas sin ver las opiniones de los demás. Puntaje promedio sobre 40 (8 criter</w:t>
      </w:r>
      <w:r>
        <w:t>ios de 1 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1300"/>
        <w:gridCol w:w="1300"/>
      </w:tblGrid>
      <w:tr w:rsidR="00F07682" w14:paraId="2D7BDC39" w14:textId="77777777">
        <w:tblPrEx>
          <w:tblCellMar>
            <w:top w:w="0" w:type="dxa"/>
            <w:bottom w:w="0" w:type="dxa"/>
          </w:tblCellMar>
        </w:tblPrEx>
        <w:trPr>
          <w:tblHeader/>
        </w:trPr>
        <w:tc>
          <w:tcPr>
            <w:tcW w:w="26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56D8613E" w14:textId="77777777" w:rsidR="00F07682" w:rsidRDefault="00312658">
            <w:pPr>
              <w:spacing w:line="260" w:lineRule="auto"/>
            </w:pPr>
            <w:r>
              <w:rPr>
                <w:b/>
                <w:bCs/>
                <w:sz w:val="19"/>
                <w:szCs w:val="19"/>
              </w:rPr>
              <w:t>Alternativa</w:t>
            </w:r>
          </w:p>
        </w:tc>
        <w:tc>
          <w:tcPr>
            <w:tcW w:w="41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46175C1E" w14:textId="77777777" w:rsidR="00F07682" w:rsidRDefault="00312658">
            <w:pPr>
              <w:spacing w:line="260" w:lineRule="auto"/>
            </w:pPr>
            <w:r>
              <w:rPr>
                <w:b/>
                <w:bCs/>
                <w:sz w:val="19"/>
                <w:szCs w:val="19"/>
              </w:rPr>
              <w:t>Descripción</w:t>
            </w:r>
          </w:p>
        </w:tc>
        <w:tc>
          <w:tcPr>
            <w:tcW w:w="13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0935C783" w14:textId="77777777" w:rsidR="00F07682" w:rsidRDefault="00312658">
            <w:pPr>
              <w:spacing w:line="260" w:lineRule="auto"/>
            </w:pPr>
            <w:r>
              <w:rPr>
                <w:b/>
                <w:bCs/>
                <w:sz w:val="19"/>
                <w:szCs w:val="19"/>
              </w:rPr>
              <w:t>Puntaje</w:t>
            </w:r>
          </w:p>
        </w:tc>
        <w:tc>
          <w:tcPr>
            <w:tcW w:w="13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F33B38B" w14:textId="77777777" w:rsidR="00F07682" w:rsidRDefault="00312658">
            <w:pPr>
              <w:spacing w:line="260" w:lineRule="auto"/>
            </w:pPr>
            <w:r>
              <w:rPr>
                <w:b/>
                <w:bCs/>
                <w:sz w:val="19"/>
                <w:szCs w:val="19"/>
              </w:rPr>
              <w:t>Votos</w:t>
            </w:r>
          </w:p>
        </w:tc>
      </w:tr>
      <w:tr w:rsidR="00F07682" w14:paraId="3D1830AC" w14:textId="77777777">
        <w:tblPrEx>
          <w:tblCellMar>
            <w:top w:w="0" w:type="dxa"/>
            <w:bottom w:w="0" w:type="dxa"/>
          </w:tblCellMar>
        </w:tblPrEx>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3BC52F3" w14:textId="77777777" w:rsidR="00F07682" w:rsidRDefault="00312658">
            <w:pPr>
              <w:spacing w:line="260" w:lineRule="auto"/>
            </w:pPr>
            <w:r>
              <w:rPr>
                <w:sz w:val="19"/>
                <w:szCs w:val="19"/>
              </w:rPr>
              <w:t>A. Brain central</w:t>
            </w:r>
          </w:p>
        </w:tc>
        <w:tc>
          <w:tcPr>
            <w:tcW w:w="4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AC6D864" w14:textId="77777777" w:rsidR="00F07682" w:rsidRDefault="00312658">
            <w:pPr>
              <w:spacing w:line="260" w:lineRule="auto"/>
            </w:pPr>
            <w:r>
              <w:rPr>
                <w:sz w:val="19"/>
                <w:szCs w:val="19"/>
              </w:rPr>
              <w:t>Un repositorio con todo el conocimiento, de empresa y de cada proyecto</w:t>
            </w:r>
          </w:p>
        </w:tc>
        <w:tc>
          <w:tcPr>
            <w:tcW w:w="13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968634B" w14:textId="77777777" w:rsidR="00F07682" w:rsidRDefault="00312658">
            <w:pPr>
              <w:spacing w:line="260" w:lineRule="auto"/>
            </w:pPr>
            <w:r>
              <w:rPr>
                <w:sz w:val="19"/>
                <w:szCs w:val="19"/>
              </w:rPr>
              <w:t>21,8</w:t>
            </w:r>
          </w:p>
        </w:tc>
        <w:tc>
          <w:tcPr>
            <w:tcW w:w="13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4B634E5" w14:textId="77777777" w:rsidR="00F07682" w:rsidRDefault="00312658">
            <w:pPr>
              <w:spacing w:line="260" w:lineRule="auto"/>
            </w:pPr>
            <w:r>
              <w:rPr>
                <w:sz w:val="19"/>
                <w:szCs w:val="19"/>
              </w:rPr>
              <w:t>0</w:t>
            </w:r>
          </w:p>
        </w:tc>
      </w:tr>
      <w:tr w:rsidR="00F07682" w14:paraId="52771867" w14:textId="77777777">
        <w:tblPrEx>
          <w:tblCellMar>
            <w:top w:w="0" w:type="dxa"/>
            <w:bottom w:w="0" w:type="dxa"/>
          </w:tblCellMar>
        </w:tblPrEx>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4101D82" w14:textId="77777777" w:rsidR="00F07682" w:rsidRDefault="00312658">
            <w:pPr>
              <w:spacing w:line="260" w:lineRule="auto"/>
            </w:pPr>
            <w:r>
              <w:rPr>
                <w:b/>
                <w:bCs/>
                <w:sz w:val="19"/>
                <w:szCs w:val="19"/>
              </w:rPr>
              <w:t>B. Federado (esta propuesta)</w:t>
            </w:r>
          </w:p>
        </w:tc>
        <w:tc>
          <w:tcPr>
            <w:tcW w:w="4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948FB10" w14:textId="77777777" w:rsidR="00F07682" w:rsidRDefault="00312658">
            <w:pPr>
              <w:spacing w:line="260" w:lineRule="auto"/>
            </w:pPr>
            <w:r>
              <w:rPr>
                <w:sz w:val="19"/>
                <w:szCs w:val="19"/>
              </w:rPr>
              <w:t>Brain de proyecto en cada repo, brain de empresa aparte, harness como paquete</w:t>
            </w:r>
          </w:p>
        </w:tc>
        <w:tc>
          <w:tcPr>
            <w:tcW w:w="13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FD471CC" w14:textId="77777777" w:rsidR="00F07682" w:rsidRDefault="00312658">
            <w:pPr>
              <w:spacing w:line="260" w:lineRule="auto"/>
            </w:pPr>
            <w:r>
              <w:rPr>
                <w:b/>
                <w:bCs/>
                <w:sz w:val="19"/>
                <w:szCs w:val="19"/>
              </w:rPr>
              <w:t>32,5</w:t>
            </w:r>
          </w:p>
        </w:tc>
        <w:tc>
          <w:tcPr>
            <w:tcW w:w="13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41E88E8" w14:textId="77777777" w:rsidR="00F07682" w:rsidRDefault="00312658">
            <w:pPr>
              <w:spacing w:line="260" w:lineRule="auto"/>
            </w:pPr>
            <w:r>
              <w:rPr>
                <w:b/>
                <w:bCs/>
                <w:sz w:val="19"/>
                <w:szCs w:val="19"/>
              </w:rPr>
              <w:t>4</w:t>
            </w:r>
          </w:p>
        </w:tc>
      </w:tr>
      <w:tr w:rsidR="00F07682" w14:paraId="2E360040" w14:textId="77777777">
        <w:tblPrEx>
          <w:tblCellMar>
            <w:top w:w="0" w:type="dxa"/>
            <w:bottom w:w="0" w:type="dxa"/>
          </w:tblCellMar>
        </w:tblPrEx>
        <w:tc>
          <w:tcPr>
            <w:tcW w:w="26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DF00574" w14:textId="77777777" w:rsidR="00F07682" w:rsidRDefault="00312658">
            <w:pPr>
              <w:spacing w:line="260" w:lineRule="auto"/>
            </w:pPr>
            <w:r>
              <w:rPr>
                <w:sz w:val="19"/>
                <w:szCs w:val="19"/>
              </w:rPr>
              <w:t>C. Plataforma RAG</w:t>
            </w:r>
          </w:p>
        </w:tc>
        <w:tc>
          <w:tcPr>
            <w:tcW w:w="4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C0E0B68" w14:textId="77777777" w:rsidR="00F07682" w:rsidRDefault="00312658">
            <w:pPr>
              <w:spacing w:line="260" w:lineRule="auto"/>
            </w:pPr>
            <w:r>
              <w:rPr>
                <w:sz w:val="19"/>
                <w:szCs w:val="19"/>
              </w:rPr>
              <w:t>Ingesta de Confluence, Jira, correo y chats a un índice con servidor MCP</w:t>
            </w:r>
          </w:p>
        </w:tc>
        <w:tc>
          <w:tcPr>
            <w:tcW w:w="13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1D86D93" w14:textId="77777777" w:rsidR="00F07682" w:rsidRDefault="00312658">
            <w:pPr>
              <w:spacing w:line="260" w:lineRule="auto"/>
            </w:pPr>
            <w:r>
              <w:rPr>
                <w:sz w:val="19"/>
                <w:szCs w:val="19"/>
              </w:rPr>
              <w:t>18,0</w:t>
            </w:r>
          </w:p>
        </w:tc>
        <w:tc>
          <w:tcPr>
            <w:tcW w:w="13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6F05D3E" w14:textId="77777777" w:rsidR="00F07682" w:rsidRDefault="00312658">
            <w:pPr>
              <w:spacing w:line="260" w:lineRule="auto"/>
            </w:pPr>
            <w:r>
              <w:rPr>
                <w:sz w:val="19"/>
                <w:szCs w:val="19"/>
              </w:rPr>
              <w:t>0</w:t>
            </w:r>
          </w:p>
        </w:tc>
      </w:tr>
    </w:tbl>
    <w:p w14:paraId="68B450DE" w14:textId="77777777" w:rsidR="00F07682" w:rsidRDefault="00F07682">
      <w:pPr>
        <w:spacing w:after="160"/>
      </w:pPr>
    </w:p>
    <w:p w14:paraId="688F48A3" w14:textId="77777777" w:rsidR="00F07682" w:rsidRDefault="00312658">
      <w:pPr>
        <w:spacing w:after="120" w:line="288" w:lineRule="auto"/>
      </w:pPr>
      <w:r>
        <w:t>A se descartó porque separa el conocimiento del código (dos PR por cambio, deriva garantizada) y crea un cuello de botella. C se descartó por costo, por servir conocimiento viejo con apariencia de autoridad y por reunir datos privados, contenido no confiab</w:t>
      </w:r>
      <w:r>
        <w:t>le y salida a internet en la misma sesión. De A se tomó el repositorio único para lo transversal; de C, la medición.</w:t>
      </w:r>
    </w:p>
    <w:p w14:paraId="5BE275F2" w14:textId="77777777" w:rsidR="00F07682" w:rsidRDefault="00312658">
      <w:pPr>
        <w:pStyle w:val="Ttulo1"/>
        <w:pageBreakBefore/>
      </w:pPr>
      <w:bookmarkStart w:id="13" w:name="_Toc244189910"/>
      <w:r>
        <w:lastRenderedPageBreak/>
        <w:t>Anexo B. Artefactos de la prueba de concepto</w:t>
      </w:r>
      <w:bookmarkEnd w:id="13"/>
    </w:p>
    <w:p w14:paraId="19D3B1DD" w14:textId="77777777" w:rsidR="00F07682" w:rsidRDefault="00312658">
      <w:pPr>
        <w:spacing w:after="120" w:line="288" w:lineRule="auto"/>
      </w:pPr>
      <w:r>
        <w:t>Todo en el repositorio público https://github.com/jviscafeemba/estandar-agentico. Rutas relativas a su raíz: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F07682" w14:paraId="596D0113" w14:textId="77777777">
        <w:tblPrEx>
          <w:tblCellMar>
            <w:top w:w="0" w:type="dxa"/>
            <w:bottom w:w="0" w:type="dxa"/>
          </w:tblCellMar>
        </w:tblPrEx>
        <w:trPr>
          <w:tblHeader/>
        </w:trPr>
        <w:tc>
          <w:tcPr>
            <w:tcW w:w="420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95B22CE" w14:textId="77777777" w:rsidR="00F07682" w:rsidRDefault="00312658">
            <w:pPr>
              <w:spacing w:line="260" w:lineRule="auto"/>
            </w:pPr>
            <w:r>
              <w:rPr>
                <w:b/>
                <w:bCs/>
                <w:sz w:val="19"/>
                <w:szCs w:val="19"/>
              </w:rPr>
              <w:t>Ruta</w:t>
            </w:r>
          </w:p>
        </w:tc>
        <w:tc>
          <w:tcPr>
            <w:tcW w:w="5160" w:type="dxa"/>
            <w:tcBorders>
              <w:top w:val="single" w:sz="4" w:space="0" w:color="C9D2DD"/>
              <w:left w:val="single" w:sz="4" w:space="0" w:color="C9D2DD"/>
              <w:bottom w:val="single" w:sz="4" w:space="0" w:color="C9D2DD"/>
              <w:right w:val="single" w:sz="4" w:space="0" w:color="C9D2DD"/>
            </w:tcBorders>
            <w:shd w:val="clear" w:color="auto" w:fill="E8EDF3"/>
            <w:tcMar>
              <w:top w:w="60" w:type="dxa"/>
              <w:left w:w="100" w:type="dxa"/>
              <w:bottom w:w="60" w:type="dxa"/>
              <w:right w:w="100" w:type="dxa"/>
            </w:tcMar>
          </w:tcPr>
          <w:p w14:paraId="68532987" w14:textId="77777777" w:rsidR="00F07682" w:rsidRDefault="00312658">
            <w:pPr>
              <w:spacing w:line="260" w:lineRule="auto"/>
            </w:pPr>
            <w:r>
              <w:rPr>
                <w:b/>
                <w:bCs/>
                <w:sz w:val="19"/>
                <w:szCs w:val="19"/>
              </w:rPr>
              <w:t>Contenido</w:t>
            </w:r>
          </w:p>
        </w:tc>
      </w:tr>
      <w:tr w:rsidR="00F07682" w14:paraId="026AC07C"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5CF185C" w14:textId="77777777" w:rsidR="00F07682" w:rsidRDefault="00312658">
            <w:pPr>
              <w:spacing w:line="260" w:lineRule="auto"/>
            </w:pPr>
            <w:r>
              <w:rPr>
                <w:rFonts w:ascii="Consolas" w:eastAsia="Consolas" w:hAnsi="Consolas" w:cs="Consolas"/>
                <w:sz w:val="19"/>
                <w:szCs w:val="19"/>
              </w:rPr>
              <w:t>emba-brain/</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4E64ED3" w14:textId="77777777" w:rsidR="00F07682" w:rsidRDefault="00312658">
            <w:pPr>
              <w:spacing w:line="260" w:lineRule="auto"/>
            </w:pPr>
            <w:r>
              <w:rPr>
                <w:sz w:val="19"/>
                <w:szCs w:val="19"/>
              </w:rPr>
              <w:t xml:space="preserve">Brain de empresa (plugin </w:t>
            </w:r>
            <w:r>
              <w:rPr>
                <w:rFonts w:ascii="Consolas" w:eastAsia="Consolas" w:hAnsi="Consolas" w:cs="Consolas"/>
                <w:sz w:val="19"/>
                <w:szCs w:val="19"/>
              </w:rPr>
              <w:t>emba-empresa</w:t>
            </w:r>
            <w:r>
              <w:rPr>
                <w:sz w:val="19"/>
                <w:szCs w:val="19"/>
              </w:rPr>
              <w:t>)</w:t>
            </w:r>
          </w:p>
        </w:tc>
      </w:tr>
      <w:tr w:rsidR="00F07682" w14:paraId="04B13527"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546701A1" w14:textId="77777777" w:rsidR="00F07682" w:rsidRDefault="00312658">
            <w:pPr>
              <w:spacing w:line="260" w:lineRule="auto"/>
            </w:pPr>
            <w:r>
              <w:rPr>
                <w:rFonts w:ascii="Consolas" w:eastAsia="Consolas" w:hAnsi="Consolas" w:cs="Consolas"/>
                <w:sz w:val="19"/>
                <w:szCs w:val="19"/>
              </w:rPr>
              <w:t>emba-harness/</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EB65A41" w14:textId="77777777" w:rsidR="00F07682" w:rsidRDefault="00312658">
            <w:pPr>
              <w:spacing w:line="260" w:lineRule="auto"/>
            </w:pPr>
            <w:r>
              <w:rPr>
                <w:sz w:val="19"/>
                <w:szCs w:val="19"/>
              </w:rPr>
              <w:t>Harness 0.2: hooks, skills, scripts, plantillas y pruebas</w:t>
            </w:r>
          </w:p>
        </w:tc>
      </w:tr>
      <w:tr w:rsidR="00F07682" w14:paraId="6BD963EA"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D50BBDD" w14:textId="77777777" w:rsidR="00F07682" w:rsidRDefault="00312658">
            <w:pPr>
              <w:spacing w:line="260" w:lineRule="auto"/>
            </w:pPr>
            <w:r>
              <w:rPr>
                <w:rFonts w:ascii="Consolas" w:eastAsia="Consolas" w:hAnsi="Consolas" w:cs="Consolas"/>
                <w:sz w:val="19"/>
                <w:szCs w:val="19"/>
              </w:rPr>
              <w:t>politica/managed-settings.json</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D43C495" w14:textId="77777777" w:rsidR="00F07682" w:rsidRDefault="00312658">
            <w:pPr>
              <w:spacing w:line="260" w:lineRule="auto"/>
            </w:pPr>
            <w:r>
              <w:rPr>
                <w:sz w:val="19"/>
                <w:szCs w:val="19"/>
              </w:rPr>
              <w:t>Política administrada (no instalada)</w:t>
            </w:r>
          </w:p>
        </w:tc>
      </w:tr>
      <w:tr w:rsidR="00F07682" w14:paraId="7B1E0AB6"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DDAF568" w14:textId="77777777" w:rsidR="00F07682" w:rsidRDefault="00312658">
            <w:pPr>
              <w:spacing w:line="260" w:lineRule="auto"/>
            </w:pPr>
            <w:r>
              <w:rPr>
                <w:rFonts w:ascii="Consolas" w:eastAsia="Consolas" w:hAnsi="Consolas" w:cs="Consolas"/>
                <w:sz w:val="19"/>
                <w:szCs w:val="19"/>
              </w:rPr>
              <w:t>proyectos/demo-facturas</w:t>
            </w:r>
            <w:r>
              <w:rPr>
                <w:sz w:val="19"/>
                <w:szCs w:val="19"/>
              </w:rPr>
              <w:t xml:space="preserve">, </w:t>
            </w:r>
            <w:r>
              <w:rPr>
                <w:rFonts w:ascii="Consolas" w:eastAsia="Consolas" w:hAnsi="Consolas" w:cs="Consolas"/>
                <w:sz w:val="19"/>
                <w:szCs w:val="19"/>
              </w:rPr>
              <w:t>proyectos/demo-inventario</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40551C0" w14:textId="77777777" w:rsidR="00F07682" w:rsidRDefault="00312658">
            <w:pPr>
              <w:spacing w:line="260" w:lineRule="auto"/>
            </w:pPr>
            <w:r>
              <w:rPr>
                <w:sz w:val="19"/>
                <w:szCs w:val="19"/>
              </w:rPr>
              <w:t>Proyectos de prueba con su brain y sus evals</w:t>
            </w:r>
          </w:p>
        </w:tc>
      </w:tr>
      <w:tr w:rsidR="00F07682" w14:paraId="599D7D5A"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A8DF1C3" w14:textId="77777777" w:rsidR="00F07682" w:rsidRDefault="00312658">
            <w:pPr>
              <w:spacing w:line="260" w:lineRule="auto"/>
            </w:pPr>
            <w:r>
              <w:rPr>
                <w:rFonts w:ascii="Consolas" w:eastAsia="Consolas" w:hAnsi="Consolas" w:cs="Consolas"/>
                <w:sz w:val="19"/>
                <w:szCs w:val="19"/>
              </w:rPr>
              <w:t>evals-revisor/</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280933E" w14:textId="77777777" w:rsidR="00F07682" w:rsidRDefault="00312658">
            <w:pPr>
              <w:spacing w:line="260" w:lineRule="auto"/>
            </w:pPr>
            <w:r>
              <w:rPr>
                <w:sz w:val="19"/>
                <w:szCs w:val="19"/>
              </w:rPr>
              <w:t>Escenarios con e</w:t>
            </w:r>
            <w:r>
              <w:rPr>
                <w:sz w:val="19"/>
                <w:szCs w:val="19"/>
              </w:rPr>
              <w:t>rrores sembrados, su runner y los informes de cada revisión</w:t>
            </w:r>
          </w:p>
        </w:tc>
      </w:tr>
      <w:tr w:rsidR="00F07682" w14:paraId="7C0A067F"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09DEB8A5" w14:textId="77777777" w:rsidR="00F07682" w:rsidRDefault="00312658">
            <w:pPr>
              <w:spacing w:line="260" w:lineRule="auto"/>
            </w:pPr>
            <w:r>
              <w:rPr>
                <w:rFonts w:ascii="Consolas" w:eastAsia="Consolas" w:hAnsi="Consolas" w:cs="Consolas"/>
                <w:sz w:val="19"/>
                <w:szCs w:val="19"/>
              </w:rPr>
              <w:t>proyectos/*/evals/resultados.jsonl</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05E4857" w14:textId="77777777" w:rsidR="00F07682" w:rsidRDefault="00312658">
            <w:pPr>
              <w:spacing w:line="260" w:lineRule="auto"/>
            </w:pPr>
            <w:r>
              <w:rPr>
                <w:sz w:val="19"/>
                <w:szCs w:val="19"/>
              </w:rPr>
              <w:t>Resultado de cada corrida de evals (anonimizado)</w:t>
            </w:r>
          </w:p>
        </w:tc>
      </w:tr>
      <w:tr w:rsidR="00F07682" w14:paraId="0899D773"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7A82EA0" w14:textId="77777777" w:rsidR="00F07682" w:rsidRDefault="00312658">
            <w:pPr>
              <w:spacing w:line="260" w:lineRule="auto"/>
            </w:pPr>
            <w:r>
              <w:rPr>
                <w:rFonts w:ascii="Consolas" w:eastAsia="Consolas" w:hAnsi="Consolas" w:cs="Consolas"/>
                <w:sz w:val="19"/>
                <w:szCs w:val="19"/>
              </w:rPr>
              <w:t>evidencia/corridas/</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A116698" w14:textId="77777777" w:rsidR="00F07682" w:rsidRDefault="00312658">
            <w:pPr>
              <w:spacing w:line="260" w:lineRule="auto"/>
            </w:pPr>
            <w:r>
              <w:rPr>
                <w:sz w:val="19"/>
                <w:szCs w:val="19"/>
              </w:rPr>
              <w:t>Respuesta y diff de cada corrida de evals (anonimizado)</w:t>
            </w:r>
          </w:p>
        </w:tc>
      </w:tr>
      <w:tr w:rsidR="00F07682" w14:paraId="5D880FF7"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0EAFE91" w14:textId="77777777" w:rsidR="00F07682" w:rsidRDefault="00312658">
            <w:pPr>
              <w:spacing w:line="260" w:lineRule="auto"/>
            </w:pPr>
            <w:r>
              <w:rPr>
                <w:rFonts w:ascii="Consolas" w:eastAsia="Consolas" w:hAnsi="Consolas" w:cs="Consolas"/>
                <w:sz w:val="19"/>
                <w:szCs w:val="19"/>
              </w:rPr>
              <w:t>docs/demo/</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234C576" w14:textId="77777777" w:rsidR="00F07682" w:rsidRDefault="00312658">
            <w:pPr>
              <w:spacing w:line="260" w:lineRule="auto"/>
            </w:pPr>
            <w:r>
              <w:rPr>
                <w:sz w:val="19"/>
                <w:szCs w:val="19"/>
              </w:rPr>
              <w:t>Guion de la demo en vivo y su ensayo real (plan B)</w:t>
            </w:r>
          </w:p>
        </w:tc>
      </w:tr>
      <w:tr w:rsidR="00F07682" w14:paraId="7D5969C6"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47D9573D" w14:textId="77777777" w:rsidR="00F07682" w:rsidRDefault="00312658">
            <w:pPr>
              <w:spacing w:line="260" w:lineRule="auto"/>
            </w:pPr>
            <w:r>
              <w:rPr>
                <w:rFonts w:ascii="Consolas" w:eastAsia="Consolas" w:hAnsi="Consolas" w:cs="Consolas"/>
                <w:sz w:val="19"/>
                <w:szCs w:val="19"/>
              </w:rPr>
              <w:t>docs/preguntas-dificiles.md</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77F49733" w14:textId="77777777" w:rsidR="00F07682" w:rsidRDefault="00312658">
            <w:pPr>
              <w:spacing w:line="260" w:lineRule="auto"/>
            </w:pPr>
            <w:r>
              <w:rPr>
                <w:sz w:val="19"/>
                <w:szCs w:val="19"/>
              </w:rPr>
              <w:t>Respuestas a objeciones frecuentes</w:t>
            </w:r>
          </w:p>
        </w:tc>
      </w:tr>
      <w:tr w:rsidR="00F07682" w14:paraId="560FBA7E"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6A3BC0A5" w14:textId="77777777" w:rsidR="00F07682" w:rsidRDefault="00312658">
            <w:pPr>
              <w:spacing w:line="260" w:lineRule="auto"/>
            </w:pPr>
            <w:r>
              <w:rPr>
                <w:rFonts w:ascii="Consolas" w:eastAsia="Consolas" w:hAnsi="Consolas" w:cs="Consolas"/>
                <w:sz w:val="19"/>
                <w:szCs w:val="19"/>
              </w:rPr>
              <w:t>docs/investigacion-datos-y-proveedores.md</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115A738E" w14:textId="77777777" w:rsidR="00F07682" w:rsidRDefault="00312658">
            <w:pPr>
              <w:spacing w:line="260" w:lineRule="auto"/>
            </w:pPr>
            <w:r>
              <w:rPr>
                <w:sz w:val="19"/>
                <w:szCs w:val="19"/>
              </w:rPr>
              <w:t>Datos, retención y marco legal</w:t>
            </w:r>
          </w:p>
        </w:tc>
      </w:tr>
      <w:tr w:rsidR="00F07682" w14:paraId="3A2CE16F" w14:textId="77777777">
        <w:tblPrEx>
          <w:tblCellMar>
            <w:top w:w="0" w:type="dxa"/>
            <w:bottom w:w="0" w:type="dxa"/>
          </w:tblCellMar>
        </w:tblPrEx>
        <w:tc>
          <w:tcPr>
            <w:tcW w:w="420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34725E8C" w14:textId="77777777" w:rsidR="00F07682" w:rsidRDefault="00312658">
            <w:pPr>
              <w:spacing w:line="260" w:lineRule="auto"/>
            </w:pPr>
            <w:r>
              <w:rPr>
                <w:rFonts w:ascii="Consolas" w:eastAsia="Consolas" w:hAnsi="Consolas" w:cs="Consolas"/>
                <w:sz w:val="19"/>
                <w:szCs w:val="19"/>
              </w:rPr>
              <w:t>verificar-todo.mjs</w:t>
            </w:r>
          </w:p>
        </w:tc>
        <w:tc>
          <w:tcPr>
            <w:tcW w:w="5160" w:type="dxa"/>
            <w:tcBorders>
              <w:top w:val="single" w:sz="4" w:space="0" w:color="C9D2DD"/>
              <w:left w:val="single" w:sz="4" w:space="0" w:color="C9D2DD"/>
              <w:bottom w:val="single" w:sz="4" w:space="0" w:color="C9D2DD"/>
              <w:right w:val="single" w:sz="4" w:space="0" w:color="C9D2DD"/>
            </w:tcBorders>
            <w:tcMar>
              <w:top w:w="60" w:type="dxa"/>
              <w:left w:w="100" w:type="dxa"/>
              <w:bottom w:w="60" w:type="dxa"/>
              <w:right w:w="100" w:type="dxa"/>
            </w:tcMar>
          </w:tcPr>
          <w:p w14:paraId="22A1F47B" w14:textId="77777777" w:rsidR="00F07682" w:rsidRDefault="00312658">
            <w:pPr>
              <w:spacing w:line="260" w:lineRule="auto"/>
            </w:pPr>
            <w:r>
              <w:rPr>
                <w:sz w:val="19"/>
                <w:szCs w:val="19"/>
              </w:rPr>
              <w:t>Equivalente local del CI</w:t>
            </w:r>
          </w:p>
        </w:tc>
      </w:tr>
    </w:tbl>
    <w:p w14:paraId="66D1357D" w14:textId="77777777" w:rsidR="00F07682" w:rsidRDefault="00F07682">
      <w:pPr>
        <w:spacing w:after="160"/>
      </w:pPr>
    </w:p>
    <w:p w14:paraId="02FDF845" w14:textId="77777777" w:rsidR="00F07682" w:rsidRDefault="00312658">
      <w:pPr>
        <w:pStyle w:val="Ttulo1"/>
        <w:pageBreakBefore/>
      </w:pPr>
      <w:bookmarkStart w:id="14" w:name="_Toc244189911"/>
      <w:r>
        <w:lastRenderedPageBreak/>
        <w:t>Anexo C. Fuentes</w:t>
      </w:r>
      <w:bookmarkEnd w:id="14"/>
    </w:p>
    <w:p w14:paraId="642A2C35" w14:textId="77777777" w:rsidR="00F07682" w:rsidRDefault="00312658">
      <w:pPr>
        <w:pStyle w:val="Prrafodelista"/>
        <w:numPr>
          <w:ilvl w:val="0"/>
          <w:numId w:val="2"/>
        </w:numPr>
        <w:spacing w:after="80" w:line="276" w:lineRule="auto"/>
      </w:pPr>
      <w:r>
        <w:t>OpenAI — «Harness engineering: leveraging Codex in an agent-first world» (febrero de 2026).</w:t>
      </w:r>
    </w:p>
    <w:p w14:paraId="40EECF7D" w14:textId="77777777" w:rsidR="00F07682" w:rsidRDefault="00312658">
      <w:pPr>
        <w:pStyle w:val="Prrafodelista"/>
        <w:numPr>
          <w:ilvl w:val="0"/>
          <w:numId w:val="2"/>
        </w:numPr>
        <w:spacing w:after="80" w:line="276" w:lineRule="auto"/>
      </w:pPr>
      <w:r>
        <w:t>Gloaguen et al., ETH Zürich — «Evaluating AGENTS.md: Are Repository-Level Context Files Helpful for Coding Agents?» (ICLR 2026).</w:t>
      </w:r>
    </w:p>
    <w:p w14:paraId="249ABDE9" w14:textId="77777777" w:rsidR="00F07682" w:rsidRDefault="00312658">
      <w:pPr>
        <w:pStyle w:val="Prrafodelista"/>
        <w:numPr>
          <w:ilvl w:val="0"/>
          <w:numId w:val="2"/>
        </w:numPr>
        <w:spacing w:after="80" w:line="276" w:lineRule="auto"/>
      </w:pPr>
      <w:r>
        <w:t>DORA — «2025 State of AI-assisted Software Development».</w:t>
      </w:r>
    </w:p>
    <w:p w14:paraId="5F7462C4" w14:textId="77777777" w:rsidR="00F07682" w:rsidRDefault="00312658">
      <w:pPr>
        <w:pStyle w:val="Prrafodelista"/>
        <w:numPr>
          <w:ilvl w:val="0"/>
          <w:numId w:val="2"/>
        </w:numPr>
        <w:spacing w:after="80" w:line="276" w:lineRule="auto"/>
      </w:pPr>
      <w:r>
        <w:t>Anthropic — «Effective harnesses for long-running agents» (noviembre d</w:t>
      </w:r>
      <w:r>
        <w:t>e 2025).</w:t>
      </w:r>
    </w:p>
    <w:p w14:paraId="0EFDF237" w14:textId="77777777" w:rsidR="00F07682" w:rsidRDefault="00312658">
      <w:pPr>
        <w:pStyle w:val="Prrafodelista"/>
        <w:numPr>
          <w:ilvl w:val="0"/>
          <w:numId w:val="2"/>
        </w:numPr>
        <w:spacing w:after="80" w:line="276" w:lineRule="auto"/>
      </w:pPr>
      <w:r>
        <w:t>Agent Skills (estándar abierto, diciembre de 2025) y Agent Plugins 1.0 (agosto de 2026).</w:t>
      </w:r>
    </w:p>
    <w:p w14:paraId="3F41E8DE" w14:textId="77777777" w:rsidR="00F07682" w:rsidRDefault="00312658">
      <w:pPr>
        <w:pStyle w:val="Prrafodelista"/>
        <w:numPr>
          <w:ilvl w:val="0"/>
          <w:numId w:val="2"/>
        </w:numPr>
        <w:spacing w:after="80" w:line="276" w:lineRule="auto"/>
      </w:pPr>
      <w:r>
        <w:t>Comparativas de spec-driven development: Spec Kit, Kiro y OpenSpec (2026).</w:t>
      </w:r>
    </w:p>
    <w:p w14:paraId="5E8F7206" w14:textId="77777777" w:rsidR="00F07682" w:rsidRDefault="00312658">
      <w:pPr>
        <w:pStyle w:val="Prrafodelista"/>
        <w:numPr>
          <w:ilvl w:val="0"/>
          <w:numId w:val="2"/>
        </w:numPr>
        <w:spacing w:after="80" w:line="276" w:lineRule="auto"/>
      </w:pPr>
      <w:r>
        <w:t>Patrón «LLM Wiki» de Andrej Karpathy (abril de 2026).</w:t>
      </w:r>
    </w:p>
    <w:p w14:paraId="4016472B" w14:textId="77777777" w:rsidR="00F07682" w:rsidRDefault="00312658">
      <w:pPr>
        <w:pStyle w:val="Prrafodelista"/>
        <w:numPr>
          <w:ilvl w:val="0"/>
          <w:numId w:val="2"/>
        </w:numPr>
        <w:spacing w:after="80" w:line="276" w:lineRule="auto"/>
      </w:pPr>
      <w:r>
        <w:t xml:space="preserve">Simon Willison — «The lethal </w:t>
      </w:r>
      <w:r>
        <w:t>trifecta for AI agents» (junio de 2025).</w:t>
      </w:r>
    </w:p>
    <w:p w14:paraId="31B5012F" w14:textId="77777777" w:rsidR="00F07682" w:rsidRDefault="00312658">
      <w:pPr>
        <w:pStyle w:val="Prrafodelista"/>
        <w:numPr>
          <w:ilvl w:val="0"/>
          <w:numId w:val="2"/>
        </w:numPr>
        <w:spacing w:after="80" w:line="276" w:lineRule="auto"/>
      </w:pPr>
      <w:r>
        <w:t>Claude Code — documentación oficial: Data usage, Skills, Plugins y Managed settings.</w:t>
      </w:r>
    </w:p>
    <w:p w14:paraId="07FB2345" w14:textId="77777777" w:rsidR="00F07682" w:rsidRDefault="00312658">
      <w:pPr>
        <w:pStyle w:val="Prrafodelista"/>
        <w:numPr>
          <w:ilvl w:val="0"/>
          <w:numId w:val="2"/>
        </w:numPr>
        <w:spacing w:after="80" w:line="276" w:lineRule="auto"/>
      </w:pPr>
      <w:r>
        <w:t>Opinión (Bolivia) — «Bolivia todavía no tiene una ley que obligue a responder» (16/09/2026); AGETIC — anteproyecto de ley de prote</w:t>
      </w:r>
      <w:r>
        <w:t>cción de datos personales (2024).</w:t>
      </w:r>
    </w:p>
    <w:p w14:paraId="4884D493" w14:textId="77777777" w:rsidR="00F07682" w:rsidRDefault="00312658">
      <w:pPr>
        <w:spacing w:after="160"/>
      </w:pPr>
      <w:r>
        <w:rPr>
          <w:i/>
          <w:iCs/>
          <w:color w:val="4A5568"/>
          <w:sz w:val="19"/>
          <w:szCs w:val="19"/>
        </w:rPr>
        <w:t>Varias cifras del estado del arte provienen de resúmenes secundarios; conviene confirmarlas en la fuente antes de citarlas fuera del equipo. Los informes completos con enlaces están en el informe «Estándar agéntico EMBA» y</w:t>
      </w:r>
      <w:r>
        <w:rPr>
          <w:i/>
          <w:iCs/>
          <w:color w:val="4A5568"/>
          <w:sz w:val="19"/>
          <w:szCs w:val="19"/>
        </w:rPr>
        <w:t xml:space="preserve"> en la presentación «Cómo vamos a trabajar con agentes».</w:t>
      </w:r>
    </w:p>
    <w:sectPr w:rsidR="00F076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5598ED" w14:textId="77777777" w:rsidR="00000000" w:rsidRDefault="00312658">
      <w:r>
        <w:separator/>
      </w:r>
    </w:p>
  </w:endnote>
  <w:endnote w:type="continuationSeparator" w:id="0">
    <w:p w14:paraId="469B8547" w14:textId="77777777" w:rsidR="00000000" w:rsidRDefault="00312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B9C07" w14:textId="77777777" w:rsidR="00F07682" w:rsidRDefault="00312658">
    <w:pPr>
      <w:jc w:val="center"/>
    </w:pPr>
    <w:r>
      <w:rPr>
        <w:color w:val="4A5568"/>
        <w:sz w:val="18"/>
        <w:szCs w:val="18"/>
      </w:rPr>
      <w:fldChar w:fldCharType="begin"/>
    </w:r>
    <w:r>
      <w:rPr>
        <w:color w:val="4A5568"/>
        <w:sz w:val="18"/>
        <w:szCs w:val="18"/>
      </w:rPr>
      <w:instrText>PAGE</w:instrText>
    </w:r>
    <w:r>
      <w:rPr>
        <w:color w:val="4A5568"/>
        <w:sz w:val="18"/>
        <w:szCs w:val="18"/>
      </w:rPr>
      <w:fldChar w:fldCharType="separate"/>
    </w:r>
    <w:r w:rsidR="00A628D1">
      <w:rPr>
        <w:noProof/>
        <w:color w:val="4A5568"/>
        <w:sz w:val="18"/>
        <w:szCs w:val="18"/>
      </w:rPr>
      <w:t>1</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BE252" w14:textId="77777777" w:rsidR="00000000" w:rsidRDefault="00312658">
      <w:r>
        <w:separator/>
      </w:r>
    </w:p>
  </w:footnote>
  <w:footnote w:type="continuationSeparator" w:id="0">
    <w:p w14:paraId="47422ED1" w14:textId="77777777" w:rsidR="00000000" w:rsidRDefault="00312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93E4D" w14:textId="77777777" w:rsidR="00F07682" w:rsidRDefault="00312658">
    <w:pPr>
      <w:jc w:val="right"/>
    </w:pPr>
    <w:r>
      <w:rPr>
        <w:color w:val="4A5568"/>
        <w:sz w:val="16"/>
        <w:szCs w:val="16"/>
      </w:rPr>
      <w:t>Estándar de desarrollo agéntico · EMBA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804F0"/>
    <w:multiLevelType w:val="hybridMultilevel"/>
    <w:tmpl w:val="34760F0E"/>
    <w:lvl w:ilvl="0" w:tplc="E9DC24D4">
      <w:start w:val="1"/>
      <w:numFmt w:val="decimal"/>
      <w:lvlText w:val="%1."/>
      <w:lvlJc w:val="left"/>
      <w:pPr>
        <w:ind w:left="540" w:hanging="300"/>
      </w:pPr>
    </w:lvl>
    <w:lvl w:ilvl="1" w:tplc="5F28FDDE">
      <w:numFmt w:val="decimal"/>
      <w:lvlText w:val=""/>
      <w:lvlJc w:val="left"/>
    </w:lvl>
    <w:lvl w:ilvl="2" w:tplc="E6FE27CE">
      <w:numFmt w:val="decimal"/>
      <w:lvlText w:val=""/>
      <w:lvlJc w:val="left"/>
    </w:lvl>
    <w:lvl w:ilvl="3" w:tplc="8BF6CBEC">
      <w:numFmt w:val="decimal"/>
      <w:lvlText w:val=""/>
      <w:lvlJc w:val="left"/>
    </w:lvl>
    <w:lvl w:ilvl="4" w:tplc="98A44A66">
      <w:numFmt w:val="decimal"/>
      <w:lvlText w:val=""/>
      <w:lvlJc w:val="left"/>
    </w:lvl>
    <w:lvl w:ilvl="5" w:tplc="BDE236FC">
      <w:numFmt w:val="decimal"/>
      <w:lvlText w:val=""/>
      <w:lvlJc w:val="left"/>
    </w:lvl>
    <w:lvl w:ilvl="6" w:tplc="D3DA13CE">
      <w:numFmt w:val="decimal"/>
      <w:lvlText w:val=""/>
      <w:lvlJc w:val="left"/>
    </w:lvl>
    <w:lvl w:ilvl="7" w:tplc="1ED08940">
      <w:numFmt w:val="decimal"/>
      <w:lvlText w:val=""/>
      <w:lvlJc w:val="left"/>
    </w:lvl>
    <w:lvl w:ilvl="8" w:tplc="BC1CF300">
      <w:numFmt w:val="decimal"/>
      <w:lvlText w:val=""/>
      <w:lvlJc w:val="left"/>
    </w:lvl>
  </w:abstractNum>
  <w:abstractNum w:abstractNumId="1" w15:restartNumberingAfterBreak="0">
    <w:nsid w:val="133B662D"/>
    <w:multiLevelType w:val="hybridMultilevel"/>
    <w:tmpl w:val="3C62F5E2"/>
    <w:lvl w:ilvl="0" w:tplc="95241A0E">
      <w:start w:val="1"/>
      <w:numFmt w:val="decimal"/>
      <w:lvlText w:val="%1."/>
      <w:lvlJc w:val="left"/>
      <w:pPr>
        <w:ind w:left="540" w:hanging="300"/>
      </w:pPr>
    </w:lvl>
    <w:lvl w:ilvl="1" w:tplc="E5C2D7F6">
      <w:numFmt w:val="decimal"/>
      <w:lvlText w:val=""/>
      <w:lvlJc w:val="left"/>
    </w:lvl>
    <w:lvl w:ilvl="2" w:tplc="B3381E4A">
      <w:numFmt w:val="decimal"/>
      <w:lvlText w:val=""/>
      <w:lvlJc w:val="left"/>
    </w:lvl>
    <w:lvl w:ilvl="3" w:tplc="7B447BF6">
      <w:numFmt w:val="decimal"/>
      <w:lvlText w:val=""/>
      <w:lvlJc w:val="left"/>
    </w:lvl>
    <w:lvl w:ilvl="4" w:tplc="FE62AA4C">
      <w:numFmt w:val="decimal"/>
      <w:lvlText w:val=""/>
      <w:lvlJc w:val="left"/>
    </w:lvl>
    <w:lvl w:ilvl="5" w:tplc="BA3662D6">
      <w:numFmt w:val="decimal"/>
      <w:lvlText w:val=""/>
      <w:lvlJc w:val="left"/>
    </w:lvl>
    <w:lvl w:ilvl="6" w:tplc="1D38385E">
      <w:numFmt w:val="decimal"/>
      <w:lvlText w:val=""/>
      <w:lvlJc w:val="left"/>
    </w:lvl>
    <w:lvl w:ilvl="7" w:tplc="F6EC7162">
      <w:numFmt w:val="decimal"/>
      <w:lvlText w:val=""/>
      <w:lvlJc w:val="left"/>
    </w:lvl>
    <w:lvl w:ilvl="8" w:tplc="19EAA94C">
      <w:numFmt w:val="decimal"/>
      <w:lvlText w:val=""/>
      <w:lvlJc w:val="left"/>
    </w:lvl>
  </w:abstractNum>
  <w:abstractNum w:abstractNumId="2" w15:restartNumberingAfterBreak="0">
    <w:nsid w:val="29C76559"/>
    <w:multiLevelType w:val="hybridMultilevel"/>
    <w:tmpl w:val="A0B831FC"/>
    <w:lvl w:ilvl="0" w:tplc="ED6027D8">
      <w:start w:val="1"/>
      <w:numFmt w:val="decimal"/>
      <w:lvlText w:val="%1."/>
      <w:lvlJc w:val="left"/>
      <w:pPr>
        <w:ind w:left="540" w:hanging="300"/>
      </w:pPr>
    </w:lvl>
    <w:lvl w:ilvl="1" w:tplc="E2489632">
      <w:numFmt w:val="decimal"/>
      <w:lvlText w:val=""/>
      <w:lvlJc w:val="left"/>
    </w:lvl>
    <w:lvl w:ilvl="2" w:tplc="90709626">
      <w:numFmt w:val="decimal"/>
      <w:lvlText w:val=""/>
      <w:lvlJc w:val="left"/>
    </w:lvl>
    <w:lvl w:ilvl="3" w:tplc="CE3C6218">
      <w:numFmt w:val="decimal"/>
      <w:lvlText w:val=""/>
      <w:lvlJc w:val="left"/>
    </w:lvl>
    <w:lvl w:ilvl="4" w:tplc="B0BA5AC2">
      <w:numFmt w:val="decimal"/>
      <w:lvlText w:val=""/>
      <w:lvlJc w:val="left"/>
    </w:lvl>
    <w:lvl w:ilvl="5" w:tplc="2B84B5C0">
      <w:numFmt w:val="decimal"/>
      <w:lvlText w:val=""/>
      <w:lvlJc w:val="left"/>
    </w:lvl>
    <w:lvl w:ilvl="6" w:tplc="16D066CA">
      <w:numFmt w:val="decimal"/>
      <w:lvlText w:val=""/>
      <w:lvlJc w:val="left"/>
    </w:lvl>
    <w:lvl w:ilvl="7" w:tplc="DF20876A">
      <w:numFmt w:val="decimal"/>
      <w:lvlText w:val=""/>
      <w:lvlJc w:val="left"/>
    </w:lvl>
    <w:lvl w:ilvl="8" w:tplc="4EBE570C">
      <w:numFmt w:val="decimal"/>
      <w:lvlText w:val=""/>
      <w:lvlJc w:val="left"/>
    </w:lvl>
  </w:abstractNum>
  <w:abstractNum w:abstractNumId="3" w15:restartNumberingAfterBreak="0">
    <w:nsid w:val="34210E2B"/>
    <w:multiLevelType w:val="hybridMultilevel"/>
    <w:tmpl w:val="611254FA"/>
    <w:lvl w:ilvl="0" w:tplc="568E0EF8">
      <w:start w:val="1"/>
      <w:numFmt w:val="bullet"/>
      <w:lvlText w:val="•"/>
      <w:lvlJc w:val="left"/>
      <w:pPr>
        <w:ind w:left="540" w:hanging="300"/>
      </w:pPr>
    </w:lvl>
    <w:lvl w:ilvl="1" w:tplc="B8EEFBCC">
      <w:start w:val="1"/>
      <w:numFmt w:val="bullet"/>
      <w:lvlText w:val="–"/>
      <w:lvlJc w:val="left"/>
      <w:pPr>
        <w:ind w:left="1080" w:hanging="300"/>
      </w:pPr>
    </w:lvl>
    <w:lvl w:ilvl="2" w:tplc="75AA557E">
      <w:numFmt w:val="decimal"/>
      <w:lvlText w:val=""/>
      <w:lvlJc w:val="left"/>
    </w:lvl>
    <w:lvl w:ilvl="3" w:tplc="2548A4CC">
      <w:numFmt w:val="decimal"/>
      <w:lvlText w:val=""/>
      <w:lvlJc w:val="left"/>
    </w:lvl>
    <w:lvl w:ilvl="4" w:tplc="975C1EE4">
      <w:numFmt w:val="decimal"/>
      <w:lvlText w:val=""/>
      <w:lvlJc w:val="left"/>
    </w:lvl>
    <w:lvl w:ilvl="5" w:tplc="5574BA88">
      <w:numFmt w:val="decimal"/>
      <w:lvlText w:val=""/>
      <w:lvlJc w:val="left"/>
    </w:lvl>
    <w:lvl w:ilvl="6" w:tplc="6E124C28">
      <w:numFmt w:val="decimal"/>
      <w:lvlText w:val=""/>
      <w:lvlJc w:val="left"/>
    </w:lvl>
    <w:lvl w:ilvl="7" w:tplc="18B2AD20">
      <w:numFmt w:val="decimal"/>
      <w:lvlText w:val=""/>
      <w:lvlJc w:val="left"/>
    </w:lvl>
    <w:lvl w:ilvl="8" w:tplc="4D565AE2">
      <w:numFmt w:val="decimal"/>
      <w:lvlText w:val=""/>
      <w:lvlJc w:val="left"/>
    </w:lvl>
  </w:abstractNum>
  <w:abstractNum w:abstractNumId="4" w15:restartNumberingAfterBreak="0">
    <w:nsid w:val="63D11D99"/>
    <w:multiLevelType w:val="hybridMultilevel"/>
    <w:tmpl w:val="644A09F2"/>
    <w:lvl w:ilvl="0" w:tplc="D576B7F2">
      <w:start w:val="1"/>
      <w:numFmt w:val="decimal"/>
      <w:lvlText w:val="%1."/>
      <w:lvlJc w:val="left"/>
      <w:pPr>
        <w:ind w:left="540" w:hanging="300"/>
      </w:pPr>
    </w:lvl>
    <w:lvl w:ilvl="1" w:tplc="692EA5C2">
      <w:numFmt w:val="decimal"/>
      <w:lvlText w:val=""/>
      <w:lvlJc w:val="left"/>
    </w:lvl>
    <w:lvl w:ilvl="2" w:tplc="AC46875A">
      <w:numFmt w:val="decimal"/>
      <w:lvlText w:val=""/>
      <w:lvlJc w:val="left"/>
    </w:lvl>
    <w:lvl w:ilvl="3" w:tplc="0E5ADCEC">
      <w:numFmt w:val="decimal"/>
      <w:lvlText w:val=""/>
      <w:lvlJc w:val="left"/>
    </w:lvl>
    <w:lvl w:ilvl="4" w:tplc="C69836AA">
      <w:numFmt w:val="decimal"/>
      <w:lvlText w:val=""/>
      <w:lvlJc w:val="left"/>
    </w:lvl>
    <w:lvl w:ilvl="5" w:tplc="8D6C0C5A">
      <w:numFmt w:val="decimal"/>
      <w:lvlText w:val=""/>
      <w:lvlJc w:val="left"/>
    </w:lvl>
    <w:lvl w:ilvl="6" w:tplc="4D52D808">
      <w:numFmt w:val="decimal"/>
      <w:lvlText w:val=""/>
      <w:lvlJc w:val="left"/>
    </w:lvl>
    <w:lvl w:ilvl="7" w:tplc="50C89916">
      <w:numFmt w:val="decimal"/>
      <w:lvlText w:val=""/>
      <w:lvlJc w:val="left"/>
    </w:lvl>
    <w:lvl w:ilvl="8" w:tplc="48426C32">
      <w:numFmt w:val="decimal"/>
      <w:lvlText w:val=""/>
      <w:lvlJc w:val="left"/>
    </w:lvl>
  </w:abstractNum>
  <w:abstractNum w:abstractNumId="5" w15:restartNumberingAfterBreak="0">
    <w:nsid w:val="7D2E349A"/>
    <w:multiLevelType w:val="hybridMultilevel"/>
    <w:tmpl w:val="85D4A306"/>
    <w:lvl w:ilvl="0" w:tplc="96466BC0">
      <w:start w:val="1"/>
      <w:numFmt w:val="bullet"/>
      <w:lvlText w:val="●"/>
      <w:lvlJc w:val="left"/>
      <w:pPr>
        <w:ind w:left="720" w:hanging="360"/>
      </w:pPr>
    </w:lvl>
    <w:lvl w:ilvl="1" w:tplc="0C349756">
      <w:start w:val="1"/>
      <w:numFmt w:val="bullet"/>
      <w:lvlText w:val="○"/>
      <w:lvlJc w:val="left"/>
      <w:pPr>
        <w:ind w:left="1440" w:hanging="360"/>
      </w:pPr>
    </w:lvl>
    <w:lvl w:ilvl="2" w:tplc="291ED8B8">
      <w:start w:val="1"/>
      <w:numFmt w:val="bullet"/>
      <w:lvlText w:val="■"/>
      <w:lvlJc w:val="left"/>
      <w:pPr>
        <w:ind w:left="2160" w:hanging="360"/>
      </w:pPr>
    </w:lvl>
    <w:lvl w:ilvl="3" w:tplc="A8C878DA">
      <w:start w:val="1"/>
      <w:numFmt w:val="bullet"/>
      <w:lvlText w:val="●"/>
      <w:lvlJc w:val="left"/>
      <w:pPr>
        <w:ind w:left="2880" w:hanging="360"/>
      </w:pPr>
    </w:lvl>
    <w:lvl w:ilvl="4" w:tplc="C010D6B2">
      <w:start w:val="1"/>
      <w:numFmt w:val="bullet"/>
      <w:lvlText w:val="○"/>
      <w:lvlJc w:val="left"/>
      <w:pPr>
        <w:ind w:left="3600" w:hanging="360"/>
      </w:pPr>
    </w:lvl>
    <w:lvl w:ilvl="5" w:tplc="E696B57A">
      <w:start w:val="1"/>
      <w:numFmt w:val="bullet"/>
      <w:lvlText w:val="■"/>
      <w:lvlJc w:val="left"/>
      <w:pPr>
        <w:ind w:left="4320" w:hanging="360"/>
      </w:pPr>
    </w:lvl>
    <w:lvl w:ilvl="6" w:tplc="B9A6B640">
      <w:start w:val="1"/>
      <w:numFmt w:val="bullet"/>
      <w:lvlText w:val="●"/>
      <w:lvlJc w:val="left"/>
      <w:pPr>
        <w:ind w:left="5040" w:hanging="360"/>
      </w:pPr>
    </w:lvl>
    <w:lvl w:ilvl="7" w:tplc="5F64D54E">
      <w:start w:val="1"/>
      <w:numFmt w:val="bullet"/>
      <w:lvlText w:val="●"/>
      <w:lvlJc w:val="left"/>
      <w:pPr>
        <w:ind w:left="5760" w:hanging="360"/>
      </w:pPr>
    </w:lvl>
    <w:lvl w:ilvl="8" w:tplc="8F589728">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682"/>
    <w:rsid w:val="00312658"/>
    <w:rsid w:val="00A628D1"/>
    <w:rsid w:val="00F0768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0B614"/>
  <w15:docId w15:val="{31CEA0C6-22CA-4123-A87A-C2D8B2D83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00"/>
      <w:outlineLvl w:val="0"/>
    </w:pPr>
    <w:rPr>
      <w:b/>
      <w:bCs/>
      <w:color w:val="152033"/>
      <w:sz w:val="34"/>
      <w:szCs w:val="34"/>
    </w:rPr>
  </w:style>
  <w:style w:type="paragraph" w:styleId="Ttulo2">
    <w:name w:val="heading 2"/>
    <w:uiPriority w:val="9"/>
    <w:unhideWhenUsed/>
    <w:qFormat/>
    <w:pPr>
      <w:spacing w:before="280" w:after="120"/>
      <w:outlineLvl w:val="1"/>
    </w:pPr>
    <w:rPr>
      <w:b/>
      <w:bCs/>
      <w:color w:val="C2610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A628D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3829</Words>
  <Characters>19995</Characters>
  <Application>Microsoft Office Word</Application>
  <DocSecurity>0</DocSecurity>
  <Lines>638</Lines>
  <Paragraphs>458</Paragraphs>
  <ScaleCrop>false</ScaleCrop>
  <Company/>
  <LinksUpToDate>false</LinksUpToDate>
  <CharactersWithSpaces>23400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Estándar de desarrollo agéntico — Propuesta</dc:title>
  <dc:creator>Joaquin Viscafe</dc:creator>
  <dc:description>Propuesta de estándar agéntico para el equipo de desarrollo de EMBA</dc:description>
  <cp:lastModifiedBy>Joaquin Viscafe</cp:lastModifiedBy>
  <cp:revision>3</cp:revision>
  <dcterms:created xsi:type="dcterms:W3CDTF">2026-10-29T22:09:00Z</dcterms:created>
  <dcterms:modified xsi:type="dcterms:W3CDTF">2026-10-29T22:11:00Z</dcterms:modified>
</cp:coreProperties>
</file>