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E11CA" w14:textId="77777777" w:rsidR="002F321C" w:rsidRPr="00E4358F" w:rsidRDefault="002F321C" w:rsidP="008B7645">
      <w:pPr>
        <w:jc w:val="center"/>
        <w:rPr>
          <w:rFonts w:ascii="Arial" w:hAnsi="Arial" w:cs="Arial"/>
          <w:b/>
          <w:sz w:val="32"/>
          <w:szCs w:val="24"/>
          <w:lang w:val="es-PE"/>
        </w:rPr>
      </w:pPr>
      <w:r w:rsidRPr="00E4358F">
        <w:rPr>
          <w:rFonts w:ascii="Arial" w:hAnsi="Arial" w:cs="Arial"/>
          <w:b/>
          <w:sz w:val="32"/>
          <w:szCs w:val="24"/>
          <w:lang w:val="es-PE"/>
        </w:rPr>
        <w:t>Estudio comparativo del rendimiento entre el algoritmo de Intercambio Directo (por la derecha) y Shellsort en C++</w:t>
      </w:r>
    </w:p>
    <w:p w14:paraId="14EF5205" w14:textId="7CBB80ED" w:rsidR="00EB7996" w:rsidRPr="00B347ED" w:rsidRDefault="00EB7996" w:rsidP="008B7645">
      <w:pPr>
        <w:jc w:val="center"/>
        <w:rPr>
          <w:rFonts w:ascii="Arial" w:hAnsi="Arial" w:cs="Arial"/>
          <w:bCs/>
          <w:sz w:val="28"/>
        </w:rPr>
      </w:pPr>
      <w:r w:rsidRPr="00E4358F">
        <w:rPr>
          <w:rFonts w:ascii="Arial" w:hAnsi="Arial" w:cs="Arial"/>
          <w:bCs/>
          <w:sz w:val="28"/>
        </w:rPr>
        <w:t>Comparative study of performance between the Direct Exchange (right-side) algorithm and Shellsort in C++</w:t>
      </w:r>
    </w:p>
    <w:p w14:paraId="0C66C995" w14:textId="5E5B1007" w:rsidR="002F321C" w:rsidRDefault="002F321C" w:rsidP="002F321C">
      <w:pPr>
        <w:jc w:val="center"/>
        <w:rPr>
          <w:rFonts w:ascii="Arial" w:hAnsi="Arial" w:cs="Arial"/>
          <w:i/>
          <w:sz w:val="24"/>
          <w:szCs w:val="28"/>
          <w:lang w:val="es-PE"/>
        </w:rPr>
      </w:pPr>
      <w:r>
        <w:rPr>
          <w:rFonts w:ascii="Arial" w:hAnsi="Arial" w:cs="Arial"/>
          <w:i/>
          <w:sz w:val="24"/>
          <w:szCs w:val="28"/>
          <w:lang w:val="es-PE"/>
        </w:rPr>
        <w:t>Jennifer Elia Viza Quispe</w:t>
      </w:r>
      <w:r>
        <w:rPr>
          <w:rFonts w:ascii="Arial" w:hAnsi="Arial" w:cs="Arial"/>
          <w:i/>
          <w:sz w:val="24"/>
          <w:szCs w:val="28"/>
          <w:lang w:val="es-PE"/>
        </w:rPr>
        <w:br/>
      </w:r>
      <w:r w:rsidRPr="004929C5">
        <w:rPr>
          <w:rFonts w:ascii="Arial" w:hAnsi="Arial" w:cs="Arial"/>
          <w:i/>
          <w:sz w:val="24"/>
          <w:szCs w:val="28"/>
          <w:lang w:val="es-PE"/>
        </w:rPr>
        <w:t xml:space="preserve">Estudiante de Ingeniería de </w:t>
      </w:r>
      <w:r>
        <w:rPr>
          <w:rFonts w:ascii="Arial" w:hAnsi="Arial" w:cs="Arial"/>
          <w:i/>
          <w:sz w:val="24"/>
          <w:szCs w:val="28"/>
          <w:lang w:val="es-PE"/>
        </w:rPr>
        <w:t xml:space="preserve">Informática y </w:t>
      </w:r>
      <w:r w:rsidRPr="004929C5">
        <w:rPr>
          <w:rFonts w:ascii="Arial" w:hAnsi="Arial" w:cs="Arial"/>
          <w:i/>
          <w:sz w:val="24"/>
          <w:szCs w:val="28"/>
          <w:lang w:val="es-PE"/>
        </w:rPr>
        <w:t>Sistemas</w:t>
      </w:r>
      <w:r w:rsidRPr="004929C5">
        <w:rPr>
          <w:rFonts w:ascii="Arial" w:hAnsi="Arial" w:cs="Arial"/>
          <w:i/>
          <w:sz w:val="24"/>
          <w:szCs w:val="28"/>
          <w:lang w:val="es-PE"/>
        </w:rPr>
        <w:br/>
        <w:t>Universidad Nacional Jorge Basadre Grohmann (UNJBG)</w:t>
      </w:r>
      <w:r>
        <w:rPr>
          <w:rFonts w:ascii="Arial" w:hAnsi="Arial" w:cs="Arial"/>
          <w:i/>
          <w:sz w:val="24"/>
          <w:szCs w:val="28"/>
          <w:lang w:val="es-PE"/>
        </w:rPr>
        <w:br/>
        <w:t>Tacna, Perú</w:t>
      </w:r>
      <w:r>
        <w:rPr>
          <w:rFonts w:ascii="Arial" w:hAnsi="Arial" w:cs="Arial"/>
          <w:i/>
          <w:sz w:val="24"/>
          <w:szCs w:val="28"/>
          <w:lang w:val="es-PE"/>
        </w:rPr>
        <w:br/>
        <w:t>jvizaq@unjbg.edu.pe</w:t>
      </w:r>
    </w:p>
    <w:p w14:paraId="618C2432" w14:textId="77777777" w:rsidR="00E51F56" w:rsidRPr="004929C5" w:rsidRDefault="00E51F56">
      <w:pPr>
        <w:rPr>
          <w:rFonts w:ascii="Arial" w:hAnsi="Arial" w:cs="Arial"/>
          <w:lang w:val="es-PE"/>
        </w:rPr>
      </w:pPr>
    </w:p>
    <w:p w14:paraId="61F49ED3" w14:textId="1696BED9" w:rsidR="00E51F56" w:rsidRDefault="00000000" w:rsidP="00EB7996">
      <w:pPr>
        <w:jc w:val="both"/>
        <w:rPr>
          <w:rFonts w:ascii="Arial" w:hAnsi="Arial" w:cs="Arial"/>
          <w:b/>
          <w:lang w:val="es-PE"/>
        </w:rPr>
      </w:pPr>
      <w:r w:rsidRPr="004929C5">
        <w:rPr>
          <w:rFonts w:ascii="Arial" w:hAnsi="Arial" w:cs="Arial"/>
          <w:b/>
          <w:lang w:val="es-PE"/>
        </w:rPr>
        <w:t>Resumen</w:t>
      </w:r>
    </w:p>
    <w:p w14:paraId="05D28CF8" w14:textId="77777777" w:rsidR="003B5CA1" w:rsidRPr="003B5CA1" w:rsidRDefault="003B5CA1" w:rsidP="003B5CA1">
      <w:pPr>
        <w:jc w:val="both"/>
        <w:rPr>
          <w:rFonts w:ascii="Arial" w:hAnsi="Arial" w:cs="Arial"/>
          <w:bCs/>
          <w:lang w:val="es-MX"/>
        </w:rPr>
      </w:pPr>
      <w:r w:rsidRPr="003B5CA1">
        <w:rPr>
          <w:rFonts w:ascii="Arial" w:hAnsi="Arial" w:cs="Arial"/>
          <w:bCs/>
          <w:lang w:val="es-MX"/>
        </w:rPr>
        <w:t>El objetivo de esta investigación fue evaluar experimentalmente el rendimiento de dos algoritmos de ordenamiento internos en memoria: Intercambio Directo (Burbuja) y Shellsort. Se implementó un protocolo experimental estandarizado en C++ realizando 30 repeticiones independientes por cada condición combinada de tamaño de muestra (N = 100, 1,000, 5,000 y 10,000) y patrón de datos (Aleatorio, Ascendente y Descendente), acumulando un total de 720 ejecuciones. Se registraron el tiempo de ejecución en milisegundos (ms), comparaciones e intercambios en memoria. Los resultados mostraron que Shellsort superó drásticamente a Intercambio Directo, reduciendo el tiempo de procesamiento en un 99.5% para N = 10,000 en datos aleatorios (5.45 ms frente a 1,202.78 ms). Se concluye que la estrategia de saltos decrecientes de Shellsort elimina el cuello de botella cuadrático, validando su eficiencia en memoria.</w:t>
      </w:r>
    </w:p>
    <w:p w14:paraId="7976A902" w14:textId="77777777" w:rsidR="003B5CA1" w:rsidRDefault="003B5CA1" w:rsidP="003B5CA1">
      <w:pPr>
        <w:jc w:val="both"/>
        <w:rPr>
          <w:rFonts w:ascii="Arial" w:hAnsi="Arial" w:cs="Arial"/>
          <w:bCs/>
          <w:lang w:val="es-MX"/>
        </w:rPr>
      </w:pPr>
      <w:r w:rsidRPr="003B5CA1">
        <w:rPr>
          <w:rFonts w:ascii="Arial" w:hAnsi="Arial" w:cs="Arial"/>
          <w:b/>
          <w:bCs/>
          <w:lang w:val="es-MX"/>
        </w:rPr>
        <w:t>Palabras clave:</w:t>
      </w:r>
      <w:r w:rsidRPr="003B5CA1">
        <w:rPr>
          <w:rFonts w:ascii="Arial" w:hAnsi="Arial" w:cs="Arial"/>
          <w:bCs/>
          <w:lang w:val="es-MX"/>
        </w:rPr>
        <w:t xml:space="preserve"> Ordenamiento en memoria, Intercambio Directo, Shellsort, Complejidad algorítmica, C++.</w:t>
      </w:r>
    </w:p>
    <w:p w14:paraId="704249CD" w14:textId="77777777" w:rsidR="00556641" w:rsidRPr="003B5CA1" w:rsidRDefault="00556641" w:rsidP="003B5CA1">
      <w:pPr>
        <w:jc w:val="both"/>
        <w:rPr>
          <w:rFonts w:ascii="Arial" w:hAnsi="Arial" w:cs="Arial"/>
          <w:bCs/>
          <w:lang w:val="es-MX"/>
        </w:rPr>
      </w:pPr>
    </w:p>
    <w:p w14:paraId="019BF225" w14:textId="77777777" w:rsidR="00EB7996" w:rsidRPr="00E4358F" w:rsidRDefault="00EB7996" w:rsidP="00EB7996">
      <w:pPr>
        <w:jc w:val="both"/>
        <w:rPr>
          <w:rFonts w:ascii="Arial" w:hAnsi="Arial" w:cs="Arial"/>
        </w:rPr>
      </w:pPr>
      <w:r w:rsidRPr="00E4358F">
        <w:rPr>
          <w:rFonts w:ascii="Arial" w:hAnsi="Arial" w:cs="Arial"/>
          <w:b/>
          <w:bCs/>
        </w:rPr>
        <w:t>Abstract</w:t>
      </w:r>
    </w:p>
    <w:p w14:paraId="713DE72F" w14:textId="77777777" w:rsidR="00556641" w:rsidRPr="00556641" w:rsidRDefault="00556641" w:rsidP="002A3407">
      <w:pPr>
        <w:jc w:val="both"/>
        <w:rPr>
          <w:rFonts w:ascii="Arial" w:hAnsi="Arial" w:cs="Arial"/>
        </w:rPr>
      </w:pPr>
      <w:r w:rsidRPr="00556641">
        <w:rPr>
          <w:rFonts w:ascii="Arial" w:hAnsi="Arial" w:cs="Arial"/>
        </w:rPr>
        <w:t>The objective of this research was to experimentally evaluate the performance of two in-memory sorting algorithms: Direct Exchange (Bubble Sort) and Shellsort. A standardized experimental protocol was implemented in C++ performing 30 independent runs per combined condition of sample size (N = 100, 1,000, 5,000, and 10,000) and data pattern (Random, Ascending, and Descending), accumulating 720 total executions. Execution time (ms), comparisons, and memory swaps were recorded. Results showed that Shellsort drastically outperformed Direct Exchange, reducing processing time by 99.5% for N = 10,000 on random data (5.45 ms versus 1,202.78 ms). It is concluded that Shellsort's diminishing gap strategy eliminates the quadratic bottleneck, validating its memory efficiency.</w:t>
      </w:r>
    </w:p>
    <w:p w14:paraId="6EDADC33" w14:textId="77777777" w:rsidR="00556641" w:rsidRPr="00556641" w:rsidRDefault="00556641" w:rsidP="002A3407">
      <w:pPr>
        <w:jc w:val="both"/>
        <w:rPr>
          <w:rFonts w:ascii="Arial" w:hAnsi="Arial" w:cs="Arial"/>
        </w:rPr>
      </w:pPr>
      <w:r w:rsidRPr="00556641">
        <w:rPr>
          <w:rFonts w:ascii="Arial" w:hAnsi="Arial" w:cs="Arial"/>
          <w:b/>
          <w:bCs/>
        </w:rPr>
        <w:t>Keywords:</w:t>
      </w:r>
      <w:r w:rsidRPr="00556641">
        <w:rPr>
          <w:rFonts w:ascii="Arial" w:hAnsi="Arial" w:cs="Arial"/>
        </w:rPr>
        <w:t xml:space="preserve"> In-memory sorting, Direct Exchange, Shellsort, Algorithmic complexity, C++.</w:t>
      </w:r>
    </w:p>
    <w:p w14:paraId="007DECBB" w14:textId="77777777" w:rsidR="00EB7996" w:rsidRPr="00B347ED" w:rsidRDefault="00EB7996">
      <w:pPr>
        <w:rPr>
          <w:rFonts w:ascii="Arial" w:hAnsi="Arial" w:cs="Arial"/>
        </w:rPr>
        <w:sectPr w:rsidR="00EB7996" w:rsidRPr="00B347ED">
          <w:pgSz w:w="12240" w:h="15840"/>
          <w:pgMar w:top="1411" w:right="1411" w:bottom="1411" w:left="1411" w:header="720" w:footer="720" w:gutter="0"/>
          <w:cols w:space="720"/>
          <w:docGrid w:linePitch="360"/>
        </w:sectPr>
      </w:pPr>
    </w:p>
    <w:p w14:paraId="79EF80DF" w14:textId="48B45ECA" w:rsidR="00E51F56" w:rsidRPr="004929C5" w:rsidRDefault="002840F6">
      <w:pPr>
        <w:spacing w:before="160" w:after="80"/>
        <w:rPr>
          <w:rFonts w:ascii="Arial" w:hAnsi="Arial" w:cs="Arial"/>
          <w:sz w:val="24"/>
          <w:szCs w:val="24"/>
          <w:lang w:val="es-PE"/>
        </w:rPr>
      </w:pPr>
      <w:r>
        <w:rPr>
          <w:rFonts w:ascii="Arial" w:hAnsi="Arial" w:cs="Arial"/>
          <w:b/>
          <w:sz w:val="24"/>
          <w:szCs w:val="24"/>
          <w:lang w:val="es-PE"/>
        </w:rPr>
        <w:lastRenderedPageBreak/>
        <w:t xml:space="preserve">1. </w:t>
      </w:r>
      <w:r w:rsidRPr="004929C5">
        <w:rPr>
          <w:rFonts w:ascii="Arial" w:hAnsi="Arial" w:cs="Arial"/>
          <w:b/>
          <w:sz w:val="24"/>
          <w:szCs w:val="24"/>
          <w:lang w:val="es-PE"/>
        </w:rPr>
        <w:t>INTRODUCCIÓN</w:t>
      </w:r>
    </w:p>
    <w:p w14:paraId="7A3B0F8C" w14:textId="77777777" w:rsidR="00861115" w:rsidRDefault="00861115" w:rsidP="00556641">
      <w:pPr>
        <w:spacing w:before="160" w:after="80"/>
        <w:jc w:val="both"/>
        <w:rPr>
          <w:rFonts w:ascii="Arial" w:hAnsi="Arial" w:cs="Arial"/>
          <w:sz w:val="24"/>
          <w:szCs w:val="24"/>
          <w:lang w:val="es-MX"/>
        </w:rPr>
      </w:pPr>
      <w:r w:rsidRPr="00861115">
        <w:rPr>
          <w:rFonts w:ascii="Arial" w:hAnsi="Arial" w:cs="Arial"/>
          <w:sz w:val="24"/>
          <w:szCs w:val="24"/>
          <w:lang w:val="es-MX"/>
        </w:rPr>
        <w:t xml:space="preserve">El ordenamiento de datos en la memoria principal constituye un pilar fundamental en la ciencia de la computación y la ingeniería de software (Joyanes Aguilar &amp; Zahonero Martínez, 2008). La elección adecuada de un algoritmo determina el desempeño global de sistemas de procesamiento a gran escala. Trabajos previos en la literatura analizan la brecha entre los métodos de ordenamiento elementales O(n²) y los métodos avanzados subcuadráticos en estructuras estáticas (Frak et al., 2018). </w:t>
      </w:r>
    </w:p>
    <w:p w14:paraId="711D2317" w14:textId="1AC7B36D" w:rsidR="00556641" w:rsidRPr="00556641" w:rsidRDefault="00556641" w:rsidP="00556641">
      <w:pPr>
        <w:spacing w:before="160" w:after="80"/>
        <w:jc w:val="both"/>
        <w:rPr>
          <w:rFonts w:ascii="Arial" w:hAnsi="Arial" w:cs="Arial"/>
          <w:sz w:val="24"/>
          <w:szCs w:val="24"/>
          <w:lang w:val="es-MX"/>
        </w:rPr>
      </w:pPr>
      <w:r w:rsidRPr="00556641">
        <w:rPr>
          <w:rFonts w:ascii="Arial" w:hAnsi="Arial" w:cs="Arial"/>
          <w:sz w:val="24"/>
          <w:szCs w:val="24"/>
          <w:lang w:val="es-MX"/>
        </w:rPr>
        <w:t>El objetivo principal de este estudio es comparar empíricamente el desempeño del algoritmo de Intercambio Directo (Burbuja) frente a Shellsort bajo un entorno controlado en C++. Se plantea la hipótesis descriptiva de que Shellsort exhibirá tiempos de ejecución exponencialmente menores a medida que el tamaño N se incremente hacia 10,000, debido a su capacidad de realizar intercambios a larga distancia en memoria.</w:t>
      </w:r>
    </w:p>
    <w:p w14:paraId="01668D29" w14:textId="77777777" w:rsidR="00861115" w:rsidRDefault="00861115" w:rsidP="00385F8F">
      <w:pPr>
        <w:spacing w:before="160" w:after="80"/>
        <w:jc w:val="both"/>
        <w:rPr>
          <w:rFonts w:ascii="Arial" w:hAnsi="Arial" w:cs="Arial"/>
          <w:b/>
          <w:bCs/>
          <w:sz w:val="24"/>
          <w:szCs w:val="24"/>
          <w:lang w:val="es-MX"/>
        </w:rPr>
      </w:pPr>
    </w:p>
    <w:p w14:paraId="043C0630" w14:textId="69551DD6" w:rsidR="00385F8F" w:rsidRPr="00385F8F" w:rsidRDefault="00385F8F" w:rsidP="00385F8F">
      <w:pPr>
        <w:spacing w:before="160" w:after="80"/>
        <w:jc w:val="both"/>
        <w:rPr>
          <w:rFonts w:ascii="Arial" w:hAnsi="Arial" w:cs="Arial"/>
          <w:b/>
          <w:bCs/>
          <w:sz w:val="24"/>
          <w:szCs w:val="24"/>
          <w:lang w:val="es-MX"/>
        </w:rPr>
      </w:pPr>
      <w:r w:rsidRPr="00385F8F">
        <w:rPr>
          <w:rFonts w:ascii="Arial" w:hAnsi="Arial" w:cs="Arial"/>
          <w:b/>
          <w:bCs/>
          <w:sz w:val="24"/>
          <w:szCs w:val="24"/>
          <w:lang w:val="es-MX"/>
        </w:rPr>
        <w:t>2. MÉTODO</w:t>
      </w:r>
    </w:p>
    <w:p w14:paraId="0DC6038E" w14:textId="1AA15A4A" w:rsidR="00385F8F" w:rsidRPr="00385F8F" w:rsidRDefault="00385F8F" w:rsidP="00385F8F">
      <w:pPr>
        <w:spacing w:before="160" w:after="80"/>
        <w:ind w:left="360"/>
        <w:jc w:val="both"/>
        <w:rPr>
          <w:rFonts w:ascii="Arial" w:hAnsi="Arial" w:cs="Arial"/>
          <w:b/>
          <w:bCs/>
          <w:sz w:val="24"/>
          <w:szCs w:val="24"/>
          <w:lang w:val="es-MX"/>
        </w:rPr>
      </w:pPr>
      <w:r w:rsidRPr="00385F8F">
        <w:rPr>
          <w:rFonts w:ascii="Arial" w:hAnsi="Arial" w:cs="Arial"/>
          <w:b/>
          <w:bCs/>
          <w:sz w:val="24"/>
          <w:szCs w:val="24"/>
          <w:lang w:val="es-MX"/>
        </w:rPr>
        <w:t xml:space="preserve">2.1. Algoritmos </w:t>
      </w:r>
      <w:r w:rsidR="008E277C">
        <w:rPr>
          <w:rFonts w:ascii="Arial" w:hAnsi="Arial" w:cs="Arial"/>
          <w:b/>
          <w:bCs/>
          <w:sz w:val="24"/>
          <w:szCs w:val="24"/>
          <w:lang w:val="es-MX"/>
        </w:rPr>
        <w:t>e</w:t>
      </w:r>
      <w:r w:rsidRPr="00385F8F">
        <w:rPr>
          <w:rFonts w:ascii="Arial" w:hAnsi="Arial" w:cs="Arial"/>
          <w:b/>
          <w:bCs/>
          <w:sz w:val="24"/>
          <w:szCs w:val="24"/>
          <w:lang w:val="es-MX"/>
        </w:rPr>
        <w:t xml:space="preserve">valuados y </w:t>
      </w:r>
      <w:r w:rsidR="008E277C">
        <w:rPr>
          <w:rFonts w:ascii="Arial" w:hAnsi="Arial" w:cs="Arial"/>
          <w:b/>
          <w:bCs/>
          <w:sz w:val="24"/>
          <w:szCs w:val="24"/>
          <w:lang w:val="es-MX"/>
        </w:rPr>
        <w:t>c</w:t>
      </w:r>
      <w:r w:rsidRPr="00385F8F">
        <w:rPr>
          <w:rFonts w:ascii="Arial" w:hAnsi="Arial" w:cs="Arial"/>
          <w:b/>
          <w:bCs/>
          <w:sz w:val="24"/>
          <w:szCs w:val="24"/>
          <w:lang w:val="es-MX"/>
        </w:rPr>
        <w:t xml:space="preserve">omplejidad </w:t>
      </w:r>
      <w:r w:rsidR="008E277C">
        <w:rPr>
          <w:rFonts w:ascii="Arial" w:hAnsi="Arial" w:cs="Arial"/>
          <w:b/>
          <w:bCs/>
          <w:sz w:val="24"/>
          <w:szCs w:val="24"/>
          <w:lang w:val="es-MX"/>
        </w:rPr>
        <w:t>t</w:t>
      </w:r>
      <w:r w:rsidRPr="00385F8F">
        <w:rPr>
          <w:rFonts w:ascii="Arial" w:hAnsi="Arial" w:cs="Arial"/>
          <w:b/>
          <w:bCs/>
          <w:sz w:val="24"/>
          <w:szCs w:val="24"/>
          <w:lang w:val="es-MX"/>
        </w:rPr>
        <w:t>eórica</w:t>
      </w:r>
    </w:p>
    <w:p w14:paraId="00832732" w14:textId="1C7F2A98" w:rsidR="00385F8F" w:rsidRPr="00385F8F" w:rsidRDefault="00385F8F" w:rsidP="00385F8F">
      <w:pPr>
        <w:numPr>
          <w:ilvl w:val="0"/>
          <w:numId w:val="22"/>
        </w:numPr>
        <w:tabs>
          <w:tab w:val="clear" w:pos="720"/>
          <w:tab w:val="num" w:pos="1080"/>
        </w:tabs>
        <w:spacing w:before="160" w:after="80"/>
        <w:ind w:left="1080"/>
        <w:jc w:val="both"/>
        <w:rPr>
          <w:rFonts w:ascii="Arial" w:hAnsi="Arial" w:cs="Arial"/>
          <w:sz w:val="24"/>
          <w:szCs w:val="24"/>
          <w:lang w:val="es-MX"/>
        </w:rPr>
      </w:pPr>
      <w:r w:rsidRPr="00385F8F">
        <w:rPr>
          <w:rFonts w:ascii="Arial" w:hAnsi="Arial" w:cs="Arial"/>
          <w:b/>
          <w:bCs/>
          <w:sz w:val="24"/>
          <w:szCs w:val="24"/>
          <w:lang w:val="es-MX"/>
        </w:rPr>
        <w:t>Intercambio Directo (Burbuja):</w:t>
      </w:r>
      <w:r w:rsidRPr="00385F8F">
        <w:rPr>
          <w:rFonts w:ascii="Arial" w:hAnsi="Arial" w:cs="Arial"/>
          <w:sz w:val="24"/>
          <w:szCs w:val="24"/>
          <w:lang w:val="es-MX"/>
        </w:rPr>
        <w:t xml:space="preserve"> </w:t>
      </w:r>
      <w:r w:rsidR="00ED33FD" w:rsidRPr="00ED33FD">
        <w:rPr>
          <w:rFonts w:ascii="Arial" w:hAnsi="Arial" w:cs="Arial"/>
          <w:sz w:val="24"/>
          <w:szCs w:val="24"/>
          <w:lang w:val="es-MX"/>
        </w:rPr>
        <w:t>Recorre el arreglo comparando pares de elementos contiguos. Su complejidad teórica es de O(n²) en el peor, promedio y mejor caso de comparaciones (Joyanes Aguilar &amp; Zahonero Martínez, 2008).</w:t>
      </w:r>
    </w:p>
    <w:p w14:paraId="42835D04" w14:textId="1BE2163F" w:rsidR="00385F8F" w:rsidRPr="00385F8F" w:rsidRDefault="00385F8F" w:rsidP="00385F8F">
      <w:pPr>
        <w:numPr>
          <w:ilvl w:val="0"/>
          <w:numId w:val="22"/>
        </w:numPr>
        <w:tabs>
          <w:tab w:val="clear" w:pos="720"/>
          <w:tab w:val="num" w:pos="1080"/>
        </w:tabs>
        <w:spacing w:before="160" w:after="80"/>
        <w:ind w:left="1080"/>
        <w:jc w:val="both"/>
        <w:rPr>
          <w:rFonts w:ascii="Arial" w:hAnsi="Arial" w:cs="Arial"/>
          <w:sz w:val="24"/>
          <w:szCs w:val="24"/>
          <w:lang w:val="es-MX"/>
        </w:rPr>
      </w:pPr>
      <w:r w:rsidRPr="00385F8F">
        <w:rPr>
          <w:rFonts w:ascii="Arial" w:hAnsi="Arial" w:cs="Arial"/>
          <w:b/>
          <w:bCs/>
          <w:sz w:val="24"/>
          <w:szCs w:val="24"/>
          <w:lang w:val="es-MX"/>
        </w:rPr>
        <w:t>Shellsort:</w:t>
      </w:r>
      <w:r w:rsidRPr="00385F8F">
        <w:rPr>
          <w:rFonts w:ascii="Arial" w:hAnsi="Arial" w:cs="Arial"/>
          <w:sz w:val="24"/>
          <w:szCs w:val="24"/>
          <w:lang w:val="es-MX"/>
        </w:rPr>
        <w:t xml:space="preserve"> </w:t>
      </w:r>
      <w:r w:rsidR="00ED33FD" w:rsidRPr="00ED33FD">
        <w:rPr>
          <w:rFonts w:ascii="Arial" w:hAnsi="Arial" w:cs="Arial"/>
          <w:sz w:val="24"/>
          <w:szCs w:val="24"/>
          <w:lang w:val="es-MX"/>
        </w:rPr>
        <w:t>Variante avanzada que compara elementos separados por un salto o brecha decreciente (gap = n / 2). Su complejidad teórica promedio estimada es de O(n^1.5)</w:t>
      </w:r>
      <w:r w:rsidR="00ED33FD">
        <w:rPr>
          <w:rFonts w:ascii="Arial" w:hAnsi="Arial" w:cs="Arial"/>
          <w:sz w:val="24"/>
          <w:szCs w:val="24"/>
          <w:lang w:val="es-MX"/>
        </w:rPr>
        <w:t>.</w:t>
      </w:r>
    </w:p>
    <w:p w14:paraId="4494309B" w14:textId="6AA28028" w:rsidR="00385F8F" w:rsidRPr="00385F8F" w:rsidRDefault="00385F8F" w:rsidP="00385F8F">
      <w:pPr>
        <w:spacing w:before="160" w:after="80"/>
        <w:ind w:left="360"/>
        <w:jc w:val="both"/>
        <w:rPr>
          <w:rFonts w:ascii="Arial" w:hAnsi="Arial" w:cs="Arial"/>
          <w:b/>
          <w:bCs/>
          <w:sz w:val="24"/>
          <w:szCs w:val="24"/>
          <w:lang w:val="es-MX"/>
        </w:rPr>
      </w:pPr>
      <w:r w:rsidRPr="00385F8F">
        <w:rPr>
          <w:rFonts w:ascii="Arial" w:hAnsi="Arial" w:cs="Arial"/>
          <w:b/>
          <w:bCs/>
          <w:sz w:val="24"/>
          <w:szCs w:val="24"/>
          <w:lang w:val="es-MX"/>
        </w:rPr>
        <w:t xml:space="preserve">2.2. Entorno </w:t>
      </w:r>
      <w:r w:rsidR="008E277C">
        <w:rPr>
          <w:rFonts w:ascii="Arial" w:hAnsi="Arial" w:cs="Arial"/>
          <w:b/>
          <w:bCs/>
          <w:sz w:val="24"/>
          <w:szCs w:val="24"/>
          <w:lang w:val="es-MX"/>
        </w:rPr>
        <w:t>e</w:t>
      </w:r>
      <w:r w:rsidRPr="00385F8F">
        <w:rPr>
          <w:rFonts w:ascii="Arial" w:hAnsi="Arial" w:cs="Arial"/>
          <w:b/>
          <w:bCs/>
          <w:sz w:val="24"/>
          <w:szCs w:val="24"/>
          <w:lang w:val="es-MX"/>
        </w:rPr>
        <w:t>xperimental</w:t>
      </w:r>
    </w:p>
    <w:p w14:paraId="04197A90" w14:textId="77777777" w:rsidR="00385F8F" w:rsidRPr="00385F8F" w:rsidRDefault="00385F8F" w:rsidP="00385F8F">
      <w:pPr>
        <w:numPr>
          <w:ilvl w:val="0"/>
          <w:numId w:val="23"/>
        </w:numPr>
        <w:tabs>
          <w:tab w:val="clear" w:pos="720"/>
          <w:tab w:val="num" w:pos="1080"/>
        </w:tabs>
        <w:spacing w:before="160" w:after="80"/>
        <w:ind w:left="1080"/>
        <w:jc w:val="both"/>
        <w:rPr>
          <w:rFonts w:ascii="Arial" w:hAnsi="Arial" w:cs="Arial"/>
          <w:sz w:val="24"/>
          <w:szCs w:val="24"/>
        </w:rPr>
      </w:pPr>
      <w:r w:rsidRPr="00385F8F">
        <w:rPr>
          <w:rFonts w:ascii="Arial" w:hAnsi="Arial" w:cs="Arial"/>
          <w:b/>
          <w:bCs/>
          <w:sz w:val="24"/>
          <w:szCs w:val="24"/>
        </w:rPr>
        <w:t>Hardware:</w:t>
      </w:r>
      <w:r w:rsidRPr="00385F8F">
        <w:rPr>
          <w:rFonts w:ascii="Arial" w:hAnsi="Arial" w:cs="Arial"/>
          <w:sz w:val="24"/>
          <w:szCs w:val="24"/>
        </w:rPr>
        <w:t xml:space="preserve"> Procesador Intel Core i5 / AMD Ryzen, 16 GB RAM DDR4.</w:t>
      </w:r>
    </w:p>
    <w:p w14:paraId="607F8807" w14:textId="360A247D" w:rsidR="00385F8F" w:rsidRPr="00385F8F" w:rsidRDefault="00385F8F" w:rsidP="00385F8F">
      <w:pPr>
        <w:numPr>
          <w:ilvl w:val="0"/>
          <w:numId w:val="23"/>
        </w:numPr>
        <w:tabs>
          <w:tab w:val="clear" w:pos="720"/>
          <w:tab w:val="num" w:pos="1080"/>
        </w:tabs>
        <w:spacing w:before="160" w:after="80"/>
        <w:ind w:left="1080"/>
        <w:jc w:val="both"/>
        <w:rPr>
          <w:rFonts w:ascii="Arial" w:hAnsi="Arial" w:cs="Arial"/>
          <w:sz w:val="24"/>
          <w:szCs w:val="24"/>
        </w:rPr>
      </w:pPr>
      <w:r w:rsidRPr="00385F8F">
        <w:rPr>
          <w:rFonts w:ascii="Arial" w:hAnsi="Arial" w:cs="Arial"/>
          <w:b/>
          <w:bCs/>
          <w:sz w:val="24"/>
          <w:szCs w:val="24"/>
        </w:rPr>
        <w:t xml:space="preserve">Sistema </w:t>
      </w:r>
      <w:r w:rsidR="008E277C">
        <w:rPr>
          <w:rFonts w:ascii="Arial" w:hAnsi="Arial" w:cs="Arial"/>
          <w:b/>
          <w:bCs/>
          <w:sz w:val="24"/>
          <w:szCs w:val="24"/>
        </w:rPr>
        <w:t>o</w:t>
      </w:r>
      <w:r w:rsidRPr="00385F8F">
        <w:rPr>
          <w:rFonts w:ascii="Arial" w:hAnsi="Arial" w:cs="Arial"/>
          <w:b/>
          <w:bCs/>
          <w:sz w:val="24"/>
          <w:szCs w:val="24"/>
        </w:rPr>
        <w:t>perativo:</w:t>
      </w:r>
      <w:r w:rsidRPr="00385F8F">
        <w:rPr>
          <w:rFonts w:ascii="Arial" w:hAnsi="Arial" w:cs="Arial"/>
          <w:sz w:val="24"/>
          <w:szCs w:val="24"/>
        </w:rPr>
        <w:t xml:space="preserve"> Windows 11 Home 64-bit.</w:t>
      </w:r>
    </w:p>
    <w:p w14:paraId="17926AB5" w14:textId="77777777" w:rsidR="00385F8F" w:rsidRPr="00385F8F" w:rsidRDefault="00385F8F" w:rsidP="00385F8F">
      <w:pPr>
        <w:numPr>
          <w:ilvl w:val="0"/>
          <w:numId w:val="23"/>
        </w:numPr>
        <w:tabs>
          <w:tab w:val="clear" w:pos="720"/>
          <w:tab w:val="num" w:pos="1080"/>
        </w:tabs>
        <w:spacing w:before="160" w:after="80"/>
        <w:ind w:left="1080"/>
        <w:jc w:val="both"/>
        <w:rPr>
          <w:rFonts w:ascii="Arial" w:hAnsi="Arial" w:cs="Arial"/>
          <w:sz w:val="24"/>
          <w:szCs w:val="24"/>
          <w:lang w:val="es-MX"/>
        </w:rPr>
      </w:pPr>
      <w:r w:rsidRPr="00385F8F">
        <w:rPr>
          <w:rFonts w:ascii="Arial" w:hAnsi="Arial" w:cs="Arial"/>
          <w:b/>
          <w:bCs/>
          <w:sz w:val="24"/>
          <w:szCs w:val="24"/>
          <w:lang w:val="es-MX"/>
        </w:rPr>
        <w:t>Compilador:</w:t>
      </w:r>
      <w:r w:rsidRPr="00385F8F">
        <w:rPr>
          <w:rFonts w:ascii="Arial" w:hAnsi="Arial" w:cs="Arial"/>
          <w:sz w:val="24"/>
          <w:szCs w:val="24"/>
          <w:lang w:val="es-MX"/>
        </w:rPr>
        <w:t xml:space="preserve"> g++ (Estándar C++11) con optimizaciones estándar.</w:t>
      </w:r>
    </w:p>
    <w:p w14:paraId="67146663" w14:textId="5B474B97" w:rsidR="00385F8F" w:rsidRPr="00385F8F" w:rsidRDefault="00385F8F" w:rsidP="00385F8F">
      <w:pPr>
        <w:spacing w:before="160" w:after="80"/>
        <w:ind w:left="360"/>
        <w:jc w:val="both"/>
        <w:rPr>
          <w:rFonts w:ascii="Arial" w:hAnsi="Arial" w:cs="Arial"/>
          <w:b/>
          <w:bCs/>
          <w:sz w:val="24"/>
          <w:szCs w:val="24"/>
          <w:lang w:val="es-MX"/>
        </w:rPr>
      </w:pPr>
      <w:r w:rsidRPr="00385F8F">
        <w:rPr>
          <w:rFonts w:ascii="Arial" w:hAnsi="Arial" w:cs="Arial"/>
          <w:b/>
          <w:bCs/>
          <w:sz w:val="24"/>
          <w:szCs w:val="24"/>
          <w:lang w:val="es-MX"/>
        </w:rPr>
        <w:t xml:space="preserve">2.3. Generación de </w:t>
      </w:r>
      <w:r w:rsidR="008E277C">
        <w:rPr>
          <w:rFonts w:ascii="Arial" w:hAnsi="Arial" w:cs="Arial"/>
          <w:b/>
          <w:bCs/>
          <w:sz w:val="24"/>
          <w:szCs w:val="24"/>
          <w:lang w:val="es-MX"/>
        </w:rPr>
        <w:t>d</w:t>
      </w:r>
      <w:r w:rsidRPr="00385F8F">
        <w:rPr>
          <w:rFonts w:ascii="Arial" w:hAnsi="Arial" w:cs="Arial"/>
          <w:b/>
          <w:bCs/>
          <w:sz w:val="24"/>
          <w:szCs w:val="24"/>
          <w:lang w:val="es-MX"/>
        </w:rPr>
        <w:t xml:space="preserve">atos y </w:t>
      </w:r>
      <w:r w:rsidR="008E277C">
        <w:rPr>
          <w:rFonts w:ascii="Arial" w:hAnsi="Arial" w:cs="Arial"/>
          <w:b/>
          <w:bCs/>
          <w:sz w:val="24"/>
          <w:szCs w:val="24"/>
          <w:lang w:val="es-MX"/>
        </w:rPr>
        <w:t>m</w:t>
      </w:r>
      <w:r w:rsidRPr="00385F8F">
        <w:rPr>
          <w:rFonts w:ascii="Arial" w:hAnsi="Arial" w:cs="Arial"/>
          <w:b/>
          <w:bCs/>
          <w:sz w:val="24"/>
          <w:szCs w:val="24"/>
          <w:lang w:val="es-MX"/>
        </w:rPr>
        <w:t xml:space="preserve">étricas de </w:t>
      </w:r>
      <w:r w:rsidR="008E277C">
        <w:rPr>
          <w:rFonts w:ascii="Arial" w:hAnsi="Arial" w:cs="Arial"/>
          <w:b/>
          <w:bCs/>
          <w:sz w:val="24"/>
          <w:szCs w:val="24"/>
          <w:lang w:val="es-MX"/>
        </w:rPr>
        <w:t>m</w:t>
      </w:r>
      <w:r w:rsidRPr="00385F8F">
        <w:rPr>
          <w:rFonts w:ascii="Arial" w:hAnsi="Arial" w:cs="Arial"/>
          <w:b/>
          <w:bCs/>
          <w:sz w:val="24"/>
          <w:szCs w:val="24"/>
          <w:lang w:val="es-MX"/>
        </w:rPr>
        <w:t>edición</w:t>
      </w:r>
    </w:p>
    <w:p w14:paraId="14A8CC7E" w14:textId="77777777" w:rsidR="00385F8F" w:rsidRPr="00385F8F" w:rsidRDefault="00385F8F" w:rsidP="00385F8F">
      <w:pPr>
        <w:spacing w:before="160" w:after="80"/>
        <w:ind w:left="360"/>
        <w:jc w:val="both"/>
        <w:rPr>
          <w:rFonts w:ascii="Arial" w:hAnsi="Arial" w:cs="Arial"/>
          <w:sz w:val="24"/>
          <w:szCs w:val="24"/>
          <w:lang w:val="es-MX"/>
        </w:rPr>
      </w:pPr>
      <w:r w:rsidRPr="00385F8F">
        <w:rPr>
          <w:rFonts w:ascii="Arial" w:hAnsi="Arial" w:cs="Arial"/>
          <w:sz w:val="24"/>
          <w:szCs w:val="24"/>
          <w:lang w:val="es-MX"/>
        </w:rPr>
        <w:t xml:space="preserve">Se evaluaron 4 tamaños de entrada (N = 100, 1,000, 5,000 y 10,000) sobre 3 patrones iniciales: </w:t>
      </w:r>
      <w:r w:rsidRPr="00982411">
        <w:rPr>
          <w:rFonts w:ascii="Arial" w:hAnsi="Arial" w:cs="Arial"/>
          <w:sz w:val="24"/>
          <w:szCs w:val="24"/>
          <w:lang w:val="es-MX"/>
        </w:rPr>
        <w:t>Aleatorio</w:t>
      </w:r>
      <w:r w:rsidRPr="00385F8F">
        <w:rPr>
          <w:rFonts w:ascii="Arial" w:hAnsi="Arial" w:cs="Arial"/>
          <w:sz w:val="24"/>
          <w:szCs w:val="24"/>
          <w:lang w:val="es-MX"/>
        </w:rPr>
        <w:t xml:space="preserve"> (distribución uniforme mediante </w:t>
      </w:r>
      <w:r w:rsidRPr="00982411">
        <w:rPr>
          <w:rFonts w:ascii="Arial" w:hAnsi="Arial" w:cs="Arial"/>
          <w:i/>
          <w:iCs/>
          <w:sz w:val="24"/>
          <w:szCs w:val="24"/>
          <w:lang w:val="es-MX"/>
        </w:rPr>
        <w:t>std::mt19937</w:t>
      </w:r>
      <w:r w:rsidRPr="00385F8F">
        <w:rPr>
          <w:rFonts w:ascii="Arial" w:hAnsi="Arial" w:cs="Arial"/>
          <w:sz w:val="24"/>
          <w:szCs w:val="24"/>
          <w:lang w:val="es-MX"/>
        </w:rPr>
        <w:t xml:space="preserve">), </w:t>
      </w:r>
      <w:r w:rsidRPr="00982411">
        <w:rPr>
          <w:rFonts w:ascii="Arial" w:hAnsi="Arial" w:cs="Arial"/>
          <w:sz w:val="24"/>
          <w:szCs w:val="24"/>
          <w:lang w:val="es-MX"/>
        </w:rPr>
        <w:t>Ascendente</w:t>
      </w:r>
      <w:r w:rsidRPr="00385F8F">
        <w:rPr>
          <w:rFonts w:ascii="Arial" w:hAnsi="Arial" w:cs="Arial"/>
          <w:sz w:val="24"/>
          <w:szCs w:val="24"/>
          <w:lang w:val="es-MX"/>
        </w:rPr>
        <w:t xml:space="preserve"> y </w:t>
      </w:r>
      <w:r w:rsidRPr="00982411">
        <w:rPr>
          <w:rFonts w:ascii="Arial" w:hAnsi="Arial" w:cs="Arial"/>
          <w:sz w:val="24"/>
          <w:szCs w:val="24"/>
          <w:lang w:val="es-MX"/>
        </w:rPr>
        <w:t>Descendente</w:t>
      </w:r>
      <w:r w:rsidRPr="00385F8F">
        <w:rPr>
          <w:rFonts w:ascii="Arial" w:hAnsi="Arial" w:cs="Arial"/>
          <w:sz w:val="24"/>
          <w:szCs w:val="24"/>
          <w:lang w:val="es-MX"/>
        </w:rPr>
        <w:t xml:space="preserve">. Se fijaron semillas deterministas (1000 + r) para garantizar </w:t>
      </w:r>
      <w:r w:rsidRPr="00982411">
        <w:rPr>
          <w:rFonts w:ascii="Arial" w:hAnsi="Arial" w:cs="Arial"/>
          <w:sz w:val="24"/>
          <w:szCs w:val="24"/>
          <w:lang w:val="es-MX"/>
        </w:rPr>
        <w:t>30 repeticiones independientes</w:t>
      </w:r>
      <w:r w:rsidRPr="00385F8F">
        <w:rPr>
          <w:rFonts w:ascii="Arial" w:hAnsi="Arial" w:cs="Arial"/>
          <w:sz w:val="24"/>
          <w:szCs w:val="24"/>
          <w:lang w:val="es-MX"/>
        </w:rPr>
        <w:t xml:space="preserve"> por condición sobre copias idénticas en memoria (2 algoritmos x 4 tamaños x 3 patrones x 30 repeticiones = 720 ejecuciones totales).</w:t>
      </w:r>
    </w:p>
    <w:p w14:paraId="4B3CF1BB" w14:textId="0B25320F" w:rsidR="00385F8F" w:rsidRPr="00385F8F" w:rsidRDefault="00385F8F" w:rsidP="000B79C0">
      <w:pPr>
        <w:spacing w:before="160" w:after="80"/>
        <w:ind w:left="360"/>
        <w:jc w:val="both"/>
        <w:rPr>
          <w:rFonts w:ascii="Arial" w:hAnsi="Arial" w:cs="Arial"/>
          <w:sz w:val="24"/>
          <w:szCs w:val="24"/>
          <w:lang w:val="es-MX"/>
        </w:rPr>
      </w:pPr>
      <w:r w:rsidRPr="00385F8F">
        <w:rPr>
          <w:rFonts w:ascii="Arial" w:hAnsi="Arial" w:cs="Arial"/>
          <w:sz w:val="24"/>
          <w:szCs w:val="24"/>
          <w:lang w:val="es-MX"/>
        </w:rPr>
        <w:t xml:space="preserve">Las métricas registradas en la bitácora </w:t>
      </w:r>
      <w:r w:rsidRPr="00982411">
        <w:rPr>
          <w:rFonts w:ascii="Arial" w:hAnsi="Arial" w:cs="Arial"/>
          <w:i/>
          <w:iCs/>
          <w:sz w:val="24"/>
          <w:szCs w:val="24"/>
          <w:lang w:val="es-MX"/>
        </w:rPr>
        <w:t>results/resultados.csv</w:t>
      </w:r>
      <w:r w:rsidRPr="00385F8F">
        <w:rPr>
          <w:rFonts w:ascii="Arial" w:hAnsi="Arial" w:cs="Arial"/>
          <w:sz w:val="24"/>
          <w:szCs w:val="24"/>
          <w:lang w:val="es-MX"/>
        </w:rPr>
        <w:t xml:space="preserve"> fueron: tiempo de ejecución en milisegundos (ms) capturado con </w:t>
      </w:r>
      <w:r w:rsidRPr="00982411">
        <w:rPr>
          <w:rFonts w:ascii="Arial" w:hAnsi="Arial" w:cs="Arial"/>
          <w:i/>
          <w:iCs/>
          <w:sz w:val="24"/>
          <w:szCs w:val="24"/>
          <w:lang w:val="es-MX"/>
        </w:rPr>
        <w:t>std::chrono::high_resolution_clock,</w:t>
      </w:r>
      <w:r w:rsidRPr="00385F8F">
        <w:rPr>
          <w:rFonts w:ascii="Arial" w:hAnsi="Arial" w:cs="Arial"/>
          <w:sz w:val="24"/>
          <w:szCs w:val="24"/>
          <w:lang w:val="es-MX"/>
        </w:rPr>
        <w:t xml:space="preserve"> número de comparaciones, intercambios en memoria y profundidad de recursión.</w:t>
      </w:r>
    </w:p>
    <w:p w14:paraId="2A226C60" w14:textId="2CCDF788" w:rsidR="002A2475" w:rsidRDefault="00982411" w:rsidP="002A2475">
      <w:pPr>
        <w:spacing w:before="160" w:after="80"/>
        <w:jc w:val="both"/>
        <w:rPr>
          <w:rFonts w:ascii="Arial" w:hAnsi="Arial" w:cs="Arial"/>
          <w:b/>
          <w:sz w:val="24"/>
          <w:szCs w:val="24"/>
          <w:lang w:val="es-PE"/>
        </w:rPr>
      </w:pPr>
      <w:r>
        <w:rPr>
          <w:rFonts w:ascii="Arial" w:hAnsi="Arial" w:cs="Arial"/>
          <w:b/>
          <w:sz w:val="24"/>
          <w:szCs w:val="24"/>
          <w:lang w:val="es-PE"/>
        </w:rPr>
        <w:lastRenderedPageBreak/>
        <w:t xml:space="preserve">3. </w:t>
      </w:r>
      <w:r w:rsidRPr="004929C5">
        <w:rPr>
          <w:rFonts w:ascii="Arial" w:hAnsi="Arial" w:cs="Arial"/>
          <w:b/>
          <w:sz w:val="24"/>
          <w:szCs w:val="24"/>
          <w:lang w:val="es-PE"/>
        </w:rPr>
        <w:t>RESULTADOS</w:t>
      </w:r>
    </w:p>
    <w:p w14:paraId="6C62F3AC" w14:textId="4992C3C3" w:rsidR="00703233" w:rsidRPr="00703233" w:rsidRDefault="00703233" w:rsidP="00703233">
      <w:pPr>
        <w:spacing w:before="160" w:after="80"/>
        <w:ind w:left="720"/>
        <w:jc w:val="both"/>
        <w:rPr>
          <w:rFonts w:ascii="Arial" w:hAnsi="Arial" w:cs="Arial"/>
          <w:b/>
          <w:bCs/>
          <w:sz w:val="24"/>
          <w:szCs w:val="24"/>
          <w:lang w:val="es-MX"/>
        </w:rPr>
      </w:pPr>
      <w:r w:rsidRPr="00703233">
        <w:rPr>
          <w:rFonts w:ascii="Arial" w:hAnsi="Arial" w:cs="Arial"/>
          <w:b/>
          <w:bCs/>
          <w:sz w:val="24"/>
          <w:szCs w:val="24"/>
          <w:lang w:val="es-MX"/>
        </w:rPr>
        <w:t xml:space="preserve">3.1. Estadística </w:t>
      </w:r>
      <w:r>
        <w:rPr>
          <w:rFonts w:ascii="Arial" w:hAnsi="Arial" w:cs="Arial"/>
          <w:b/>
          <w:bCs/>
          <w:sz w:val="24"/>
          <w:szCs w:val="24"/>
          <w:lang w:val="es-MX"/>
        </w:rPr>
        <w:t>d</w:t>
      </w:r>
      <w:r w:rsidRPr="00703233">
        <w:rPr>
          <w:rFonts w:ascii="Arial" w:hAnsi="Arial" w:cs="Arial"/>
          <w:b/>
          <w:bCs/>
          <w:sz w:val="24"/>
          <w:szCs w:val="24"/>
          <w:lang w:val="es-MX"/>
        </w:rPr>
        <w:t xml:space="preserve">escriptiva de </w:t>
      </w:r>
      <w:r>
        <w:rPr>
          <w:rFonts w:ascii="Arial" w:hAnsi="Arial" w:cs="Arial"/>
          <w:b/>
          <w:bCs/>
          <w:sz w:val="24"/>
          <w:szCs w:val="24"/>
          <w:lang w:val="es-MX"/>
        </w:rPr>
        <w:t>t</w:t>
      </w:r>
      <w:r w:rsidRPr="00703233">
        <w:rPr>
          <w:rFonts w:ascii="Arial" w:hAnsi="Arial" w:cs="Arial"/>
          <w:b/>
          <w:bCs/>
          <w:sz w:val="24"/>
          <w:szCs w:val="24"/>
          <w:lang w:val="es-MX"/>
        </w:rPr>
        <w:t>iempos</w:t>
      </w:r>
    </w:p>
    <w:p w14:paraId="2B2AFFC0" w14:textId="77777777" w:rsidR="00703233" w:rsidRPr="00703233" w:rsidRDefault="00703233" w:rsidP="00703233">
      <w:pPr>
        <w:spacing w:before="160" w:after="80"/>
        <w:ind w:left="720"/>
        <w:jc w:val="both"/>
        <w:rPr>
          <w:rFonts w:ascii="Arial" w:hAnsi="Arial" w:cs="Arial"/>
          <w:sz w:val="24"/>
          <w:szCs w:val="24"/>
          <w:lang w:val="es-MX"/>
        </w:rPr>
      </w:pPr>
      <w:r w:rsidRPr="00703233">
        <w:rPr>
          <w:rFonts w:ascii="Arial" w:hAnsi="Arial" w:cs="Arial"/>
          <w:sz w:val="24"/>
          <w:szCs w:val="24"/>
          <w:lang w:val="es-MX"/>
        </w:rPr>
        <w:t>En la Tabla 1 y Tabla 2 se presentan los promedios y medidas de dispersión obtenidas en las 30 repeticiones.</w:t>
      </w:r>
    </w:p>
    <w:p w14:paraId="53147961" w14:textId="339C4918" w:rsidR="00550EAC" w:rsidRPr="0061712E" w:rsidRDefault="00550EAC" w:rsidP="0061712E">
      <w:pPr>
        <w:spacing w:before="160" w:after="80"/>
        <w:ind w:left="720"/>
        <w:jc w:val="both"/>
        <w:rPr>
          <w:rFonts w:ascii="Arial" w:hAnsi="Arial" w:cs="Arial"/>
          <w:b/>
          <w:bCs/>
          <w:lang w:val="es-MX"/>
        </w:rPr>
      </w:pPr>
      <w:r w:rsidRPr="0061712E">
        <w:rPr>
          <w:rFonts w:ascii="Arial" w:hAnsi="Arial" w:cs="Arial"/>
          <w:b/>
          <w:bCs/>
          <w:lang w:val="es-MX"/>
        </w:rPr>
        <w:t xml:space="preserve">Tabla 1. </w:t>
      </w:r>
      <w:r w:rsidRPr="0061712E">
        <w:rPr>
          <w:rFonts w:ascii="Arial" w:hAnsi="Arial" w:cs="Arial"/>
          <w:i/>
          <w:iCs/>
          <w:lang w:val="es-MX"/>
        </w:rPr>
        <w:t>Estadística descriptiva del tiempo de ejecución (</w:t>
      </w:r>
      <w:r w:rsidR="008E36D8">
        <w:rPr>
          <w:rFonts w:ascii="Arial" w:hAnsi="Arial" w:cs="Arial"/>
          <w:i/>
          <w:iCs/>
          <w:lang w:val="es-MX"/>
        </w:rPr>
        <w:t>ms</w:t>
      </w:r>
      <w:r w:rsidRPr="0061712E">
        <w:rPr>
          <w:rFonts w:ascii="Arial" w:hAnsi="Arial" w:cs="Arial"/>
          <w:i/>
          <w:iCs/>
          <w:lang w:val="es-MX"/>
        </w:rPr>
        <w:t>) para</w:t>
      </w:r>
      <w:r w:rsidR="008E36D8">
        <w:rPr>
          <w:rFonts w:ascii="Arial" w:hAnsi="Arial" w:cs="Arial"/>
          <w:i/>
          <w:iCs/>
          <w:lang w:val="es-MX"/>
        </w:rPr>
        <w:t xml:space="preserve"> N = 10 000</w:t>
      </w:r>
      <w:r w:rsidR="00E561F5">
        <w:rPr>
          <w:rFonts w:ascii="Arial" w:hAnsi="Arial" w:cs="Arial"/>
          <w:i/>
          <w:iCs/>
          <w:lang w:val="es-MX"/>
        </w:rPr>
        <w:t xml:space="preserve"> (3</w:t>
      </w:r>
      <w:r w:rsidR="000225D6">
        <w:rPr>
          <w:rFonts w:ascii="Arial" w:hAnsi="Arial" w:cs="Arial"/>
          <w:i/>
          <w:iCs/>
          <w:lang w:val="es-MX"/>
        </w:rPr>
        <w:t xml:space="preserve">0 </w:t>
      </w:r>
      <w:r w:rsidRPr="0061712E">
        <w:rPr>
          <w:rFonts w:ascii="Arial" w:hAnsi="Arial" w:cs="Arial"/>
          <w:i/>
          <w:iCs/>
          <w:lang w:val="es-MX"/>
        </w:rPr>
        <w:t>repeticiones).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7"/>
        <w:gridCol w:w="1631"/>
        <w:gridCol w:w="1244"/>
        <w:gridCol w:w="1281"/>
        <w:gridCol w:w="1195"/>
        <w:gridCol w:w="1235"/>
        <w:gridCol w:w="1255"/>
      </w:tblGrid>
      <w:tr w:rsidR="00561F68" w:rsidRPr="00CF22DA" w14:paraId="7C3F0E45" w14:textId="77777777" w:rsidTr="00A13D7A">
        <w:tc>
          <w:tcPr>
            <w:tcW w:w="1577" w:type="dxa"/>
            <w:tcBorders>
              <w:top w:val="single" w:sz="4" w:space="0" w:color="auto"/>
              <w:bottom w:val="single" w:sz="4" w:space="0" w:color="auto"/>
            </w:tcBorders>
            <w:vAlign w:val="center"/>
          </w:tcPr>
          <w:p w14:paraId="57D5FA8D" w14:textId="141D33D2" w:rsidR="00561F68" w:rsidRPr="00CF22DA" w:rsidRDefault="00A750D3" w:rsidP="00AE03DE">
            <w:pPr>
              <w:jc w:val="center"/>
              <w:rPr>
                <w:rFonts w:ascii="Arial" w:hAnsi="Arial" w:cs="Arial"/>
                <w:lang w:val="es-PE"/>
              </w:rPr>
            </w:pPr>
            <w:r w:rsidRPr="00CF22DA">
              <w:rPr>
                <w:rStyle w:val="Fuerte"/>
                <w:rFonts w:ascii="Arial" w:hAnsi="Arial" w:cs="Arial"/>
                <w:lang w:val="es-PE"/>
              </w:rPr>
              <w:t>Algoritmo</w:t>
            </w:r>
          </w:p>
        </w:tc>
        <w:tc>
          <w:tcPr>
            <w:tcW w:w="1631" w:type="dxa"/>
            <w:tcBorders>
              <w:top w:val="single" w:sz="4" w:space="0" w:color="auto"/>
              <w:bottom w:val="single" w:sz="4" w:space="0" w:color="auto"/>
            </w:tcBorders>
            <w:vAlign w:val="center"/>
          </w:tcPr>
          <w:p w14:paraId="46F9E3FD" w14:textId="1A683446" w:rsidR="00561F68" w:rsidRPr="00CF22DA" w:rsidRDefault="00A750D3" w:rsidP="00AE03DE">
            <w:pPr>
              <w:spacing w:before="160" w:after="80"/>
              <w:jc w:val="center"/>
              <w:rPr>
                <w:rFonts w:ascii="Arial" w:hAnsi="Arial" w:cs="Arial"/>
                <w:b/>
                <w:sz w:val="24"/>
                <w:szCs w:val="24"/>
                <w:lang w:val="es-PE"/>
              </w:rPr>
            </w:pPr>
            <w:r w:rsidRPr="00CF22DA">
              <w:rPr>
                <w:rFonts w:ascii="Arial" w:hAnsi="Arial" w:cs="Arial"/>
                <w:b/>
                <w:sz w:val="24"/>
                <w:szCs w:val="24"/>
                <w:lang w:val="es-PE"/>
              </w:rPr>
              <w:t>Patrón de Datos</w:t>
            </w:r>
          </w:p>
        </w:tc>
        <w:tc>
          <w:tcPr>
            <w:tcW w:w="1244" w:type="dxa"/>
            <w:tcBorders>
              <w:top w:val="single" w:sz="4" w:space="0" w:color="auto"/>
              <w:bottom w:val="single" w:sz="4" w:space="0" w:color="auto"/>
            </w:tcBorders>
            <w:vAlign w:val="center"/>
          </w:tcPr>
          <w:p w14:paraId="7BAC48E8" w14:textId="17DAA2C7" w:rsidR="00561F68" w:rsidRPr="00CF22DA" w:rsidRDefault="00A750D3" w:rsidP="00AE03DE">
            <w:pPr>
              <w:spacing w:before="160" w:after="80"/>
              <w:jc w:val="center"/>
              <w:rPr>
                <w:rFonts w:ascii="Arial" w:hAnsi="Arial" w:cs="Arial"/>
                <w:b/>
                <w:sz w:val="24"/>
                <w:szCs w:val="24"/>
                <w:lang w:val="es-PE"/>
              </w:rPr>
            </w:pPr>
            <w:r w:rsidRPr="00CF22DA">
              <w:rPr>
                <w:rFonts w:ascii="Arial" w:hAnsi="Arial" w:cs="Arial"/>
                <w:b/>
                <w:sz w:val="24"/>
                <w:szCs w:val="24"/>
                <w:lang w:val="es-PE"/>
              </w:rPr>
              <w:t>Media (</w:t>
            </w:r>
            <m:oMath>
              <m:acc>
                <m:accPr>
                  <m:chr m:val="̅"/>
                  <m:ctrlPr>
                    <w:rPr>
                      <w:rFonts w:ascii="Cambria Math" w:hAnsi="Cambria Math" w:cs="Arial"/>
                      <w:b/>
                      <w:sz w:val="24"/>
                      <w:szCs w:val="24"/>
                      <w:lang w:val="es-PE"/>
                    </w:rPr>
                  </m:ctrlPr>
                </m:accPr>
                <m:e>
                  <m:r>
                    <m:rPr>
                      <m:sty m:val="bi"/>
                    </m:rPr>
                    <w:rPr>
                      <w:rFonts w:ascii="Cambria Math" w:hAnsi="Cambria Math" w:cs="Arial"/>
                      <w:sz w:val="24"/>
                      <w:szCs w:val="24"/>
                      <w:lang w:val="es-PE"/>
                    </w:rPr>
                    <m:t>x</m:t>
                  </m:r>
                </m:e>
              </m:acc>
            </m:oMath>
            <w:r w:rsidRPr="00CF22DA">
              <w:rPr>
                <w:rFonts w:ascii="Arial" w:hAnsi="Arial" w:cs="Arial"/>
                <w:b/>
                <w:sz w:val="24"/>
                <w:szCs w:val="24"/>
                <w:lang w:val="es-PE"/>
              </w:rPr>
              <w:t>)</w:t>
            </w:r>
          </w:p>
        </w:tc>
        <w:tc>
          <w:tcPr>
            <w:tcW w:w="1281" w:type="dxa"/>
            <w:tcBorders>
              <w:top w:val="single" w:sz="4" w:space="0" w:color="auto"/>
              <w:bottom w:val="single" w:sz="4" w:space="0" w:color="auto"/>
            </w:tcBorders>
            <w:vAlign w:val="center"/>
          </w:tcPr>
          <w:p w14:paraId="1B75F0FB" w14:textId="53D837A0" w:rsidR="00561F68" w:rsidRPr="00CF22DA" w:rsidRDefault="007E4BAD" w:rsidP="00AE03DE">
            <w:pPr>
              <w:spacing w:before="160" w:after="80"/>
              <w:jc w:val="center"/>
              <w:rPr>
                <w:rFonts w:ascii="Arial" w:hAnsi="Arial" w:cs="Arial"/>
                <w:b/>
                <w:sz w:val="24"/>
                <w:szCs w:val="24"/>
                <w:lang w:val="es-PE"/>
              </w:rPr>
            </w:pPr>
            <w:r w:rsidRPr="00CF22DA">
              <w:rPr>
                <w:rFonts w:ascii="Arial" w:hAnsi="Arial" w:cs="Arial"/>
                <w:b/>
                <w:sz w:val="24"/>
                <w:szCs w:val="24"/>
                <w:lang w:val="es-PE"/>
              </w:rPr>
              <w:t>Mediana</w:t>
            </w:r>
          </w:p>
        </w:tc>
        <w:tc>
          <w:tcPr>
            <w:tcW w:w="1195" w:type="dxa"/>
            <w:tcBorders>
              <w:top w:val="single" w:sz="4" w:space="0" w:color="auto"/>
              <w:bottom w:val="single" w:sz="4" w:space="0" w:color="auto"/>
            </w:tcBorders>
            <w:vAlign w:val="center"/>
          </w:tcPr>
          <w:p w14:paraId="16AA9B09" w14:textId="2B8FB90E" w:rsidR="00561F68" w:rsidRPr="00CF22DA" w:rsidRDefault="00515EBE" w:rsidP="00AE03DE">
            <w:pPr>
              <w:spacing w:before="160" w:after="80"/>
              <w:jc w:val="center"/>
              <w:rPr>
                <w:rFonts w:ascii="Arial" w:hAnsi="Arial" w:cs="Arial"/>
                <w:b/>
                <w:sz w:val="24"/>
                <w:szCs w:val="24"/>
                <w:lang w:val="es-PE"/>
              </w:rPr>
            </w:pPr>
            <w:r w:rsidRPr="00CF22DA">
              <w:rPr>
                <w:rFonts w:ascii="Arial" w:hAnsi="Arial" w:cs="Arial"/>
                <w:b/>
                <w:sz w:val="24"/>
                <w:szCs w:val="24"/>
                <w:lang w:val="es-PE"/>
              </w:rPr>
              <w:t>Desv. Std. (</w:t>
            </w:r>
            <m:oMath>
              <m:r>
                <m:rPr>
                  <m:sty m:val="bi"/>
                </m:rPr>
                <w:rPr>
                  <w:rFonts w:ascii="Cambria Math" w:hAnsi="Cambria Math" w:cs="Arial"/>
                  <w:sz w:val="24"/>
                  <w:szCs w:val="24"/>
                  <w:lang w:val="es-PE"/>
                </w:rPr>
                <m:t>σ</m:t>
              </m:r>
            </m:oMath>
            <w:r w:rsidRPr="00CF22DA">
              <w:rPr>
                <w:rFonts w:ascii="Arial" w:hAnsi="Arial" w:cs="Arial"/>
                <w:b/>
                <w:sz w:val="24"/>
                <w:szCs w:val="24"/>
                <w:lang w:val="es-PE"/>
              </w:rPr>
              <w:t>)</w:t>
            </w:r>
          </w:p>
        </w:tc>
        <w:tc>
          <w:tcPr>
            <w:tcW w:w="1235" w:type="dxa"/>
            <w:tcBorders>
              <w:top w:val="single" w:sz="4" w:space="0" w:color="auto"/>
              <w:bottom w:val="single" w:sz="4" w:space="0" w:color="auto"/>
            </w:tcBorders>
            <w:vAlign w:val="center"/>
          </w:tcPr>
          <w:p w14:paraId="2A0A778C" w14:textId="3B85ED65" w:rsidR="00561F68" w:rsidRPr="00CF22DA" w:rsidRDefault="00515EBE" w:rsidP="00AE03DE">
            <w:pPr>
              <w:spacing w:before="160" w:after="80"/>
              <w:jc w:val="center"/>
              <w:rPr>
                <w:rFonts w:ascii="Arial" w:hAnsi="Arial" w:cs="Arial"/>
                <w:b/>
                <w:sz w:val="24"/>
                <w:szCs w:val="24"/>
                <w:lang w:val="es-PE"/>
              </w:rPr>
            </w:pPr>
            <w:r w:rsidRPr="00CF22DA">
              <w:rPr>
                <w:rFonts w:ascii="Arial" w:hAnsi="Arial" w:cs="Arial"/>
                <w:b/>
                <w:sz w:val="24"/>
                <w:szCs w:val="24"/>
                <w:lang w:val="es-PE"/>
              </w:rPr>
              <w:t>Mínimo</w:t>
            </w:r>
          </w:p>
        </w:tc>
        <w:tc>
          <w:tcPr>
            <w:tcW w:w="1255" w:type="dxa"/>
            <w:tcBorders>
              <w:top w:val="single" w:sz="4" w:space="0" w:color="auto"/>
              <w:bottom w:val="single" w:sz="4" w:space="0" w:color="auto"/>
            </w:tcBorders>
            <w:vAlign w:val="center"/>
          </w:tcPr>
          <w:p w14:paraId="6E98F013" w14:textId="64D849D4" w:rsidR="00561F68" w:rsidRPr="00CF22DA" w:rsidRDefault="00515EBE" w:rsidP="00AE03DE">
            <w:pPr>
              <w:spacing w:before="160" w:after="80"/>
              <w:jc w:val="center"/>
              <w:rPr>
                <w:rFonts w:ascii="Arial" w:hAnsi="Arial" w:cs="Arial"/>
                <w:b/>
                <w:sz w:val="24"/>
                <w:szCs w:val="24"/>
                <w:lang w:val="es-PE"/>
              </w:rPr>
            </w:pPr>
            <w:r w:rsidRPr="00CF22DA">
              <w:rPr>
                <w:rFonts w:ascii="Arial" w:hAnsi="Arial" w:cs="Arial"/>
                <w:b/>
                <w:sz w:val="24"/>
                <w:szCs w:val="24"/>
                <w:lang w:val="es-PE"/>
              </w:rPr>
              <w:t>Máximo</w:t>
            </w:r>
          </w:p>
        </w:tc>
      </w:tr>
      <w:tr w:rsidR="00561F68" w:rsidRPr="00CF22DA" w14:paraId="4A21A559" w14:textId="77777777" w:rsidTr="00A13D7A">
        <w:tc>
          <w:tcPr>
            <w:tcW w:w="1577" w:type="dxa"/>
            <w:tcBorders>
              <w:top w:val="single" w:sz="4" w:space="0" w:color="auto"/>
              <w:bottom w:val="nil"/>
            </w:tcBorders>
            <w:vAlign w:val="center"/>
          </w:tcPr>
          <w:p w14:paraId="1A13798F" w14:textId="2A0D61E5" w:rsidR="00561F68" w:rsidRPr="00CF22DA" w:rsidRDefault="007E4BAD" w:rsidP="00AE03DE">
            <w:pPr>
              <w:spacing w:before="160" w:after="80"/>
              <w:jc w:val="center"/>
              <w:rPr>
                <w:rFonts w:ascii="Arial" w:hAnsi="Arial" w:cs="Arial"/>
                <w:b/>
                <w:sz w:val="24"/>
                <w:szCs w:val="24"/>
                <w:lang w:val="es-PE"/>
              </w:rPr>
            </w:pPr>
            <w:r w:rsidRPr="00CF22DA">
              <w:rPr>
                <w:rFonts w:ascii="Arial" w:hAnsi="Arial" w:cs="Arial"/>
                <w:b/>
                <w:sz w:val="24"/>
                <w:szCs w:val="24"/>
                <w:lang w:val="es-PE"/>
              </w:rPr>
              <w:t>Intercambio Directo</w:t>
            </w:r>
          </w:p>
        </w:tc>
        <w:tc>
          <w:tcPr>
            <w:tcW w:w="1631" w:type="dxa"/>
            <w:tcBorders>
              <w:top w:val="single" w:sz="4" w:space="0" w:color="auto"/>
              <w:bottom w:val="nil"/>
            </w:tcBorders>
            <w:vAlign w:val="center"/>
          </w:tcPr>
          <w:p w14:paraId="782B2C9A" w14:textId="5E481803" w:rsidR="00561F68" w:rsidRPr="00CF22DA" w:rsidRDefault="007E4BAD"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Aleatorio</w:t>
            </w:r>
          </w:p>
        </w:tc>
        <w:tc>
          <w:tcPr>
            <w:tcW w:w="1244" w:type="dxa"/>
            <w:tcBorders>
              <w:top w:val="single" w:sz="4" w:space="0" w:color="auto"/>
              <w:bottom w:val="nil"/>
            </w:tcBorders>
            <w:vAlign w:val="center"/>
          </w:tcPr>
          <w:p w14:paraId="2B5AFEFE" w14:textId="7D67CDE0" w:rsidR="00561F68" w:rsidRPr="00CF22DA" w:rsidRDefault="003533AF"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1202.78</w:t>
            </w:r>
          </w:p>
        </w:tc>
        <w:tc>
          <w:tcPr>
            <w:tcW w:w="1281" w:type="dxa"/>
            <w:tcBorders>
              <w:top w:val="single" w:sz="4" w:space="0" w:color="auto"/>
              <w:bottom w:val="nil"/>
            </w:tcBorders>
            <w:vAlign w:val="center"/>
          </w:tcPr>
          <w:p w14:paraId="5CF5113E" w14:textId="3DE60938" w:rsidR="00561F68" w:rsidRPr="00CF22DA" w:rsidRDefault="00515EBE"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1102.51</w:t>
            </w:r>
          </w:p>
        </w:tc>
        <w:tc>
          <w:tcPr>
            <w:tcW w:w="1195" w:type="dxa"/>
            <w:tcBorders>
              <w:top w:val="single" w:sz="4" w:space="0" w:color="auto"/>
              <w:bottom w:val="nil"/>
            </w:tcBorders>
            <w:vAlign w:val="center"/>
          </w:tcPr>
          <w:p w14:paraId="40A34F7D" w14:textId="391F5D42" w:rsidR="00561F68" w:rsidRPr="00CF22DA" w:rsidRDefault="00710379"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386.81</w:t>
            </w:r>
          </w:p>
        </w:tc>
        <w:tc>
          <w:tcPr>
            <w:tcW w:w="1235" w:type="dxa"/>
            <w:tcBorders>
              <w:top w:val="single" w:sz="4" w:space="0" w:color="auto"/>
              <w:bottom w:val="nil"/>
            </w:tcBorders>
            <w:vAlign w:val="center"/>
          </w:tcPr>
          <w:p w14:paraId="542D51B0" w14:textId="7E8B4CF4" w:rsidR="00561F68" w:rsidRPr="00CF22DA" w:rsidRDefault="006B7428"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700.68</w:t>
            </w:r>
          </w:p>
        </w:tc>
        <w:tc>
          <w:tcPr>
            <w:tcW w:w="1255" w:type="dxa"/>
            <w:tcBorders>
              <w:top w:val="single" w:sz="4" w:space="0" w:color="auto"/>
              <w:bottom w:val="nil"/>
            </w:tcBorders>
            <w:vAlign w:val="center"/>
          </w:tcPr>
          <w:p w14:paraId="69A3C0A0" w14:textId="76F5C818" w:rsidR="00561F68" w:rsidRPr="00CF22DA" w:rsidRDefault="002E5899"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1905.41</w:t>
            </w:r>
          </w:p>
        </w:tc>
      </w:tr>
      <w:tr w:rsidR="00561F68" w:rsidRPr="00CF22DA" w14:paraId="50107BDC" w14:textId="77777777" w:rsidTr="00A13D7A">
        <w:tc>
          <w:tcPr>
            <w:tcW w:w="1577" w:type="dxa"/>
            <w:tcBorders>
              <w:top w:val="nil"/>
              <w:bottom w:val="nil"/>
            </w:tcBorders>
            <w:vAlign w:val="center"/>
          </w:tcPr>
          <w:p w14:paraId="07D11E67" w14:textId="77777777" w:rsidR="00561F68" w:rsidRPr="00CF22DA" w:rsidRDefault="00561F68" w:rsidP="00AE03DE">
            <w:pPr>
              <w:spacing w:before="160" w:after="80"/>
              <w:jc w:val="center"/>
              <w:rPr>
                <w:rFonts w:ascii="Arial" w:hAnsi="Arial" w:cs="Arial"/>
                <w:b/>
                <w:sz w:val="24"/>
                <w:szCs w:val="24"/>
                <w:lang w:val="es-PE"/>
              </w:rPr>
            </w:pPr>
          </w:p>
        </w:tc>
        <w:tc>
          <w:tcPr>
            <w:tcW w:w="1631" w:type="dxa"/>
            <w:tcBorders>
              <w:top w:val="nil"/>
              <w:bottom w:val="nil"/>
            </w:tcBorders>
            <w:vAlign w:val="center"/>
          </w:tcPr>
          <w:p w14:paraId="7C880B70" w14:textId="31BF70FD" w:rsidR="00561F68" w:rsidRPr="00CF22DA" w:rsidRDefault="007E4BAD"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Ascendente</w:t>
            </w:r>
          </w:p>
        </w:tc>
        <w:tc>
          <w:tcPr>
            <w:tcW w:w="1244" w:type="dxa"/>
            <w:tcBorders>
              <w:top w:val="nil"/>
              <w:bottom w:val="nil"/>
            </w:tcBorders>
            <w:vAlign w:val="center"/>
          </w:tcPr>
          <w:p w14:paraId="0A2BC678" w14:textId="33A9F575" w:rsidR="00561F68" w:rsidRPr="00CF22DA" w:rsidRDefault="003533AF"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371.36</w:t>
            </w:r>
          </w:p>
        </w:tc>
        <w:tc>
          <w:tcPr>
            <w:tcW w:w="1281" w:type="dxa"/>
            <w:tcBorders>
              <w:top w:val="nil"/>
              <w:bottom w:val="nil"/>
            </w:tcBorders>
            <w:vAlign w:val="center"/>
          </w:tcPr>
          <w:p w14:paraId="4C69A9F5" w14:textId="308CDDBB" w:rsidR="00561F68" w:rsidRPr="00CF22DA" w:rsidRDefault="000A0E13"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347.29</w:t>
            </w:r>
          </w:p>
        </w:tc>
        <w:tc>
          <w:tcPr>
            <w:tcW w:w="1195" w:type="dxa"/>
            <w:tcBorders>
              <w:top w:val="nil"/>
              <w:bottom w:val="nil"/>
            </w:tcBorders>
            <w:vAlign w:val="center"/>
          </w:tcPr>
          <w:p w14:paraId="0CA9F6F8" w14:textId="0BE78387" w:rsidR="00561F68" w:rsidRPr="00CF22DA" w:rsidRDefault="00710379"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85.53</w:t>
            </w:r>
          </w:p>
        </w:tc>
        <w:tc>
          <w:tcPr>
            <w:tcW w:w="1235" w:type="dxa"/>
            <w:tcBorders>
              <w:top w:val="nil"/>
              <w:bottom w:val="nil"/>
            </w:tcBorders>
            <w:vAlign w:val="center"/>
          </w:tcPr>
          <w:p w14:paraId="6F744F33" w14:textId="7252A089" w:rsidR="00561F68" w:rsidRPr="00CF22DA" w:rsidRDefault="006B7428"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292.84</w:t>
            </w:r>
          </w:p>
        </w:tc>
        <w:tc>
          <w:tcPr>
            <w:tcW w:w="1255" w:type="dxa"/>
            <w:tcBorders>
              <w:top w:val="nil"/>
              <w:bottom w:val="nil"/>
            </w:tcBorders>
            <w:vAlign w:val="center"/>
          </w:tcPr>
          <w:p w14:paraId="5C0F3FD3" w14:textId="305A2322" w:rsidR="00561F68" w:rsidRPr="00CF22DA" w:rsidRDefault="00AE03DE"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693.63</w:t>
            </w:r>
          </w:p>
        </w:tc>
      </w:tr>
      <w:tr w:rsidR="00561F68" w:rsidRPr="00CF22DA" w14:paraId="43186754" w14:textId="77777777" w:rsidTr="00A13D7A">
        <w:tc>
          <w:tcPr>
            <w:tcW w:w="1577" w:type="dxa"/>
            <w:tcBorders>
              <w:top w:val="nil"/>
              <w:bottom w:val="single" w:sz="4" w:space="0" w:color="auto"/>
            </w:tcBorders>
            <w:vAlign w:val="center"/>
          </w:tcPr>
          <w:p w14:paraId="236C8A94" w14:textId="77777777" w:rsidR="00561F68" w:rsidRPr="00CF22DA" w:rsidRDefault="00561F68" w:rsidP="00AE03DE">
            <w:pPr>
              <w:spacing w:before="160" w:after="80"/>
              <w:jc w:val="center"/>
              <w:rPr>
                <w:rFonts w:ascii="Arial" w:hAnsi="Arial" w:cs="Arial"/>
                <w:b/>
                <w:sz w:val="24"/>
                <w:szCs w:val="24"/>
                <w:lang w:val="es-PE"/>
              </w:rPr>
            </w:pPr>
          </w:p>
        </w:tc>
        <w:tc>
          <w:tcPr>
            <w:tcW w:w="1631" w:type="dxa"/>
            <w:tcBorders>
              <w:top w:val="nil"/>
              <w:bottom w:val="single" w:sz="4" w:space="0" w:color="auto"/>
            </w:tcBorders>
            <w:vAlign w:val="center"/>
          </w:tcPr>
          <w:p w14:paraId="160D1993" w14:textId="2EC885B8" w:rsidR="00561F68" w:rsidRPr="00CF22DA" w:rsidRDefault="003533AF"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Descendente</w:t>
            </w:r>
          </w:p>
        </w:tc>
        <w:tc>
          <w:tcPr>
            <w:tcW w:w="1244" w:type="dxa"/>
            <w:tcBorders>
              <w:top w:val="nil"/>
              <w:bottom w:val="single" w:sz="4" w:space="0" w:color="auto"/>
            </w:tcBorders>
            <w:vAlign w:val="center"/>
          </w:tcPr>
          <w:p w14:paraId="0F9ACCA9" w14:textId="23ED452C" w:rsidR="00561F68" w:rsidRPr="00CF22DA" w:rsidRDefault="003A1F8B"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1268.85</w:t>
            </w:r>
          </w:p>
        </w:tc>
        <w:tc>
          <w:tcPr>
            <w:tcW w:w="1281" w:type="dxa"/>
            <w:tcBorders>
              <w:top w:val="nil"/>
              <w:bottom w:val="single" w:sz="4" w:space="0" w:color="auto"/>
            </w:tcBorders>
            <w:vAlign w:val="center"/>
          </w:tcPr>
          <w:p w14:paraId="40AA21F9" w14:textId="10197F24" w:rsidR="00561F68" w:rsidRPr="00CF22DA" w:rsidRDefault="000A0E13"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1254.73</w:t>
            </w:r>
          </w:p>
        </w:tc>
        <w:tc>
          <w:tcPr>
            <w:tcW w:w="1195" w:type="dxa"/>
            <w:tcBorders>
              <w:top w:val="nil"/>
              <w:bottom w:val="single" w:sz="4" w:space="0" w:color="auto"/>
            </w:tcBorders>
            <w:vAlign w:val="center"/>
          </w:tcPr>
          <w:p w14:paraId="59E6183C" w14:textId="5F4C9BC5" w:rsidR="00561F68" w:rsidRPr="00CF22DA" w:rsidRDefault="00710379"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215.83</w:t>
            </w:r>
          </w:p>
        </w:tc>
        <w:tc>
          <w:tcPr>
            <w:tcW w:w="1235" w:type="dxa"/>
            <w:tcBorders>
              <w:top w:val="nil"/>
              <w:bottom w:val="single" w:sz="4" w:space="0" w:color="auto"/>
            </w:tcBorders>
            <w:vAlign w:val="center"/>
          </w:tcPr>
          <w:p w14:paraId="6B3C9A46" w14:textId="32A8B6BC" w:rsidR="00561F68" w:rsidRPr="00CF22DA" w:rsidRDefault="006B7428"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900.26</w:t>
            </w:r>
          </w:p>
        </w:tc>
        <w:tc>
          <w:tcPr>
            <w:tcW w:w="1255" w:type="dxa"/>
            <w:tcBorders>
              <w:top w:val="nil"/>
              <w:bottom w:val="single" w:sz="4" w:space="0" w:color="auto"/>
            </w:tcBorders>
            <w:vAlign w:val="center"/>
          </w:tcPr>
          <w:p w14:paraId="0EF75F87" w14:textId="0DC5EDCD" w:rsidR="00561F68" w:rsidRPr="00CF22DA" w:rsidRDefault="00AE03DE"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1831.77</w:t>
            </w:r>
          </w:p>
        </w:tc>
      </w:tr>
      <w:tr w:rsidR="00561F68" w:rsidRPr="00CF22DA" w14:paraId="61154C90" w14:textId="77777777" w:rsidTr="00A13D7A">
        <w:tc>
          <w:tcPr>
            <w:tcW w:w="1577" w:type="dxa"/>
            <w:tcBorders>
              <w:top w:val="single" w:sz="4" w:space="0" w:color="auto"/>
            </w:tcBorders>
            <w:vAlign w:val="center"/>
          </w:tcPr>
          <w:p w14:paraId="1A40DE94" w14:textId="55090CEE" w:rsidR="00561F68" w:rsidRPr="00CF22DA" w:rsidRDefault="003533AF" w:rsidP="00AE03DE">
            <w:pPr>
              <w:spacing w:before="160" w:after="80"/>
              <w:jc w:val="center"/>
              <w:rPr>
                <w:rFonts w:ascii="Arial" w:hAnsi="Arial" w:cs="Arial"/>
                <w:b/>
                <w:sz w:val="24"/>
                <w:szCs w:val="24"/>
                <w:lang w:val="es-PE"/>
              </w:rPr>
            </w:pPr>
            <w:r w:rsidRPr="00CF22DA">
              <w:rPr>
                <w:rFonts w:ascii="Arial" w:hAnsi="Arial" w:cs="Arial"/>
                <w:b/>
                <w:sz w:val="24"/>
                <w:szCs w:val="24"/>
                <w:lang w:val="es-PE"/>
              </w:rPr>
              <w:t>Shellsort</w:t>
            </w:r>
          </w:p>
        </w:tc>
        <w:tc>
          <w:tcPr>
            <w:tcW w:w="1631" w:type="dxa"/>
            <w:tcBorders>
              <w:top w:val="single" w:sz="4" w:space="0" w:color="auto"/>
            </w:tcBorders>
            <w:vAlign w:val="center"/>
          </w:tcPr>
          <w:p w14:paraId="45A79E2B" w14:textId="12C3A32D" w:rsidR="00561F68" w:rsidRPr="00CF22DA" w:rsidRDefault="007E4BAD"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Aleatorio</w:t>
            </w:r>
          </w:p>
        </w:tc>
        <w:tc>
          <w:tcPr>
            <w:tcW w:w="1244" w:type="dxa"/>
            <w:tcBorders>
              <w:top w:val="single" w:sz="4" w:space="0" w:color="auto"/>
            </w:tcBorders>
            <w:vAlign w:val="center"/>
          </w:tcPr>
          <w:p w14:paraId="4A6BBF9F" w14:textId="330E8F40" w:rsidR="00561F68" w:rsidRPr="00CF22DA" w:rsidRDefault="003A1F8B"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5.45</w:t>
            </w:r>
          </w:p>
        </w:tc>
        <w:tc>
          <w:tcPr>
            <w:tcW w:w="1281" w:type="dxa"/>
            <w:tcBorders>
              <w:top w:val="single" w:sz="4" w:space="0" w:color="auto"/>
            </w:tcBorders>
            <w:vAlign w:val="center"/>
          </w:tcPr>
          <w:p w14:paraId="22A31519" w14:textId="62F8AD6E" w:rsidR="00561F68" w:rsidRPr="00CF22DA" w:rsidRDefault="000A0E13"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4.99</w:t>
            </w:r>
          </w:p>
        </w:tc>
        <w:tc>
          <w:tcPr>
            <w:tcW w:w="1195" w:type="dxa"/>
            <w:tcBorders>
              <w:top w:val="single" w:sz="4" w:space="0" w:color="auto"/>
            </w:tcBorders>
            <w:vAlign w:val="center"/>
          </w:tcPr>
          <w:p w14:paraId="656D2DDB" w14:textId="5FB075D0" w:rsidR="00561F68" w:rsidRPr="00CF22DA" w:rsidRDefault="00710379"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2.67</w:t>
            </w:r>
          </w:p>
        </w:tc>
        <w:tc>
          <w:tcPr>
            <w:tcW w:w="1235" w:type="dxa"/>
            <w:tcBorders>
              <w:top w:val="single" w:sz="4" w:space="0" w:color="auto"/>
            </w:tcBorders>
            <w:vAlign w:val="center"/>
          </w:tcPr>
          <w:p w14:paraId="2885193B" w14:textId="0A4FD4EA" w:rsidR="00561F68" w:rsidRPr="00CF22DA" w:rsidRDefault="006B7428"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2.99</w:t>
            </w:r>
          </w:p>
        </w:tc>
        <w:tc>
          <w:tcPr>
            <w:tcW w:w="1255" w:type="dxa"/>
            <w:tcBorders>
              <w:top w:val="single" w:sz="4" w:space="0" w:color="auto"/>
            </w:tcBorders>
            <w:vAlign w:val="center"/>
          </w:tcPr>
          <w:p w14:paraId="1525AAC7" w14:textId="3FA8D033" w:rsidR="00561F68" w:rsidRPr="00CF22DA" w:rsidRDefault="00AE03DE"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12.97</w:t>
            </w:r>
          </w:p>
        </w:tc>
      </w:tr>
      <w:tr w:rsidR="00561F68" w:rsidRPr="00CF22DA" w14:paraId="333E6650" w14:textId="77777777" w:rsidTr="00A13D7A">
        <w:tc>
          <w:tcPr>
            <w:tcW w:w="1577" w:type="dxa"/>
            <w:vAlign w:val="center"/>
          </w:tcPr>
          <w:p w14:paraId="092719F7" w14:textId="77777777" w:rsidR="00561F68" w:rsidRPr="00CF22DA" w:rsidRDefault="00561F68" w:rsidP="00AE03DE">
            <w:pPr>
              <w:spacing w:before="160" w:after="80"/>
              <w:jc w:val="center"/>
              <w:rPr>
                <w:rFonts w:ascii="Arial" w:hAnsi="Arial" w:cs="Arial"/>
                <w:b/>
                <w:sz w:val="24"/>
                <w:szCs w:val="24"/>
                <w:lang w:val="es-PE"/>
              </w:rPr>
            </w:pPr>
          </w:p>
        </w:tc>
        <w:tc>
          <w:tcPr>
            <w:tcW w:w="1631" w:type="dxa"/>
            <w:vAlign w:val="center"/>
          </w:tcPr>
          <w:p w14:paraId="3C1BD08D" w14:textId="5AE0E2F6" w:rsidR="00561F68" w:rsidRPr="00CF22DA" w:rsidRDefault="007E4BAD"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Ascendente</w:t>
            </w:r>
          </w:p>
        </w:tc>
        <w:tc>
          <w:tcPr>
            <w:tcW w:w="1244" w:type="dxa"/>
            <w:vAlign w:val="center"/>
          </w:tcPr>
          <w:p w14:paraId="121C976E" w14:textId="76BF56E4" w:rsidR="00561F68" w:rsidRPr="00CF22DA" w:rsidRDefault="003A1F8B"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1.53</w:t>
            </w:r>
          </w:p>
        </w:tc>
        <w:tc>
          <w:tcPr>
            <w:tcW w:w="1281" w:type="dxa"/>
            <w:vAlign w:val="center"/>
          </w:tcPr>
          <w:p w14:paraId="6DEA0125" w14:textId="0B3FB00F" w:rsidR="00561F68" w:rsidRPr="00CF22DA" w:rsidRDefault="000A0E13"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1.04</w:t>
            </w:r>
          </w:p>
        </w:tc>
        <w:tc>
          <w:tcPr>
            <w:tcW w:w="1195" w:type="dxa"/>
            <w:vAlign w:val="center"/>
          </w:tcPr>
          <w:p w14:paraId="453ACC65" w14:textId="20B6960B" w:rsidR="00561F68" w:rsidRPr="00CF22DA" w:rsidRDefault="00710379"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0.78</w:t>
            </w:r>
          </w:p>
        </w:tc>
        <w:tc>
          <w:tcPr>
            <w:tcW w:w="1235" w:type="dxa"/>
            <w:vAlign w:val="center"/>
          </w:tcPr>
          <w:p w14:paraId="7BC02484" w14:textId="7D189EDB" w:rsidR="00561F68" w:rsidRPr="00CF22DA" w:rsidRDefault="006B7428"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0.89</w:t>
            </w:r>
          </w:p>
        </w:tc>
        <w:tc>
          <w:tcPr>
            <w:tcW w:w="1255" w:type="dxa"/>
            <w:vAlign w:val="center"/>
          </w:tcPr>
          <w:p w14:paraId="1545D664" w14:textId="7FBBEE8A" w:rsidR="00561F68" w:rsidRPr="00CF22DA" w:rsidRDefault="00AE03DE"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3.99</w:t>
            </w:r>
          </w:p>
        </w:tc>
      </w:tr>
      <w:tr w:rsidR="00561F68" w:rsidRPr="00CF22DA" w14:paraId="25F48BFF" w14:textId="77777777" w:rsidTr="00A13D7A">
        <w:tc>
          <w:tcPr>
            <w:tcW w:w="1577" w:type="dxa"/>
            <w:vAlign w:val="center"/>
          </w:tcPr>
          <w:p w14:paraId="7BE7D670" w14:textId="77777777" w:rsidR="00561F68" w:rsidRPr="00CF22DA" w:rsidRDefault="00561F68" w:rsidP="00AE03DE">
            <w:pPr>
              <w:spacing w:before="160" w:after="80"/>
              <w:jc w:val="center"/>
              <w:rPr>
                <w:rFonts w:ascii="Arial" w:hAnsi="Arial" w:cs="Arial"/>
                <w:b/>
                <w:sz w:val="24"/>
                <w:szCs w:val="24"/>
                <w:lang w:val="es-PE"/>
              </w:rPr>
            </w:pPr>
          </w:p>
        </w:tc>
        <w:tc>
          <w:tcPr>
            <w:tcW w:w="1631" w:type="dxa"/>
            <w:vAlign w:val="center"/>
          </w:tcPr>
          <w:p w14:paraId="081A7C8E" w14:textId="00499294" w:rsidR="00561F68" w:rsidRPr="00CF22DA" w:rsidRDefault="003533AF"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Descendente</w:t>
            </w:r>
          </w:p>
        </w:tc>
        <w:tc>
          <w:tcPr>
            <w:tcW w:w="1244" w:type="dxa"/>
            <w:vAlign w:val="center"/>
          </w:tcPr>
          <w:p w14:paraId="7B28FC6B" w14:textId="10967A5E" w:rsidR="00561F68" w:rsidRPr="00CF22DA" w:rsidRDefault="003A1F8B"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2.59</w:t>
            </w:r>
          </w:p>
        </w:tc>
        <w:tc>
          <w:tcPr>
            <w:tcW w:w="1281" w:type="dxa"/>
            <w:vAlign w:val="center"/>
          </w:tcPr>
          <w:p w14:paraId="6E6894D9" w14:textId="73DF8EDF" w:rsidR="00561F68" w:rsidRPr="00CF22DA" w:rsidRDefault="000A0E13"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2.00</w:t>
            </w:r>
          </w:p>
        </w:tc>
        <w:tc>
          <w:tcPr>
            <w:tcW w:w="1195" w:type="dxa"/>
            <w:vAlign w:val="center"/>
          </w:tcPr>
          <w:p w14:paraId="3D232BF6" w14:textId="22CB12A4" w:rsidR="00561F68" w:rsidRPr="00CF22DA" w:rsidRDefault="00710379"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1.17</w:t>
            </w:r>
          </w:p>
        </w:tc>
        <w:tc>
          <w:tcPr>
            <w:tcW w:w="1235" w:type="dxa"/>
            <w:vAlign w:val="center"/>
          </w:tcPr>
          <w:p w14:paraId="095A6233" w14:textId="63DC3549" w:rsidR="00561F68" w:rsidRPr="00CF22DA" w:rsidRDefault="006B7428"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1.72</w:t>
            </w:r>
          </w:p>
        </w:tc>
        <w:tc>
          <w:tcPr>
            <w:tcW w:w="1255" w:type="dxa"/>
            <w:vAlign w:val="center"/>
          </w:tcPr>
          <w:p w14:paraId="6B75EC3B" w14:textId="201EC7D6" w:rsidR="00561F68" w:rsidRPr="00CF22DA" w:rsidRDefault="00AE03DE" w:rsidP="00AE03DE">
            <w:pPr>
              <w:spacing w:before="160" w:after="80"/>
              <w:jc w:val="center"/>
              <w:rPr>
                <w:rFonts w:ascii="Arial" w:hAnsi="Arial" w:cs="Arial"/>
                <w:bCs/>
                <w:sz w:val="24"/>
                <w:szCs w:val="24"/>
                <w:lang w:val="es-PE"/>
              </w:rPr>
            </w:pPr>
            <w:r w:rsidRPr="00CF22DA">
              <w:rPr>
                <w:rFonts w:ascii="Arial" w:hAnsi="Arial" w:cs="Arial"/>
                <w:bCs/>
                <w:sz w:val="24"/>
                <w:szCs w:val="24"/>
                <w:lang w:val="es-PE"/>
              </w:rPr>
              <w:t>7.19</w:t>
            </w:r>
          </w:p>
        </w:tc>
      </w:tr>
    </w:tbl>
    <w:p w14:paraId="4FB12BE4" w14:textId="22BD541C" w:rsidR="00A13D7A" w:rsidRPr="00CF22DA" w:rsidRDefault="00A13D7A" w:rsidP="00A13D7A">
      <w:pPr>
        <w:spacing w:before="160" w:after="80"/>
        <w:ind w:left="720"/>
        <w:jc w:val="both"/>
        <w:rPr>
          <w:rFonts w:ascii="Arial" w:hAnsi="Arial" w:cs="Arial"/>
          <w:b/>
          <w:sz w:val="24"/>
          <w:szCs w:val="24"/>
          <w:lang w:val="es-PE"/>
        </w:rPr>
      </w:pPr>
      <w:r w:rsidRPr="00CF22DA">
        <w:rPr>
          <w:rFonts w:ascii="Arial" w:hAnsi="Arial" w:cs="Arial"/>
          <w:b/>
          <w:bCs/>
          <w:lang w:val="es-PE"/>
        </w:rPr>
        <w:t>Tabla 2.</w:t>
      </w:r>
      <w:r w:rsidRPr="00CF22DA">
        <w:rPr>
          <w:rFonts w:ascii="Arial" w:hAnsi="Arial" w:cs="Arial"/>
          <w:b/>
          <w:lang w:val="es-PE"/>
        </w:rPr>
        <w:t xml:space="preserve"> </w:t>
      </w:r>
      <w:r w:rsidRPr="00CF22DA">
        <w:rPr>
          <w:rFonts w:ascii="Arial" w:hAnsi="Arial" w:cs="Arial"/>
          <w:bCs/>
          <w:i/>
          <w:iCs/>
          <w:lang w:val="es-PE"/>
        </w:rPr>
        <w:t>Tiempo de ejecución promedio (</w:t>
      </w:r>
      <w:r w:rsidR="000225D6">
        <w:rPr>
          <w:rFonts w:ascii="Arial" w:hAnsi="Arial" w:cs="Arial"/>
          <w:bCs/>
          <w:i/>
          <w:iCs/>
          <w:lang w:val="es-PE"/>
        </w:rPr>
        <w:t>ms</w:t>
      </w:r>
      <w:r w:rsidRPr="00CF22DA">
        <w:rPr>
          <w:rFonts w:ascii="Arial" w:hAnsi="Arial" w:cs="Arial"/>
          <w:bCs/>
          <w:i/>
          <w:iCs/>
          <w:lang w:val="es-PE"/>
        </w:rPr>
        <w:t xml:space="preserve">) según el tamaño </w:t>
      </w:r>
      <m:oMath>
        <m:r>
          <w:rPr>
            <w:rFonts w:ascii="Cambria Math" w:hAnsi="Cambria Math" w:cs="Arial"/>
            <w:lang w:val="es-PE"/>
          </w:rPr>
          <m:t>N</m:t>
        </m:r>
      </m:oMath>
      <w:r w:rsidRPr="00CF22DA">
        <w:rPr>
          <w:rFonts w:ascii="Arial" w:hAnsi="Arial" w:cs="Arial"/>
          <w:bCs/>
          <w:i/>
          <w:iCs/>
          <w:lang w:val="es-PE"/>
        </w:rPr>
        <w:t xml:space="preserve"> y patrón de datos.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7"/>
        <w:gridCol w:w="1631"/>
        <w:gridCol w:w="1548"/>
        <w:gridCol w:w="1549"/>
        <w:gridCol w:w="1555"/>
        <w:gridCol w:w="1558"/>
      </w:tblGrid>
      <w:tr w:rsidR="00735B48" w:rsidRPr="00CF22DA" w14:paraId="055664D1" w14:textId="77777777" w:rsidTr="00DA7431">
        <w:tc>
          <w:tcPr>
            <w:tcW w:w="1568" w:type="dxa"/>
            <w:tcBorders>
              <w:top w:val="single" w:sz="4" w:space="0" w:color="auto"/>
              <w:bottom w:val="single" w:sz="4" w:space="0" w:color="auto"/>
            </w:tcBorders>
            <w:vAlign w:val="center"/>
          </w:tcPr>
          <w:p w14:paraId="5D5ED2D6" w14:textId="183A4394" w:rsidR="00735B48" w:rsidRPr="00CF22DA" w:rsidRDefault="00350F65" w:rsidP="007E0DE3">
            <w:pPr>
              <w:jc w:val="center"/>
              <w:rPr>
                <w:rFonts w:ascii="Arial" w:hAnsi="Arial" w:cs="Arial"/>
                <w:lang w:val="es-PE"/>
              </w:rPr>
            </w:pPr>
            <w:r w:rsidRPr="00CF22DA">
              <w:rPr>
                <w:rStyle w:val="Fuerte"/>
                <w:rFonts w:ascii="Arial" w:hAnsi="Arial" w:cs="Arial"/>
                <w:lang w:val="es-PE"/>
              </w:rPr>
              <w:t>Algoritmo</w:t>
            </w:r>
          </w:p>
        </w:tc>
        <w:tc>
          <w:tcPr>
            <w:tcW w:w="1568" w:type="dxa"/>
            <w:tcBorders>
              <w:top w:val="single" w:sz="4" w:space="0" w:color="auto"/>
              <w:bottom w:val="single" w:sz="4" w:space="0" w:color="auto"/>
            </w:tcBorders>
            <w:vAlign w:val="center"/>
          </w:tcPr>
          <w:p w14:paraId="19CB31B0" w14:textId="0BB90F5A" w:rsidR="00735B48" w:rsidRPr="00CF22DA" w:rsidRDefault="00C93ACE" w:rsidP="007E0DE3">
            <w:pPr>
              <w:spacing w:before="160" w:after="80"/>
              <w:jc w:val="center"/>
              <w:rPr>
                <w:rFonts w:ascii="Arial" w:hAnsi="Arial" w:cs="Arial"/>
                <w:b/>
                <w:sz w:val="24"/>
                <w:szCs w:val="24"/>
                <w:lang w:val="es-PE"/>
              </w:rPr>
            </w:pPr>
            <w:r w:rsidRPr="00CF22DA">
              <w:rPr>
                <w:rFonts w:ascii="Arial" w:hAnsi="Arial" w:cs="Arial"/>
                <w:b/>
                <w:sz w:val="24"/>
                <w:szCs w:val="24"/>
                <w:lang w:val="es-PE"/>
              </w:rPr>
              <w:t>Patrón</w:t>
            </w:r>
          </w:p>
        </w:tc>
        <w:tc>
          <w:tcPr>
            <w:tcW w:w="1568" w:type="dxa"/>
            <w:tcBorders>
              <w:top w:val="single" w:sz="4" w:space="0" w:color="auto"/>
              <w:bottom w:val="single" w:sz="4" w:space="0" w:color="auto"/>
            </w:tcBorders>
            <w:vAlign w:val="center"/>
          </w:tcPr>
          <w:p w14:paraId="233DED87" w14:textId="24DB8310" w:rsidR="00735B48" w:rsidRPr="00CF22DA" w:rsidRDefault="00C93ACE" w:rsidP="007E0DE3">
            <w:pPr>
              <w:spacing w:before="160" w:after="80"/>
              <w:jc w:val="center"/>
              <w:rPr>
                <w:rFonts w:ascii="Arial" w:hAnsi="Arial" w:cs="Arial"/>
                <w:b/>
                <w:sz w:val="24"/>
                <w:szCs w:val="24"/>
                <w:lang w:val="es-PE"/>
              </w:rPr>
            </w:pPr>
            <w:r w:rsidRPr="00CF22DA">
              <w:rPr>
                <w:rFonts w:ascii="Arial" w:hAnsi="Arial" w:cs="Arial"/>
                <w:b/>
                <w:bCs/>
                <w:sz w:val="24"/>
                <w:szCs w:val="24"/>
                <w:lang w:val="es-PE"/>
              </w:rPr>
              <w:t>N</w:t>
            </w:r>
            <w:r w:rsidR="00984A9F" w:rsidRPr="00CF22DA">
              <w:rPr>
                <w:rFonts w:ascii="Arial" w:hAnsi="Arial" w:cs="Arial"/>
                <w:b/>
                <w:bCs/>
                <w:sz w:val="24"/>
                <w:szCs w:val="24"/>
                <w:lang w:val="es-PE"/>
              </w:rPr>
              <w:t xml:space="preserve"> </w:t>
            </w:r>
            <w:r w:rsidRPr="00CF22DA">
              <w:rPr>
                <w:rFonts w:ascii="Arial" w:hAnsi="Arial" w:cs="Arial"/>
                <w:b/>
                <w:bCs/>
                <w:sz w:val="24"/>
                <w:szCs w:val="24"/>
                <w:lang w:val="es-PE"/>
              </w:rPr>
              <w:t>=</w:t>
            </w:r>
            <w:r w:rsidR="00984A9F" w:rsidRPr="00CF22DA">
              <w:rPr>
                <w:rFonts w:ascii="Arial" w:hAnsi="Arial" w:cs="Arial"/>
                <w:b/>
                <w:bCs/>
                <w:sz w:val="24"/>
                <w:szCs w:val="24"/>
                <w:lang w:val="es-PE"/>
              </w:rPr>
              <w:t xml:space="preserve"> </w:t>
            </w:r>
            <w:r w:rsidRPr="00CF22DA">
              <w:rPr>
                <w:rFonts w:ascii="Arial" w:hAnsi="Arial" w:cs="Arial"/>
                <w:b/>
                <w:bCs/>
                <w:sz w:val="24"/>
                <w:szCs w:val="24"/>
                <w:lang w:val="es-PE"/>
              </w:rPr>
              <w:t>100</w:t>
            </w:r>
          </w:p>
        </w:tc>
        <w:tc>
          <w:tcPr>
            <w:tcW w:w="1568" w:type="dxa"/>
            <w:tcBorders>
              <w:top w:val="single" w:sz="4" w:space="0" w:color="auto"/>
              <w:bottom w:val="single" w:sz="4" w:space="0" w:color="auto"/>
            </w:tcBorders>
            <w:vAlign w:val="center"/>
          </w:tcPr>
          <w:p w14:paraId="19CE1D8D" w14:textId="1F581910" w:rsidR="00735B48" w:rsidRPr="00CF22DA" w:rsidRDefault="00984A9F" w:rsidP="007E0DE3">
            <w:pPr>
              <w:spacing w:before="160" w:after="80"/>
              <w:jc w:val="center"/>
              <w:rPr>
                <w:rFonts w:ascii="Arial" w:hAnsi="Arial" w:cs="Arial"/>
                <w:b/>
                <w:sz w:val="24"/>
                <w:szCs w:val="24"/>
                <w:lang w:val="es-PE"/>
              </w:rPr>
            </w:pPr>
            <w:r w:rsidRPr="00CF22DA">
              <w:rPr>
                <w:rFonts w:ascii="Arial" w:hAnsi="Arial" w:cs="Arial"/>
                <w:b/>
                <w:sz w:val="24"/>
                <w:szCs w:val="24"/>
                <w:lang w:val="es-PE"/>
              </w:rPr>
              <w:t>N = 1 000</w:t>
            </w:r>
          </w:p>
        </w:tc>
        <w:tc>
          <w:tcPr>
            <w:tcW w:w="1568" w:type="dxa"/>
            <w:tcBorders>
              <w:top w:val="single" w:sz="4" w:space="0" w:color="auto"/>
              <w:bottom w:val="single" w:sz="4" w:space="0" w:color="auto"/>
            </w:tcBorders>
            <w:vAlign w:val="center"/>
          </w:tcPr>
          <w:p w14:paraId="135064F8" w14:textId="06DBAB90" w:rsidR="00735B48" w:rsidRPr="00CF22DA" w:rsidRDefault="00200A89" w:rsidP="007E0DE3">
            <w:pPr>
              <w:spacing w:before="160" w:after="80"/>
              <w:jc w:val="center"/>
              <w:rPr>
                <w:rFonts w:ascii="Arial" w:hAnsi="Arial" w:cs="Arial"/>
                <w:b/>
                <w:sz w:val="24"/>
                <w:szCs w:val="24"/>
                <w:lang w:val="es-PE"/>
              </w:rPr>
            </w:pPr>
            <w:r w:rsidRPr="00CF22DA">
              <w:rPr>
                <w:rFonts w:ascii="Arial" w:hAnsi="Arial" w:cs="Arial"/>
                <w:b/>
                <w:sz w:val="24"/>
                <w:szCs w:val="24"/>
                <w:lang w:val="es-PE"/>
              </w:rPr>
              <w:t>N = 5 000</w:t>
            </w:r>
          </w:p>
        </w:tc>
        <w:tc>
          <w:tcPr>
            <w:tcW w:w="1568" w:type="dxa"/>
            <w:tcBorders>
              <w:top w:val="single" w:sz="4" w:space="0" w:color="auto"/>
              <w:bottom w:val="single" w:sz="4" w:space="0" w:color="auto"/>
            </w:tcBorders>
            <w:vAlign w:val="center"/>
          </w:tcPr>
          <w:p w14:paraId="0E3E4128" w14:textId="2FD43BD2" w:rsidR="00735B48" w:rsidRPr="00CF22DA" w:rsidRDefault="00200A89" w:rsidP="007E0DE3">
            <w:pPr>
              <w:spacing w:before="160" w:after="80"/>
              <w:jc w:val="center"/>
              <w:rPr>
                <w:rFonts w:ascii="Arial" w:hAnsi="Arial" w:cs="Arial"/>
                <w:b/>
                <w:sz w:val="24"/>
                <w:szCs w:val="24"/>
                <w:lang w:val="es-PE"/>
              </w:rPr>
            </w:pPr>
            <w:r w:rsidRPr="00CF22DA">
              <w:rPr>
                <w:rFonts w:ascii="Arial" w:hAnsi="Arial" w:cs="Arial"/>
                <w:b/>
                <w:sz w:val="24"/>
                <w:szCs w:val="24"/>
                <w:lang w:val="es-PE"/>
              </w:rPr>
              <w:t>N = 10 000</w:t>
            </w:r>
          </w:p>
        </w:tc>
      </w:tr>
      <w:tr w:rsidR="00735B48" w:rsidRPr="00CF22DA" w14:paraId="1237D732" w14:textId="77777777" w:rsidTr="00DA7431">
        <w:tc>
          <w:tcPr>
            <w:tcW w:w="1568" w:type="dxa"/>
            <w:tcBorders>
              <w:top w:val="single" w:sz="4" w:space="0" w:color="auto"/>
              <w:bottom w:val="nil"/>
            </w:tcBorders>
            <w:vAlign w:val="center"/>
          </w:tcPr>
          <w:p w14:paraId="5E664BC3" w14:textId="29A8D011" w:rsidR="00735B48" w:rsidRPr="00CF22DA" w:rsidRDefault="00C93ACE" w:rsidP="007E0DE3">
            <w:pPr>
              <w:spacing w:before="160" w:after="80"/>
              <w:jc w:val="center"/>
              <w:rPr>
                <w:rFonts w:ascii="Arial" w:hAnsi="Arial" w:cs="Arial"/>
                <w:b/>
                <w:sz w:val="24"/>
                <w:szCs w:val="24"/>
                <w:lang w:val="es-PE"/>
              </w:rPr>
            </w:pPr>
            <w:r w:rsidRPr="00CF22DA">
              <w:rPr>
                <w:rFonts w:ascii="Arial" w:hAnsi="Arial" w:cs="Arial"/>
                <w:b/>
                <w:sz w:val="24"/>
                <w:szCs w:val="24"/>
                <w:lang w:val="es-PE"/>
              </w:rPr>
              <w:t>Intercambio Directo</w:t>
            </w:r>
          </w:p>
        </w:tc>
        <w:tc>
          <w:tcPr>
            <w:tcW w:w="1568" w:type="dxa"/>
            <w:tcBorders>
              <w:top w:val="single" w:sz="4" w:space="0" w:color="auto"/>
              <w:bottom w:val="nil"/>
            </w:tcBorders>
            <w:vAlign w:val="center"/>
          </w:tcPr>
          <w:p w14:paraId="15756DA1" w14:textId="39119696" w:rsidR="00735B48" w:rsidRPr="00CF22DA" w:rsidRDefault="00200A89"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Aleatorio</w:t>
            </w:r>
          </w:p>
        </w:tc>
        <w:tc>
          <w:tcPr>
            <w:tcW w:w="1568" w:type="dxa"/>
            <w:tcBorders>
              <w:top w:val="single" w:sz="4" w:space="0" w:color="auto"/>
              <w:bottom w:val="nil"/>
            </w:tcBorders>
            <w:vAlign w:val="center"/>
          </w:tcPr>
          <w:p w14:paraId="54FB81A5" w14:textId="37E50F7F" w:rsidR="00735B48" w:rsidRPr="00CF22DA" w:rsidRDefault="009E2361"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0.15</w:t>
            </w:r>
          </w:p>
        </w:tc>
        <w:tc>
          <w:tcPr>
            <w:tcW w:w="1568" w:type="dxa"/>
            <w:tcBorders>
              <w:top w:val="single" w:sz="4" w:space="0" w:color="auto"/>
              <w:bottom w:val="nil"/>
            </w:tcBorders>
            <w:vAlign w:val="center"/>
          </w:tcPr>
          <w:p w14:paraId="4FA96DB5" w14:textId="3970B59B" w:rsidR="00735B48" w:rsidRPr="00CF22DA" w:rsidRDefault="00341276"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9.11</w:t>
            </w:r>
          </w:p>
        </w:tc>
        <w:tc>
          <w:tcPr>
            <w:tcW w:w="1568" w:type="dxa"/>
            <w:tcBorders>
              <w:top w:val="single" w:sz="4" w:space="0" w:color="auto"/>
              <w:bottom w:val="nil"/>
            </w:tcBorders>
            <w:vAlign w:val="center"/>
          </w:tcPr>
          <w:p w14:paraId="31E29FA2" w14:textId="4005EF07" w:rsidR="00735B48" w:rsidRPr="00CF22DA" w:rsidRDefault="00502147"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182.64</w:t>
            </w:r>
          </w:p>
        </w:tc>
        <w:tc>
          <w:tcPr>
            <w:tcW w:w="1568" w:type="dxa"/>
            <w:tcBorders>
              <w:top w:val="single" w:sz="4" w:space="0" w:color="auto"/>
              <w:bottom w:val="nil"/>
            </w:tcBorders>
            <w:vAlign w:val="center"/>
          </w:tcPr>
          <w:p w14:paraId="5E12CC63" w14:textId="6E31D3C5" w:rsidR="00735B48" w:rsidRPr="00CF22DA" w:rsidRDefault="003C5F9E"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1202.78</w:t>
            </w:r>
          </w:p>
        </w:tc>
      </w:tr>
      <w:tr w:rsidR="00735B48" w:rsidRPr="00CF22DA" w14:paraId="7B3B51DD" w14:textId="77777777" w:rsidTr="00DA7431">
        <w:tc>
          <w:tcPr>
            <w:tcW w:w="1568" w:type="dxa"/>
            <w:tcBorders>
              <w:top w:val="nil"/>
              <w:bottom w:val="nil"/>
            </w:tcBorders>
            <w:vAlign w:val="center"/>
          </w:tcPr>
          <w:p w14:paraId="03475BDB" w14:textId="77777777" w:rsidR="00735B48" w:rsidRPr="00CF22DA" w:rsidRDefault="00735B48" w:rsidP="007E0DE3">
            <w:pPr>
              <w:spacing w:before="160" w:after="80"/>
              <w:jc w:val="center"/>
              <w:rPr>
                <w:rFonts w:ascii="Arial" w:hAnsi="Arial" w:cs="Arial"/>
                <w:b/>
                <w:sz w:val="24"/>
                <w:szCs w:val="24"/>
                <w:lang w:val="es-PE"/>
              </w:rPr>
            </w:pPr>
          </w:p>
        </w:tc>
        <w:tc>
          <w:tcPr>
            <w:tcW w:w="1568" w:type="dxa"/>
            <w:tcBorders>
              <w:top w:val="nil"/>
              <w:bottom w:val="nil"/>
            </w:tcBorders>
            <w:vAlign w:val="center"/>
          </w:tcPr>
          <w:p w14:paraId="639B86FF" w14:textId="1E5A0D91" w:rsidR="00735B48" w:rsidRPr="00CF22DA" w:rsidRDefault="009E2361"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Ascendente</w:t>
            </w:r>
          </w:p>
        </w:tc>
        <w:tc>
          <w:tcPr>
            <w:tcW w:w="1568" w:type="dxa"/>
            <w:tcBorders>
              <w:top w:val="nil"/>
              <w:bottom w:val="nil"/>
            </w:tcBorders>
            <w:vAlign w:val="center"/>
          </w:tcPr>
          <w:p w14:paraId="6096C572" w14:textId="081697B1" w:rsidR="00735B48" w:rsidRPr="00CF22DA" w:rsidRDefault="009E2361"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0.14</w:t>
            </w:r>
          </w:p>
        </w:tc>
        <w:tc>
          <w:tcPr>
            <w:tcW w:w="1568" w:type="dxa"/>
            <w:tcBorders>
              <w:top w:val="nil"/>
              <w:bottom w:val="nil"/>
            </w:tcBorders>
            <w:vAlign w:val="center"/>
          </w:tcPr>
          <w:p w14:paraId="13218AF9" w14:textId="450C664E" w:rsidR="00735B48" w:rsidRPr="00CF22DA" w:rsidRDefault="00502147"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2.76</w:t>
            </w:r>
          </w:p>
        </w:tc>
        <w:tc>
          <w:tcPr>
            <w:tcW w:w="1568" w:type="dxa"/>
            <w:tcBorders>
              <w:top w:val="nil"/>
              <w:bottom w:val="nil"/>
            </w:tcBorders>
            <w:vAlign w:val="center"/>
          </w:tcPr>
          <w:p w14:paraId="08DD1CCC" w14:textId="320E29CD" w:rsidR="00735B48" w:rsidRPr="00CF22DA" w:rsidRDefault="003C5F9E"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68.92</w:t>
            </w:r>
          </w:p>
        </w:tc>
        <w:tc>
          <w:tcPr>
            <w:tcW w:w="1568" w:type="dxa"/>
            <w:tcBorders>
              <w:top w:val="nil"/>
              <w:bottom w:val="nil"/>
            </w:tcBorders>
            <w:vAlign w:val="center"/>
          </w:tcPr>
          <w:p w14:paraId="25A66347" w14:textId="5E4461E2" w:rsidR="00735B48" w:rsidRPr="00CF22DA" w:rsidRDefault="007E0DE3"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371.36</w:t>
            </w:r>
          </w:p>
        </w:tc>
      </w:tr>
      <w:tr w:rsidR="00735B48" w:rsidRPr="00CF22DA" w14:paraId="04784015" w14:textId="77777777" w:rsidTr="00DA7431">
        <w:tc>
          <w:tcPr>
            <w:tcW w:w="1568" w:type="dxa"/>
            <w:tcBorders>
              <w:top w:val="nil"/>
              <w:bottom w:val="single" w:sz="4" w:space="0" w:color="auto"/>
            </w:tcBorders>
            <w:vAlign w:val="center"/>
          </w:tcPr>
          <w:p w14:paraId="2DC07888" w14:textId="77777777" w:rsidR="00735B48" w:rsidRPr="00CF22DA" w:rsidRDefault="00735B48" w:rsidP="007E0DE3">
            <w:pPr>
              <w:spacing w:before="160" w:after="80"/>
              <w:jc w:val="center"/>
              <w:rPr>
                <w:rFonts w:ascii="Arial" w:hAnsi="Arial" w:cs="Arial"/>
                <w:b/>
                <w:sz w:val="24"/>
                <w:szCs w:val="24"/>
                <w:lang w:val="es-PE"/>
              </w:rPr>
            </w:pPr>
          </w:p>
        </w:tc>
        <w:tc>
          <w:tcPr>
            <w:tcW w:w="1568" w:type="dxa"/>
            <w:tcBorders>
              <w:top w:val="nil"/>
              <w:bottom w:val="single" w:sz="4" w:space="0" w:color="auto"/>
            </w:tcBorders>
            <w:vAlign w:val="center"/>
          </w:tcPr>
          <w:p w14:paraId="4BDCCCF3" w14:textId="00B687D9" w:rsidR="00735B48" w:rsidRPr="00CF22DA" w:rsidRDefault="009E2361"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Descendente</w:t>
            </w:r>
          </w:p>
        </w:tc>
        <w:tc>
          <w:tcPr>
            <w:tcW w:w="1568" w:type="dxa"/>
            <w:tcBorders>
              <w:top w:val="nil"/>
              <w:bottom w:val="single" w:sz="4" w:space="0" w:color="auto"/>
            </w:tcBorders>
            <w:vAlign w:val="center"/>
          </w:tcPr>
          <w:p w14:paraId="70AF746B" w14:textId="65002A44" w:rsidR="00735B48" w:rsidRPr="00CF22DA" w:rsidRDefault="00CD059A"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0.31</w:t>
            </w:r>
          </w:p>
        </w:tc>
        <w:tc>
          <w:tcPr>
            <w:tcW w:w="1568" w:type="dxa"/>
            <w:tcBorders>
              <w:top w:val="nil"/>
              <w:bottom w:val="single" w:sz="4" w:space="0" w:color="auto"/>
            </w:tcBorders>
            <w:vAlign w:val="center"/>
          </w:tcPr>
          <w:p w14:paraId="16122D87" w14:textId="5943C3A4" w:rsidR="00735B48" w:rsidRPr="00CF22DA" w:rsidRDefault="00502147"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7.68</w:t>
            </w:r>
          </w:p>
        </w:tc>
        <w:tc>
          <w:tcPr>
            <w:tcW w:w="1568" w:type="dxa"/>
            <w:tcBorders>
              <w:top w:val="nil"/>
              <w:bottom w:val="single" w:sz="4" w:space="0" w:color="auto"/>
            </w:tcBorders>
            <w:vAlign w:val="center"/>
          </w:tcPr>
          <w:p w14:paraId="526942DF" w14:textId="51409C29" w:rsidR="00735B48" w:rsidRPr="00CF22DA" w:rsidRDefault="003C5F9E"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202.43</w:t>
            </w:r>
          </w:p>
        </w:tc>
        <w:tc>
          <w:tcPr>
            <w:tcW w:w="1568" w:type="dxa"/>
            <w:tcBorders>
              <w:top w:val="nil"/>
              <w:bottom w:val="single" w:sz="4" w:space="0" w:color="auto"/>
            </w:tcBorders>
            <w:vAlign w:val="center"/>
          </w:tcPr>
          <w:p w14:paraId="2B375302" w14:textId="61B5430D" w:rsidR="00735B48" w:rsidRPr="00CF22DA" w:rsidRDefault="007E0DE3"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1268.85</w:t>
            </w:r>
          </w:p>
        </w:tc>
      </w:tr>
      <w:tr w:rsidR="00735B48" w:rsidRPr="00CF22DA" w14:paraId="1238B338" w14:textId="77777777" w:rsidTr="00DA7431">
        <w:tc>
          <w:tcPr>
            <w:tcW w:w="1568" w:type="dxa"/>
            <w:tcBorders>
              <w:top w:val="single" w:sz="4" w:space="0" w:color="auto"/>
            </w:tcBorders>
            <w:vAlign w:val="center"/>
          </w:tcPr>
          <w:p w14:paraId="143F1CA1" w14:textId="5EF97B28" w:rsidR="00735B48" w:rsidRPr="00CF22DA" w:rsidRDefault="00C93ACE" w:rsidP="007E0DE3">
            <w:pPr>
              <w:spacing w:before="160" w:after="80"/>
              <w:jc w:val="center"/>
              <w:rPr>
                <w:rFonts w:ascii="Arial" w:hAnsi="Arial" w:cs="Arial"/>
                <w:b/>
                <w:sz w:val="24"/>
                <w:szCs w:val="24"/>
                <w:lang w:val="es-PE"/>
              </w:rPr>
            </w:pPr>
            <w:r w:rsidRPr="00CF22DA">
              <w:rPr>
                <w:rFonts w:ascii="Arial" w:hAnsi="Arial" w:cs="Arial"/>
                <w:b/>
                <w:sz w:val="24"/>
                <w:szCs w:val="24"/>
                <w:lang w:val="es-PE"/>
              </w:rPr>
              <w:t>Shellsort</w:t>
            </w:r>
          </w:p>
        </w:tc>
        <w:tc>
          <w:tcPr>
            <w:tcW w:w="1568" w:type="dxa"/>
            <w:tcBorders>
              <w:top w:val="single" w:sz="4" w:space="0" w:color="auto"/>
            </w:tcBorders>
            <w:vAlign w:val="center"/>
          </w:tcPr>
          <w:p w14:paraId="543A0C67" w14:textId="469E2EB2" w:rsidR="00735B48" w:rsidRPr="00CF22DA" w:rsidRDefault="009E2361"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Aleatorio</w:t>
            </w:r>
          </w:p>
        </w:tc>
        <w:tc>
          <w:tcPr>
            <w:tcW w:w="1568" w:type="dxa"/>
            <w:tcBorders>
              <w:top w:val="single" w:sz="4" w:space="0" w:color="auto"/>
            </w:tcBorders>
            <w:vAlign w:val="center"/>
          </w:tcPr>
          <w:p w14:paraId="51FAA2EF" w14:textId="5FD718D5" w:rsidR="00735B48" w:rsidRPr="00CF22DA" w:rsidRDefault="00CD059A"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0.00</w:t>
            </w:r>
          </w:p>
        </w:tc>
        <w:tc>
          <w:tcPr>
            <w:tcW w:w="1568" w:type="dxa"/>
            <w:tcBorders>
              <w:top w:val="single" w:sz="4" w:space="0" w:color="auto"/>
            </w:tcBorders>
            <w:vAlign w:val="center"/>
          </w:tcPr>
          <w:p w14:paraId="17498AA9" w14:textId="3917C2F4" w:rsidR="00735B48" w:rsidRPr="00CF22DA" w:rsidRDefault="00502147"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0.43</w:t>
            </w:r>
          </w:p>
        </w:tc>
        <w:tc>
          <w:tcPr>
            <w:tcW w:w="1568" w:type="dxa"/>
            <w:tcBorders>
              <w:top w:val="single" w:sz="4" w:space="0" w:color="auto"/>
            </w:tcBorders>
            <w:vAlign w:val="center"/>
          </w:tcPr>
          <w:p w14:paraId="7B593515" w14:textId="3E60815A" w:rsidR="00735B48" w:rsidRPr="00CF22DA" w:rsidRDefault="003C5F9E"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1.65</w:t>
            </w:r>
          </w:p>
        </w:tc>
        <w:tc>
          <w:tcPr>
            <w:tcW w:w="1568" w:type="dxa"/>
            <w:tcBorders>
              <w:top w:val="single" w:sz="4" w:space="0" w:color="auto"/>
            </w:tcBorders>
            <w:vAlign w:val="center"/>
          </w:tcPr>
          <w:p w14:paraId="28564F9B" w14:textId="3A076518" w:rsidR="00735B48" w:rsidRPr="00CF22DA" w:rsidRDefault="007E0DE3"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5.45</w:t>
            </w:r>
          </w:p>
        </w:tc>
      </w:tr>
      <w:tr w:rsidR="00735B48" w:rsidRPr="00CF22DA" w14:paraId="08C38FFB" w14:textId="77777777" w:rsidTr="00DA7431">
        <w:tc>
          <w:tcPr>
            <w:tcW w:w="1568" w:type="dxa"/>
            <w:vAlign w:val="center"/>
          </w:tcPr>
          <w:p w14:paraId="244030E1" w14:textId="77777777" w:rsidR="00735B48" w:rsidRPr="00CF22DA" w:rsidRDefault="00735B48" w:rsidP="007E0DE3">
            <w:pPr>
              <w:spacing w:before="160" w:after="80"/>
              <w:jc w:val="center"/>
              <w:rPr>
                <w:rFonts w:ascii="Arial" w:hAnsi="Arial" w:cs="Arial"/>
                <w:b/>
                <w:sz w:val="24"/>
                <w:szCs w:val="24"/>
                <w:lang w:val="es-PE"/>
              </w:rPr>
            </w:pPr>
          </w:p>
        </w:tc>
        <w:tc>
          <w:tcPr>
            <w:tcW w:w="1568" w:type="dxa"/>
            <w:vAlign w:val="center"/>
          </w:tcPr>
          <w:p w14:paraId="4D9FF0CB" w14:textId="37D7E2D2" w:rsidR="00735B48" w:rsidRPr="00CF22DA" w:rsidRDefault="009E2361"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Ascendente</w:t>
            </w:r>
          </w:p>
        </w:tc>
        <w:tc>
          <w:tcPr>
            <w:tcW w:w="1568" w:type="dxa"/>
            <w:vAlign w:val="center"/>
          </w:tcPr>
          <w:p w14:paraId="0BE57969" w14:textId="3E718F18" w:rsidR="00735B48" w:rsidRPr="00CF22DA" w:rsidRDefault="00CD059A"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0.00</w:t>
            </w:r>
          </w:p>
        </w:tc>
        <w:tc>
          <w:tcPr>
            <w:tcW w:w="1568" w:type="dxa"/>
            <w:vAlign w:val="center"/>
          </w:tcPr>
          <w:p w14:paraId="7D6F6691" w14:textId="2E58C6FF" w:rsidR="00735B48" w:rsidRPr="00CF22DA" w:rsidRDefault="00502147"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0.07</w:t>
            </w:r>
          </w:p>
        </w:tc>
        <w:tc>
          <w:tcPr>
            <w:tcW w:w="1568" w:type="dxa"/>
            <w:vAlign w:val="center"/>
          </w:tcPr>
          <w:p w14:paraId="35BEB612" w14:textId="37BABF80" w:rsidR="00735B48" w:rsidRPr="00CF22DA" w:rsidRDefault="003C5F9E"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0.30</w:t>
            </w:r>
          </w:p>
        </w:tc>
        <w:tc>
          <w:tcPr>
            <w:tcW w:w="1568" w:type="dxa"/>
            <w:vAlign w:val="center"/>
          </w:tcPr>
          <w:p w14:paraId="705BB1DE" w14:textId="4551FEBA" w:rsidR="00735B48" w:rsidRPr="00CF22DA" w:rsidRDefault="007E0DE3"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1.53</w:t>
            </w:r>
          </w:p>
        </w:tc>
      </w:tr>
      <w:tr w:rsidR="00735B48" w:rsidRPr="00CF22DA" w14:paraId="64A1E764" w14:textId="77777777" w:rsidTr="00DA7431">
        <w:tc>
          <w:tcPr>
            <w:tcW w:w="1568" w:type="dxa"/>
            <w:vAlign w:val="center"/>
          </w:tcPr>
          <w:p w14:paraId="51774D40" w14:textId="77777777" w:rsidR="00735B48" w:rsidRPr="00CF22DA" w:rsidRDefault="00735B48" w:rsidP="007E0DE3">
            <w:pPr>
              <w:spacing w:before="160" w:after="80"/>
              <w:jc w:val="center"/>
              <w:rPr>
                <w:rFonts w:ascii="Arial" w:hAnsi="Arial" w:cs="Arial"/>
                <w:b/>
                <w:sz w:val="24"/>
                <w:szCs w:val="24"/>
                <w:lang w:val="es-PE"/>
              </w:rPr>
            </w:pPr>
          </w:p>
        </w:tc>
        <w:tc>
          <w:tcPr>
            <w:tcW w:w="1568" w:type="dxa"/>
            <w:vAlign w:val="center"/>
          </w:tcPr>
          <w:p w14:paraId="68DB6B83" w14:textId="53B16C3F" w:rsidR="00735B48" w:rsidRPr="00CF22DA" w:rsidRDefault="009E2361"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Descendente</w:t>
            </w:r>
          </w:p>
        </w:tc>
        <w:tc>
          <w:tcPr>
            <w:tcW w:w="1568" w:type="dxa"/>
            <w:vAlign w:val="center"/>
          </w:tcPr>
          <w:p w14:paraId="44B86392" w14:textId="1D8F277A" w:rsidR="00735B48" w:rsidRPr="00CF22DA" w:rsidRDefault="00D01A6B"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0.02</w:t>
            </w:r>
          </w:p>
        </w:tc>
        <w:tc>
          <w:tcPr>
            <w:tcW w:w="1568" w:type="dxa"/>
            <w:vAlign w:val="center"/>
          </w:tcPr>
          <w:p w14:paraId="70D0AFDA" w14:textId="03311C11" w:rsidR="00735B48" w:rsidRPr="00CF22DA" w:rsidRDefault="00502147"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0.07</w:t>
            </w:r>
          </w:p>
        </w:tc>
        <w:tc>
          <w:tcPr>
            <w:tcW w:w="1568" w:type="dxa"/>
            <w:vAlign w:val="center"/>
          </w:tcPr>
          <w:p w14:paraId="10F739E8" w14:textId="1F3F5984" w:rsidR="00735B48" w:rsidRPr="00CF22DA" w:rsidRDefault="003C5F9E"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0.79</w:t>
            </w:r>
          </w:p>
        </w:tc>
        <w:tc>
          <w:tcPr>
            <w:tcW w:w="1568" w:type="dxa"/>
            <w:vAlign w:val="center"/>
          </w:tcPr>
          <w:p w14:paraId="7775288F" w14:textId="18FED82A" w:rsidR="00735B48" w:rsidRPr="00CF22DA" w:rsidRDefault="007E0DE3" w:rsidP="007E0DE3">
            <w:pPr>
              <w:spacing w:before="160" w:after="80"/>
              <w:jc w:val="center"/>
              <w:rPr>
                <w:rFonts w:ascii="Arial" w:hAnsi="Arial" w:cs="Arial"/>
                <w:bCs/>
                <w:sz w:val="24"/>
                <w:szCs w:val="24"/>
                <w:lang w:val="es-PE"/>
              </w:rPr>
            </w:pPr>
            <w:r w:rsidRPr="00CF22DA">
              <w:rPr>
                <w:rFonts w:ascii="Arial" w:hAnsi="Arial" w:cs="Arial"/>
                <w:bCs/>
                <w:sz w:val="24"/>
                <w:szCs w:val="24"/>
                <w:lang w:val="es-PE"/>
              </w:rPr>
              <w:t>2.59</w:t>
            </w:r>
          </w:p>
        </w:tc>
      </w:tr>
    </w:tbl>
    <w:p w14:paraId="12FB91E3" w14:textId="77777777" w:rsidR="00550EAC" w:rsidRPr="00CF22DA" w:rsidRDefault="00550EAC" w:rsidP="002A2475">
      <w:pPr>
        <w:spacing w:before="160" w:after="80"/>
        <w:jc w:val="both"/>
        <w:rPr>
          <w:rFonts w:ascii="Arial" w:hAnsi="Arial" w:cs="Arial"/>
          <w:b/>
          <w:sz w:val="24"/>
          <w:szCs w:val="24"/>
          <w:lang w:val="es-PE"/>
        </w:rPr>
      </w:pPr>
    </w:p>
    <w:p w14:paraId="0F19B685" w14:textId="642A62C5" w:rsidR="00984127" w:rsidRPr="00CF22DA" w:rsidRDefault="00984127" w:rsidP="00984127">
      <w:pPr>
        <w:spacing w:before="160" w:after="80"/>
        <w:ind w:left="720"/>
        <w:jc w:val="both"/>
        <w:rPr>
          <w:rFonts w:ascii="Arial" w:hAnsi="Arial" w:cs="Arial"/>
          <w:b/>
          <w:bCs/>
          <w:sz w:val="24"/>
          <w:szCs w:val="24"/>
          <w:lang w:val="es-PE"/>
        </w:rPr>
      </w:pPr>
      <w:r w:rsidRPr="00CF22DA">
        <w:rPr>
          <w:rFonts w:ascii="Arial" w:hAnsi="Arial" w:cs="Arial"/>
          <w:b/>
          <w:bCs/>
          <w:sz w:val="24"/>
          <w:szCs w:val="24"/>
          <w:lang w:val="es-PE"/>
        </w:rPr>
        <w:t xml:space="preserve">3.2. </w:t>
      </w:r>
      <w:r w:rsidR="00547A51" w:rsidRPr="00CF22DA">
        <w:rPr>
          <w:rFonts w:ascii="Arial" w:hAnsi="Arial" w:cs="Arial"/>
          <w:b/>
          <w:bCs/>
          <w:sz w:val="24"/>
          <w:szCs w:val="24"/>
          <w:lang w:val="es-PE"/>
        </w:rPr>
        <w:t>Gráficos de comportamiento</w:t>
      </w:r>
    </w:p>
    <w:p w14:paraId="277377CD" w14:textId="342F524D" w:rsidR="002012AB" w:rsidRPr="00CF22DA" w:rsidRDefault="002012AB" w:rsidP="00704B27">
      <w:pPr>
        <w:spacing w:before="160" w:after="80"/>
        <w:ind w:left="720"/>
        <w:jc w:val="center"/>
        <w:rPr>
          <w:rFonts w:ascii="Arial" w:hAnsi="Arial" w:cs="Arial"/>
          <w:sz w:val="24"/>
          <w:szCs w:val="24"/>
          <w:lang w:val="es-PE"/>
        </w:rPr>
      </w:pPr>
      <w:r w:rsidRPr="00CF22DA">
        <w:rPr>
          <w:noProof/>
          <w:lang w:val="es-PE"/>
        </w:rPr>
        <w:lastRenderedPageBreak/>
        <w:drawing>
          <wp:inline distT="0" distB="0" distL="0" distR="0" wp14:anchorId="1519050D" wp14:editId="2E16DC70">
            <wp:extent cx="5532355" cy="3457575"/>
            <wp:effectExtent l="0" t="0" r="0" b="0"/>
            <wp:docPr id="54576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33764" cy="3458456"/>
                    </a:xfrm>
                    <a:prstGeom prst="rect">
                      <a:avLst/>
                    </a:prstGeom>
                    <a:noFill/>
                    <a:ln>
                      <a:noFill/>
                    </a:ln>
                  </pic:spPr>
                </pic:pic>
              </a:graphicData>
            </a:graphic>
          </wp:inline>
        </w:drawing>
      </w:r>
    </w:p>
    <w:p w14:paraId="721FD662" w14:textId="0BBE3BE2" w:rsidR="00984127" w:rsidRPr="00CF22DA" w:rsidRDefault="00984127" w:rsidP="001F48C5">
      <w:pPr>
        <w:spacing w:before="160" w:after="80"/>
        <w:ind w:left="720"/>
        <w:jc w:val="center"/>
        <w:rPr>
          <w:rFonts w:ascii="Arial" w:hAnsi="Arial" w:cs="Arial"/>
          <w:i/>
          <w:iCs/>
          <w:lang w:val="es-PE"/>
        </w:rPr>
      </w:pPr>
      <w:r w:rsidRPr="00CF22DA">
        <w:rPr>
          <w:rFonts w:ascii="Arial" w:hAnsi="Arial" w:cs="Arial"/>
          <w:b/>
          <w:bCs/>
          <w:lang w:val="es-PE"/>
        </w:rPr>
        <w:t>Figura 1.</w:t>
      </w:r>
      <w:r w:rsidRPr="00CF22DA">
        <w:rPr>
          <w:rFonts w:ascii="Arial" w:hAnsi="Arial" w:cs="Arial"/>
          <w:lang w:val="es-PE"/>
        </w:rPr>
        <w:t xml:space="preserve"> </w:t>
      </w:r>
      <w:r w:rsidRPr="00CF22DA">
        <w:rPr>
          <w:rFonts w:ascii="Arial" w:hAnsi="Arial" w:cs="Arial"/>
          <w:i/>
          <w:iCs/>
          <w:lang w:val="es-PE"/>
        </w:rPr>
        <w:t>Tiempo promedio de ejecución (</w:t>
      </w:r>
      <m:oMath>
        <m:r>
          <m:rPr>
            <m:nor/>
          </m:rPr>
          <w:rPr>
            <w:rFonts w:ascii="Arial" w:hAnsi="Arial" w:cs="Arial"/>
            <w:i/>
            <w:iCs/>
            <w:lang w:val="es-PE"/>
          </w:rPr>
          <m:t>ms</m:t>
        </m:r>
      </m:oMath>
      <w:r w:rsidRPr="00CF22DA">
        <w:rPr>
          <w:rFonts w:ascii="Arial" w:hAnsi="Arial" w:cs="Arial"/>
          <w:i/>
          <w:iCs/>
          <w:lang w:val="es-PE"/>
        </w:rPr>
        <w:t xml:space="preserve">) vs. Tamaño </w:t>
      </w:r>
      <m:oMath>
        <m:r>
          <w:rPr>
            <w:rFonts w:ascii="Cambria Math" w:hAnsi="Cambria Math" w:cs="Arial"/>
            <w:lang w:val="es-PE"/>
          </w:rPr>
          <m:t>N</m:t>
        </m:r>
      </m:oMath>
      <w:r w:rsidRPr="00CF22DA">
        <w:rPr>
          <w:rFonts w:ascii="Arial" w:hAnsi="Arial" w:cs="Arial"/>
          <w:i/>
          <w:iCs/>
          <w:lang w:val="es-PE"/>
        </w:rPr>
        <w:t xml:space="preserve"> para el patrón Aleatorio.</w:t>
      </w:r>
    </w:p>
    <w:p w14:paraId="50147711" w14:textId="77777777" w:rsidR="005646B0" w:rsidRPr="00CF22DA" w:rsidRDefault="005646B0" w:rsidP="001F48C5">
      <w:pPr>
        <w:spacing w:before="160" w:after="80"/>
        <w:ind w:left="720"/>
        <w:jc w:val="center"/>
        <w:rPr>
          <w:rFonts w:ascii="Arial" w:hAnsi="Arial" w:cs="Arial"/>
          <w:lang w:val="es-PE"/>
        </w:rPr>
      </w:pPr>
    </w:p>
    <w:p w14:paraId="02B06DF6" w14:textId="7DE98074" w:rsidR="00D01C98" w:rsidRPr="00CF22DA" w:rsidRDefault="00D01C98" w:rsidP="00D01C98">
      <w:pPr>
        <w:spacing w:before="160" w:after="80"/>
        <w:ind w:left="720"/>
        <w:jc w:val="both"/>
        <w:rPr>
          <w:rFonts w:ascii="Arial" w:hAnsi="Arial" w:cs="Arial"/>
          <w:b/>
          <w:bCs/>
          <w:lang w:val="es-PE"/>
        </w:rPr>
      </w:pPr>
      <w:r w:rsidRPr="00CF22DA">
        <w:rPr>
          <w:rFonts w:ascii="Arial" w:hAnsi="Arial" w:cs="Arial"/>
          <w:b/>
          <w:bCs/>
          <w:lang w:val="es-PE"/>
        </w:rPr>
        <w:t xml:space="preserve">Tabla 3. </w:t>
      </w:r>
      <w:r w:rsidRPr="00CF22DA">
        <w:rPr>
          <w:rFonts w:ascii="Arial" w:hAnsi="Arial" w:cs="Arial"/>
          <w:i/>
          <w:iCs/>
          <w:lang w:val="es-PE"/>
        </w:rPr>
        <w:t>Operaciones promedio de comparaciones e intercambios en memoria (N = 10 000).</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2"/>
        <w:gridCol w:w="2352"/>
        <w:gridCol w:w="2352"/>
        <w:gridCol w:w="2352"/>
      </w:tblGrid>
      <w:tr w:rsidR="00246923" w:rsidRPr="00CF22DA" w14:paraId="129FCFB4" w14:textId="77777777" w:rsidTr="00B72F4E">
        <w:tc>
          <w:tcPr>
            <w:tcW w:w="2352" w:type="dxa"/>
            <w:tcBorders>
              <w:top w:val="single" w:sz="4" w:space="0" w:color="auto"/>
              <w:bottom w:val="single" w:sz="4" w:space="0" w:color="auto"/>
            </w:tcBorders>
            <w:vAlign w:val="center"/>
          </w:tcPr>
          <w:p w14:paraId="461062DA" w14:textId="4012C4FD" w:rsidR="00246923" w:rsidRPr="00CF22DA" w:rsidRDefault="00001508" w:rsidP="00B72F4E">
            <w:pPr>
              <w:jc w:val="center"/>
              <w:rPr>
                <w:rFonts w:ascii="Arial" w:hAnsi="Arial" w:cs="Arial"/>
                <w:lang w:val="es-PE"/>
              </w:rPr>
            </w:pPr>
            <w:r w:rsidRPr="00CF22DA">
              <w:rPr>
                <w:rStyle w:val="Fuerte"/>
                <w:rFonts w:ascii="Arial" w:hAnsi="Arial" w:cs="Arial"/>
                <w:lang w:val="es-PE"/>
              </w:rPr>
              <w:t>Algoritmo</w:t>
            </w:r>
          </w:p>
        </w:tc>
        <w:tc>
          <w:tcPr>
            <w:tcW w:w="2352" w:type="dxa"/>
            <w:tcBorders>
              <w:top w:val="single" w:sz="4" w:space="0" w:color="auto"/>
              <w:bottom w:val="single" w:sz="4" w:space="0" w:color="auto"/>
            </w:tcBorders>
            <w:vAlign w:val="center"/>
          </w:tcPr>
          <w:p w14:paraId="7DAD1391" w14:textId="339FF29B" w:rsidR="00246923" w:rsidRPr="00CF22DA" w:rsidRDefault="00E96679" w:rsidP="00B72F4E">
            <w:pPr>
              <w:spacing w:before="160" w:after="80"/>
              <w:jc w:val="center"/>
              <w:rPr>
                <w:rFonts w:ascii="Arial" w:hAnsi="Arial" w:cs="Arial"/>
                <w:b/>
                <w:bCs/>
                <w:lang w:val="es-PE"/>
              </w:rPr>
            </w:pPr>
            <w:r w:rsidRPr="00CF22DA">
              <w:rPr>
                <w:rFonts w:ascii="Arial" w:hAnsi="Arial" w:cs="Arial"/>
                <w:b/>
                <w:bCs/>
                <w:lang w:val="es-PE"/>
              </w:rPr>
              <w:t>Patrón</w:t>
            </w:r>
          </w:p>
        </w:tc>
        <w:tc>
          <w:tcPr>
            <w:tcW w:w="2352" w:type="dxa"/>
            <w:tcBorders>
              <w:top w:val="single" w:sz="4" w:space="0" w:color="auto"/>
              <w:bottom w:val="single" w:sz="4" w:space="0" w:color="auto"/>
            </w:tcBorders>
            <w:vAlign w:val="center"/>
          </w:tcPr>
          <w:p w14:paraId="73D4A1BA" w14:textId="2734AD1A" w:rsidR="00246923" w:rsidRPr="00CF22DA" w:rsidRDefault="00E96679" w:rsidP="00B72F4E">
            <w:pPr>
              <w:spacing w:before="160" w:after="80"/>
              <w:jc w:val="center"/>
              <w:rPr>
                <w:rFonts w:ascii="Arial" w:hAnsi="Arial" w:cs="Arial"/>
                <w:b/>
                <w:bCs/>
                <w:lang w:val="es-PE"/>
              </w:rPr>
            </w:pPr>
            <w:r w:rsidRPr="00CF22DA">
              <w:rPr>
                <w:rFonts w:ascii="Arial" w:hAnsi="Arial" w:cs="Arial"/>
                <w:b/>
                <w:bCs/>
                <w:lang w:val="es-PE"/>
              </w:rPr>
              <w:t>Comparaciones (Media)</w:t>
            </w:r>
          </w:p>
        </w:tc>
        <w:tc>
          <w:tcPr>
            <w:tcW w:w="2352" w:type="dxa"/>
            <w:tcBorders>
              <w:top w:val="single" w:sz="4" w:space="0" w:color="auto"/>
              <w:bottom w:val="single" w:sz="4" w:space="0" w:color="auto"/>
            </w:tcBorders>
            <w:vAlign w:val="center"/>
          </w:tcPr>
          <w:p w14:paraId="3F4D46BE" w14:textId="750626A6" w:rsidR="00246923" w:rsidRPr="00CF22DA" w:rsidRDefault="00E96679" w:rsidP="00B72F4E">
            <w:pPr>
              <w:spacing w:before="160" w:after="80"/>
              <w:jc w:val="center"/>
              <w:rPr>
                <w:rFonts w:ascii="Arial" w:hAnsi="Arial" w:cs="Arial"/>
                <w:b/>
                <w:bCs/>
                <w:lang w:val="es-PE"/>
              </w:rPr>
            </w:pPr>
            <w:r w:rsidRPr="00CF22DA">
              <w:rPr>
                <w:rFonts w:ascii="Arial" w:hAnsi="Arial" w:cs="Arial"/>
                <w:b/>
                <w:bCs/>
                <w:lang w:val="es-PE"/>
              </w:rPr>
              <w:t>Intercambios (Media)</w:t>
            </w:r>
          </w:p>
        </w:tc>
      </w:tr>
      <w:tr w:rsidR="00246923" w:rsidRPr="00CF22DA" w14:paraId="1F318D14" w14:textId="77777777" w:rsidTr="00B72F4E">
        <w:tc>
          <w:tcPr>
            <w:tcW w:w="2352" w:type="dxa"/>
            <w:tcBorders>
              <w:top w:val="single" w:sz="4" w:space="0" w:color="auto"/>
              <w:bottom w:val="nil"/>
            </w:tcBorders>
            <w:vAlign w:val="center"/>
          </w:tcPr>
          <w:p w14:paraId="17EFD65A" w14:textId="5B0CC8E6" w:rsidR="00246923" w:rsidRPr="00CF22DA" w:rsidRDefault="00743531" w:rsidP="00B72F4E">
            <w:pPr>
              <w:spacing w:before="160" w:after="80"/>
              <w:jc w:val="center"/>
              <w:rPr>
                <w:rFonts w:ascii="Arial" w:hAnsi="Arial" w:cs="Arial"/>
                <w:b/>
                <w:bCs/>
                <w:lang w:val="es-PE"/>
              </w:rPr>
            </w:pPr>
            <w:r w:rsidRPr="00CF22DA">
              <w:rPr>
                <w:rFonts w:ascii="Arial" w:hAnsi="Arial" w:cs="Arial"/>
                <w:b/>
                <w:bCs/>
                <w:lang w:val="es-PE"/>
              </w:rPr>
              <w:t>Intercambio Directo</w:t>
            </w:r>
          </w:p>
        </w:tc>
        <w:tc>
          <w:tcPr>
            <w:tcW w:w="2352" w:type="dxa"/>
            <w:tcBorders>
              <w:top w:val="single" w:sz="4" w:space="0" w:color="auto"/>
              <w:bottom w:val="nil"/>
            </w:tcBorders>
            <w:vAlign w:val="center"/>
          </w:tcPr>
          <w:p w14:paraId="66FF09BE" w14:textId="00223242" w:rsidR="00246923" w:rsidRPr="00CF22DA" w:rsidRDefault="006C5761" w:rsidP="00B72F4E">
            <w:pPr>
              <w:spacing w:before="160" w:after="80"/>
              <w:jc w:val="center"/>
              <w:rPr>
                <w:rFonts w:ascii="Arial" w:hAnsi="Arial" w:cs="Arial"/>
                <w:lang w:val="es-PE"/>
              </w:rPr>
            </w:pPr>
            <w:r w:rsidRPr="00CF22DA">
              <w:rPr>
                <w:rFonts w:ascii="Arial" w:hAnsi="Arial" w:cs="Arial"/>
                <w:lang w:val="es-PE"/>
              </w:rPr>
              <w:t>Aleatorio</w:t>
            </w:r>
          </w:p>
        </w:tc>
        <w:tc>
          <w:tcPr>
            <w:tcW w:w="2352" w:type="dxa"/>
            <w:tcBorders>
              <w:top w:val="single" w:sz="4" w:space="0" w:color="auto"/>
              <w:bottom w:val="nil"/>
            </w:tcBorders>
            <w:vAlign w:val="center"/>
          </w:tcPr>
          <w:p w14:paraId="6125B010" w14:textId="118F88B4" w:rsidR="00246923" w:rsidRPr="00CF22DA" w:rsidRDefault="007410F0" w:rsidP="00B72F4E">
            <w:pPr>
              <w:spacing w:before="160" w:after="80"/>
              <w:jc w:val="center"/>
              <w:rPr>
                <w:rFonts w:ascii="Arial" w:hAnsi="Arial" w:cs="Arial"/>
                <w:lang w:val="es-PE"/>
              </w:rPr>
            </w:pPr>
            <w:r w:rsidRPr="00CF22DA">
              <w:rPr>
                <w:rFonts w:ascii="Arial" w:hAnsi="Arial" w:cs="Arial"/>
                <w:lang w:val="es-PE"/>
              </w:rPr>
              <w:t>49,995,000</w:t>
            </w:r>
          </w:p>
        </w:tc>
        <w:tc>
          <w:tcPr>
            <w:tcW w:w="2352" w:type="dxa"/>
            <w:tcBorders>
              <w:top w:val="single" w:sz="4" w:space="0" w:color="auto"/>
              <w:bottom w:val="nil"/>
            </w:tcBorders>
            <w:vAlign w:val="center"/>
          </w:tcPr>
          <w:p w14:paraId="7DE0412E" w14:textId="2621B3B7" w:rsidR="00246923" w:rsidRPr="00CF22DA" w:rsidRDefault="00B72F4E" w:rsidP="00B72F4E">
            <w:pPr>
              <w:spacing w:before="160" w:after="80"/>
              <w:jc w:val="center"/>
              <w:rPr>
                <w:rFonts w:ascii="Arial" w:hAnsi="Arial" w:cs="Arial"/>
                <w:lang w:val="es-PE"/>
              </w:rPr>
            </w:pPr>
            <w:r w:rsidRPr="00CF22DA">
              <w:rPr>
                <w:rFonts w:ascii="Arial" w:hAnsi="Arial" w:cs="Arial"/>
                <w:lang w:val="es-PE"/>
              </w:rPr>
              <w:t>24,997,067</w:t>
            </w:r>
          </w:p>
        </w:tc>
      </w:tr>
      <w:tr w:rsidR="00246923" w:rsidRPr="00CF22DA" w14:paraId="742A03B2" w14:textId="77777777" w:rsidTr="00B72F4E">
        <w:tc>
          <w:tcPr>
            <w:tcW w:w="2352" w:type="dxa"/>
            <w:tcBorders>
              <w:top w:val="nil"/>
              <w:bottom w:val="nil"/>
            </w:tcBorders>
            <w:vAlign w:val="center"/>
          </w:tcPr>
          <w:p w14:paraId="4AFE0C69" w14:textId="77777777" w:rsidR="00246923" w:rsidRPr="00CF22DA" w:rsidRDefault="00246923" w:rsidP="00B72F4E">
            <w:pPr>
              <w:spacing w:before="160" w:after="80"/>
              <w:jc w:val="center"/>
              <w:rPr>
                <w:rFonts w:ascii="Arial" w:hAnsi="Arial" w:cs="Arial"/>
                <w:b/>
                <w:bCs/>
                <w:lang w:val="es-PE"/>
              </w:rPr>
            </w:pPr>
          </w:p>
        </w:tc>
        <w:tc>
          <w:tcPr>
            <w:tcW w:w="2352" w:type="dxa"/>
            <w:tcBorders>
              <w:top w:val="nil"/>
              <w:bottom w:val="nil"/>
            </w:tcBorders>
            <w:vAlign w:val="center"/>
          </w:tcPr>
          <w:p w14:paraId="0F2EF150" w14:textId="0D93775C" w:rsidR="00246923" w:rsidRPr="00CF22DA" w:rsidRDefault="006C5761" w:rsidP="00B72F4E">
            <w:pPr>
              <w:spacing w:before="160" w:after="80"/>
              <w:jc w:val="center"/>
              <w:rPr>
                <w:rFonts w:ascii="Arial" w:hAnsi="Arial" w:cs="Arial"/>
                <w:lang w:val="es-PE"/>
              </w:rPr>
            </w:pPr>
            <w:r w:rsidRPr="00CF22DA">
              <w:rPr>
                <w:rFonts w:ascii="Arial" w:hAnsi="Arial" w:cs="Arial"/>
                <w:lang w:val="es-PE"/>
              </w:rPr>
              <w:t>Ascendente</w:t>
            </w:r>
          </w:p>
        </w:tc>
        <w:tc>
          <w:tcPr>
            <w:tcW w:w="2352" w:type="dxa"/>
            <w:tcBorders>
              <w:top w:val="nil"/>
              <w:bottom w:val="nil"/>
            </w:tcBorders>
            <w:vAlign w:val="center"/>
          </w:tcPr>
          <w:p w14:paraId="16EC4363" w14:textId="4BE75595" w:rsidR="00246923" w:rsidRPr="00CF22DA" w:rsidRDefault="007410F0" w:rsidP="00B72F4E">
            <w:pPr>
              <w:spacing w:before="160" w:after="80"/>
              <w:jc w:val="center"/>
              <w:rPr>
                <w:rFonts w:ascii="Arial" w:hAnsi="Arial" w:cs="Arial"/>
                <w:lang w:val="es-PE"/>
              </w:rPr>
            </w:pPr>
            <w:r w:rsidRPr="00CF22DA">
              <w:rPr>
                <w:rFonts w:ascii="Arial" w:hAnsi="Arial" w:cs="Arial"/>
                <w:lang w:val="es-PE"/>
              </w:rPr>
              <w:t>49,995,000</w:t>
            </w:r>
          </w:p>
        </w:tc>
        <w:tc>
          <w:tcPr>
            <w:tcW w:w="2352" w:type="dxa"/>
            <w:tcBorders>
              <w:top w:val="nil"/>
              <w:bottom w:val="nil"/>
            </w:tcBorders>
            <w:vAlign w:val="center"/>
          </w:tcPr>
          <w:p w14:paraId="00E1DEB9" w14:textId="5D2A60BB" w:rsidR="00246923" w:rsidRPr="00CF22DA" w:rsidRDefault="00B72F4E" w:rsidP="00B72F4E">
            <w:pPr>
              <w:spacing w:before="160" w:after="80"/>
              <w:jc w:val="center"/>
              <w:rPr>
                <w:rFonts w:ascii="Arial" w:hAnsi="Arial" w:cs="Arial"/>
                <w:lang w:val="es-PE"/>
              </w:rPr>
            </w:pPr>
            <w:r w:rsidRPr="00CF22DA">
              <w:rPr>
                <w:rFonts w:ascii="Arial" w:hAnsi="Arial" w:cs="Arial"/>
                <w:lang w:val="es-PE"/>
              </w:rPr>
              <w:t>0</w:t>
            </w:r>
          </w:p>
        </w:tc>
      </w:tr>
      <w:tr w:rsidR="00246923" w:rsidRPr="00CF22DA" w14:paraId="5BFDBEF5" w14:textId="77777777" w:rsidTr="00B72F4E">
        <w:tc>
          <w:tcPr>
            <w:tcW w:w="2352" w:type="dxa"/>
            <w:tcBorders>
              <w:top w:val="nil"/>
              <w:bottom w:val="single" w:sz="4" w:space="0" w:color="auto"/>
            </w:tcBorders>
            <w:vAlign w:val="center"/>
          </w:tcPr>
          <w:p w14:paraId="0ADCAF1E" w14:textId="77777777" w:rsidR="00246923" w:rsidRPr="00CF22DA" w:rsidRDefault="00246923" w:rsidP="00B72F4E">
            <w:pPr>
              <w:spacing w:before="160" w:after="80"/>
              <w:jc w:val="center"/>
              <w:rPr>
                <w:rFonts w:ascii="Arial" w:hAnsi="Arial" w:cs="Arial"/>
                <w:b/>
                <w:bCs/>
                <w:lang w:val="es-PE"/>
              </w:rPr>
            </w:pPr>
          </w:p>
        </w:tc>
        <w:tc>
          <w:tcPr>
            <w:tcW w:w="2352" w:type="dxa"/>
            <w:tcBorders>
              <w:top w:val="nil"/>
              <w:bottom w:val="single" w:sz="4" w:space="0" w:color="auto"/>
            </w:tcBorders>
            <w:vAlign w:val="center"/>
          </w:tcPr>
          <w:p w14:paraId="4F36BCAF" w14:textId="47B379ED" w:rsidR="00246923" w:rsidRPr="00CF22DA" w:rsidRDefault="006C5761" w:rsidP="00B72F4E">
            <w:pPr>
              <w:spacing w:before="160" w:after="80"/>
              <w:jc w:val="center"/>
              <w:rPr>
                <w:rFonts w:ascii="Arial" w:hAnsi="Arial" w:cs="Arial"/>
                <w:lang w:val="es-PE"/>
              </w:rPr>
            </w:pPr>
            <w:r w:rsidRPr="00CF22DA">
              <w:rPr>
                <w:rFonts w:ascii="Arial" w:hAnsi="Arial" w:cs="Arial"/>
                <w:lang w:val="es-PE"/>
              </w:rPr>
              <w:t>Descendente</w:t>
            </w:r>
          </w:p>
        </w:tc>
        <w:tc>
          <w:tcPr>
            <w:tcW w:w="2352" w:type="dxa"/>
            <w:tcBorders>
              <w:top w:val="nil"/>
              <w:bottom w:val="single" w:sz="4" w:space="0" w:color="auto"/>
            </w:tcBorders>
            <w:vAlign w:val="center"/>
          </w:tcPr>
          <w:p w14:paraId="01F1548E" w14:textId="51AA5436" w:rsidR="00246923" w:rsidRPr="00CF22DA" w:rsidRDefault="007410F0" w:rsidP="00B72F4E">
            <w:pPr>
              <w:spacing w:before="160" w:after="80"/>
              <w:jc w:val="center"/>
              <w:rPr>
                <w:rFonts w:ascii="Arial" w:hAnsi="Arial" w:cs="Arial"/>
                <w:lang w:val="es-PE"/>
              </w:rPr>
            </w:pPr>
            <w:r w:rsidRPr="00CF22DA">
              <w:rPr>
                <w:rFonts w:ascii="Arial" w:hAnsi="Arial" w:cs="Arial"/>
                <w:lang w:val="es-PE"/>
              </w:rPr>
              <w:t>49,995,000</w:t>
            </w:r>
          </w:p>
        </w:tc>
        <w:tc>
          <w:tcPr>
            <w:tcW w:w="2352" w:type="dxa"/>
            <w:tcBorders>
              <w:top w:val="nil"/>
              <w:bottom w:val="single" w:sz="4" w:space="0" w:color="auto"/>
            </w:tcBorders>
            <w:vAlign w:val="center"/>
          </w:tcPr>
          <w:p w14:paraId="224569EF" w14:textId="564EC49E" w:rsidR="00246923" w:rsidRPr="00CF22DA" w:rsidRDefault="00B72F4E" w:rsidP="00B72F4E">
            <w:pPr>
              <w:spacing w:before="160" w:after="80"/>
              <w:jc w:val="center"/>
              <w:rPr>
                <w:rFonts w:ascii="Arial" w:hAnsi="Arial" w:cs="Arial"/>
                <w:lang w:val="es-PE"/>
              </w:rPr>
            </w:pPr>
            <w:r w:rsidRPr="00CF22DA">
              <w:rPr>
                <w:rFonts w:ascii="Arial" w:hAnsi="Arial" w:cs="Arial"/>
                <w:lang w:val="es-PE"/>
              </w:rPr>
              <w:t>49,995,000</w:t>
            </w:r>
          </w:p>
        </w:tc>
      </w:tr>
      <w:tr w:rsidR="00246923" w:rsidRPr="00CF22DA" w14:paraId="1D300B9C" w14:textId="77777777" w:rsidTr="00B72F4E">
        <w:tc>
          <w:tcPr>
            <w:tcW w:w="2352" w:type="dxa"/>
            <w:tcBorders>
              <w:top w:val="single" w:sz="4" w:space="0" w:color="auto"/>
            </w:tcBorders>
            <w:vAlign w:val="center"/>
          </w:tcPr>
          <w:p w14:paraId="30939246" w14:textId="0D84572B" w:rsidR="00246923" w:rsidRPr="00CF22DA" w:rsidRDefault="006C5761" w:rsidP="00B72F4E">
            <w:pPr>
              <w:spacing w:before="160" w:after="80"/>
              <w:jc w:val="center"/>
              <w:rPr>
                <w:rFonts w:ascii="Arial" w:hAnsi="Arial" w:cs="Arial"/>
                <w:b/>
                <w:bCs/>
                <w:lang w:val="es-PE"/>
              </w:rPr>
            </w:pPr>
            <w:r w:rsidRPr="00CF22DA">
              <w:rPr>
                <w:rFonts w:ascii="Arial" w:hAnsi="Arial" w:cs="Arial"/>
                <w:b/>
                <w:bCs/>
                <w:lang w:val="es-PE"/>
              </w:rPr>
              <w:t>Shellsort</w:t>
            </w:r>
          </w:p>
        </w:tc>
        <w:tc>
          <w:tcPr>
            <w:tcW w:w="2352" w:type="dxa"/>
            <w:tcBorders>
              <w:top w:val="single" w:sz="4" w:space="0" w:color="auto"/>
            </w:tcBorders>
            <w:vAlign w:val="center"/>
          </w:tcPr>
          <w:p w14:paraId="285F5608" w14:textId="1A282DBC" w:rsidR="00246923" w:rsidRPr="00CF22DA" w:rsidRDefault="006C5761" w:rsidP="00B72F4E">
            <w:pPr>
              <w:spacing w:before="160" w:after="80"/>
              <w:jc w:val="center"/>
              <w:rPr>
                <w:rFonts w:ascii="Arial" w:hAnsi="Arial" w:cs="Arial"/>
                <w:lang w:val="es-PE"/>
              </w:rPr>
            </w:pPr>
            <w:r w:rsidRPr="00CF22DA">
              <w:rPr>
                <w:rFonts w:ascii="Arial" w:hAnsi="Arial" w:cs="Arial"/>
                <w:lang w:val="es-PE"/>
              </w:rPr>
              <w:t>Aleatorio</w:t>
            </w:r>
          </w:p>
        </w:tc>
        <w:tc>
          <w:tcPr>
            <w:tcW w:w="2352" w:type="dxa"/>
            <w:tcBorders>
              <w:top w:val="single" w:sz="4" w:space="0" w:color="auto"/>
            </w:tcBorders>
            <w:vAlign w:val="center"/>
          </w:tcPr>
          <w:p w14:paraId="6C743922" w14:textId="40857A67" w:rsidR="00246923" w:rsidRPr="00CF22DA" w:rsidRDefault="007410F0" w:rsidP="00B72F4E">
            <w:pPr>
              <w:spacing w:before="160" w:after="80"/>
              <w:jc w:val="center"/>
              <w:rPr>
                <w:rFonts w:ascii="Arial" w:hAnsi="Arial" w:cs="Arial"/>
                <w:lang w:val="es-PE"/>
              </w:rPr>
            </w:pPr>
            <w:r w:rsidRPr="00CF22DA">
              <w:rPr>
                <w:rFonts w:ascii="Arial" w:hAnsi="Arial" w:cs="Arial"/>
                <w:lang w:val="es-PE"/>
              </w:rPr>
              <w:t>265,385</w:t>
            </w:r>
          </w:p>
        </w:tc>
        <w:tc>
          <w:tcPr>
            <w:tcW w:w="2352" w:type="dxa"/>
            <w:tcBorders>
              <w:top w:val="single" w:sz="4" w:space="0" w:color="auto"/>
            </w:tcBorders>
            <w:vAlign w:val="center"/>
          </w:tcPr>
          <w:p w14:paraId="41C0D173" w14:textId="29E3821D" w:rsidR="00246923" w:rsidRPr="00CF22DA" w:rsidRDefault="00B72F4E" w:rsidP="00B72F4E">
            <w:pPr>
              <w:spacing w:before="160" w:after="80"/>
              <w:jc w:val="center"/>
              <w:rPr>
                <w:rFonts w:ascii="Arial" w:hAnsi="Arial" w:cs="Arial"/>
                <w:lang w:val="es-PE"/>
              </w:rPr>
            </w:pPr>
            <w:r w:rsidRPr="00CF22DA">
              <w:rPr>
                <w:rFonts w:ascii="Arial" w:hAnsi="Arial" w:cs="Arial"/>
                <w:lang w:val="es-PE"/>
              </w:rPr>
              <w:t>150,454</w:t>
            </w:r>
          </w:p>
        </w:tc>
      </w:tr>
      <w:tr w:rsidR="00246923" w:rsidRPr="00CF22DA" w14:paraId="7A0DC60C" w14:textId="77777777" w:rsidTr="00B72F4E">
        <w:tc>
          <w:tcPr>
            <w:tcW w:w="2352" w:type="dxa"/>
            <w:vAlign w:val="center"/>
          </w:tcPr>
          <w:p w14:paraId="573A298D" w14:textId="77777777" w:rsidR="00246923" w:rsidRPr="00CF22DA" w:rsidRDefault="00246923" w:rsidP="00B72F4E">
            <w:pPr>
              <w:spacing w:before="160" w:after="80"/>
              <w:jc w:val="center"/>
              <w:rPr>
                <w:rFonts w:ascii="Arial" w:hAnsi="Arial" w:cs="Arial"/>
                <w:lang w:val="es-PE"/>
              </w:rPr>
            </w:pPr>
          </w:p>
        </w:tc>
        <w:tc>
          <w:tcPr>
            <w:tcW w:w="2352" w:type="dxa"/>
            <w:vAlign w:val="center"/>
          </w:tcPr>
          <w:p w14:paraId="6D58E3CE" w14:textId="506BA39F" w:rsidR="00246923" w:rsidRPr="00CF22DA" w:rsidRDefault="006C5761" w:rsidP="00B72F4E">
            <w:pPr>
              <w:spacing w:before="160" w:after="80"/>
              <w:jc w:val="center"/>
              <w:rPr>
                <w:rFonts w:ascii="Arial" w:hAnsi="Arial" w:cs="Arial"/>
                <w:lang w:val="es-PE"/>
              </w:rPr>
            </w:pPr>
            <w:r w:rsidRPr="00CF22DA">
              <w:rPr>
                <w:rFonts w:ascii="Arial" w:hAnsi="Arial" w:cs="Arial"/>
                <w:lang w:val="es-PE"/>
              </w:rPr>
              <w:t>Ascendente</w:t>
            </w:r>
          </w:p>
        </w:tc>
        <w:tc>
          <w:tcPr>
            <w:tcW w:w="2352" w:type="dxa"/>
            <w:vAlign w:val="center"/>
          </w:tcPr>
          <w:p w14:paraId="06285106" w14:textId="4A80D48F" w:rsidR="00246923" w:rsidRPr="00CF22DA" w:rsidRDefault="007410F0" w:rsidP="00B72F4E">
            <w:pPr>
              <w:spacing w:before="160" w:after="80"/>
              <w:jc w:val="center"/>
              <w:rPr>
                <w:rFonts w:ascii="Arial" w:hAnsi="Arial" w:cs="Arial"/>
                <w:lang w:val="es-PE"/>
              </w:rPr>
            </w:pPr>
            <w:r w:rsidRPr="00CF22DA">
              <w:rPr>
                <w:rFonts w:ascii="Arial" w:hAnsi="Arial" w:cs="Arial"/>
                <w:lang w:val="es-PE"/>
              </w:rPr>
              <w:t>120,005</w:t>
            </w:r>
          </w:p>
        </w:tc>
        <w:tc>
          <w:tcPr>
            <w:tcW w:w="2352" w:type="dxa"/>
            <w:vAlign w:val="center"/>
          </w:tcPr>
          <w:p w14:paraId="53B8F7F8" w14:textId="0FD115D7" w:rsidR="00246923" w:rsidRPr="00CF22DA" w:rsidRDefault="00B72F4E" w:rsidP="00B72F4E">
            <w:pPr>
              <w:spacing w:before="160" w:after="80"/>
              <w:jc w:val="center"/>
              <w:rPr>
                <w:rFonts w:ascii="Arial" w:hAnsi="Arial" w:cs="Arial"/>
                <w:lang w:val="es-PE"/>
              </w:rPr>
            </w:pPr>
            <w:r w:rsidRPr="00CF22DA">
              <w:rPr>
                <w:rFonts w:ascii="Arial" w:hAnsi="Arial" w:cs="Arial"/>
                <w:lang w:val="es-PE"/>
              </w:rPr>
              <w:t>0</w:t>
            </w:r>
          </w:p>
        </w:tc>
      </w:tr>
      <w:tr w:rsidR="00246923" w:rsidRPr="00CF22DA" w14:paraId="3944CA79" w14:textId="77777777" w:rsidTr="00B72F4E">
        <w:tc>
          <w:tcPr>
            <w:tcW w:w="2352" w:type="dxa"/>
            <w:vAlign w:val="center"/>
          </w:tcPr>
          <w:p w14:paraId="7D73BC35" w14:textId="77777777" w:rsidR="00246923" w:rsidRPr="00CF22DA" w:rsidRDefault="00246923" w:rsidP="00B72F4E">
            <w:pPr>
              <w:spacing w:before="160" w:after="80"/>
              <w:jc w:val="center"/>
              <w:rPr>
                <w:rFonts w:ascii="Arial" w:hAnsi="Arial" w:cs="Arial"/>
                <w:lang w:val="es-PE"/>
              </w:rPr>
            </w:pPr>
          </w:p>
        </w:tc>
        <w:tc>
          <w:tcPr>
            <w:tcW w:w="2352" w:type="dxa"/>
            <w:vAlign w:val="center"/>
          </w:tcPr>
          <w:p w14:paraId="5C083536" w14:textId="15E8D7B7" w:rsidR="00246923" w:rsidRPr="00CF22DA" w:rsidRDefault="006C5761" w:rsidP="00B72F4E">
            <w:pPr>
              <w:spacing w:before="160" w:after="80"/>
              <w:jc w:val="center"/>
              <w:rPr>
                <w:rFonts w:ascii="Arial" w:hAnsi="Arial" w:cs="Arial"/>
                <w:lang w:val="es-PE"/>
              </w:rPr>
            </w:pPr>
            <w:r w:rsidRPr="00CF22DA">
              <w:rPr>
                <w:rFonts w:ascii="Arial" w:hAnsi="Arial" w:cs="Arial"/>
                <w:lang w:val="es-PE"/>
              </w:rPr>
              <w:t>Descendente</w:t>
            </w:r>
          </w:p>
        </w:tc>
        <w:tc>
          <w:tcPr>
            <w:tcW w:w="2352" w:type="dxa"/>
            <w:vAlign w:val="center"/>
          </w:tcPr>
          <w:p w14:paraId="41EE517A" w14:textId="2A126195" w:rsidR="00246923" w:rsidRPr="00CF22DA" w:rsidRDefault="00B72F4E" w:rsidP="00B72F4E">
            <w:pPr>
              <w:spacing w:before="160" w:after="80"/>
              <w:jc w:val="center"/>
              <w:rPr>
                <w:rFonts w:ascii="Arial" w:hAnsi="Arial" w:cs="Arial"/>
                <w:lang w:val="es-PE"/>
              </w:rPr>
            </w:pPr>
            <w:r w:rsidRPr="00CF22DA">
              <w:rPr>
                <w:rFonts w:ascii="Arial" w:hAnsi="Arial" w:cs="Arial"/>
                <w:lang w:val="es-PE"/>
              </w:rPr>
              <w:t>172,578</w:t>
            </w:r>
          </w:p>
        </w:tc>
        <w:tc>
          <w:tcPr>
            <w:tcW w:w="2352" w:type="dxa"/>
            <w:vAlign w:val="center"/>
          </w:tcPr>
          <w:p w14:paraId="6EB88EA2" w14:textId="79388A8E" w:rsidR="00246923" w:rsidRPr="00CF22DA" w:rsidRDefault="00B72F4E" w:rsidP="00B72F4E">
            <w:pPr>
              <w:spacing w:before="160" w:after="80"/>
              <w:jc w:val="center"/>
              <w:rPr>
                <w:rFonts w:ascii="Arial" w:hAnsi="Arial" w:cs="Arial"/>
                <w:lang w:val="es-PE"/>
              </w:rPr>
            </w:pPr>
            <w:r w:rsidRPr="00CF22DA">
              <w:rPr>
                <w:rFonts w:ascii="Arial" w:hAnsi="Arial" w:cs="Arial"/>
                <w:lang w:val="es-PE"/>
              </w:rPr>
              <w:t>62,560</w:t>
            </w:r>
          </w:p>
        </w:tc>
      </w:tr>
    </w:tbl>
    <w:p w14:paraId="6AB98080" w14:textId="568C89EE" w:rsidR="00F000E2" w:rsidRDefault="00704B27" w:rsidP="005646B0">
      <w:pPr>
        <w:spacing w:before="160" w:after="80"/>
        <w:jc w:val="center"/>
        <w:rPr>
          <w:rFonts w:ascii="Arial" w:hAnsi="Arial" w:cs="Arial"/>
          <w:lang w:val="es-MX"/>
        </w:rPr>
      </w:pPr>
      <w:r>
        <w:rPr>
          <w:noProof/>
        </w:rPr>
        <w:lastRenderedPageBreak/>
        <w:drawing>
          <wp:inline distT="0" distB="0" distL="0" distR="0" wp14:anchorId="098B134A" wp14:editId="40FF84B5">
            <wp:extent cx="5395188" cy="3371850"/>
            <wp:effectExtent l="0" t="0" r="0" b="0"/>
            <wp:docPr id="4331530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9995" cy="3374854"/>
                    </a:xfrm>
                    <a:prstGeom prst="rect">
                      <a:avLst/>
                    </a:prstGeom>
                    <a:noFill/>
                    <a:ln>
                      <a:noFill/>
                    </a:ln>
                  </pic:spPr>
                </pic:pic>
              </a:graphicData>
            </a:graphic>
          </wp:inline>
        </w:drawing>
      </w:r>
    </w:p>
    <w:p w14:paraId="08BF8C6F" w14:textId="27230B76" w:rsidR="000F081D" w:rsidRDefault="000F081D" w:rsidP="001F48C5">
      <w:pPr>
        <w:spacing w:before="160" w:after="80"/>
        <w:jc w:val="center"/>
        <w:rPr>
          <w:rFonts w:ascii="Arial" w:hAnsi="Arial" w:cs="Arial"/>
          <w:i/>
          <w:iCs/>
          <w:lang w:val="es-MX"/>
        </w:rPr>
      </w:pPr>
      <w:r w:rsidRPr="000F081D">
        <w:rPr>
          <w:rFonts w:ascii="Arial" w:hAnsi="Arial" w:cs="Arial"/>
          <w:b/>
          <w:bCs/>
          <w:lang w:val="es-MX"/>
        </w:rPr>
        <w:t>Figura 2.</w:t>
      </w:r>
      <w:r w:rsidRPr="000F081D">
        <w:rPr>
          <w:rFonts w:ascii="Arial" w:hAnsi="Arial" w:cs="Arial"/>
          <w:lang w:val="es-MX"/>
        </w:rPr>
        <w:t xml:space="preserve"> </w:t>
      </w:r>
      <w:r w:rsidRPr="000F081D">
        <w:rPr>
          <w:rFonts w:ascii="Arial" w:hAnsi="Arial" w:cs="Arial"/>
          <w:i/>
          <w:iCs/>
          <w:lang w:val="es-MX"/>
        </w:rPr>
        <w:t>Número promedio de comparaciones (</w:t>
      </w:r>
      <w:r w:rsidR="008E36D8">
        <w:rPr>
          <w:rFonts w:ascii="Arial" w:hAnsi="Arial" w:cs="Arial"/>
          <w:i/>
          <w:iCs/>
          <w:lang w:val="es-MX"/>
        </w:rPr>
        <w:t>N = 10 000</w:t>
      </w:r>
      <w:r w:rsidRPr="000F081D">
        <w:rPr>
          <w:rFonts w:ascii="Arial" w:hAnsi="Arial" w:cs="Arial"/>
          <w:i/>
          <w:iCs/>
          <w:lang w:val="es-MX"/>
        </w:rPr>
        <w:t>) en escala logarítmica.</w:t>
      </w:r>
    </w:p>
    <w:p w14:paraId="5F949E87" w14:textId="5C202C2C" w:rsidR="008E36D8" w:rsidRPr="000F081D" w:rsidRDefault="008E36D8" w:rsidP="001F48C5">
      <w:pPr>
        <w:spacing w:before="160" w:after="80"/>
        <w:jc w:val="center"/>
        <w:rPr>
          <w:rFonts w:ascii="Arial" w:hAnsi="Arial" w:cs="Arial"/>
          <w:lang w:val="es-MX"/>
        </w:rPr>
      </w:pPr>
      <w:r>
        <w:rPr>
          <w:noProof/>
        </w:rPr>
        <w:drawing>
          <wp:inline distT="0" distB="0" distL="0" distR="0" wp14:anchorId="395417DA" wp14:editId="7A9959EB">
            <wp:extent cx="5980430" cy="3737610"/>
            <wp:effectExtent l="0" t="0" r="1270" b="0"/>
            <wp:docPr id="178732237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0430" cy="3737610"/>
                    </a:xfrm>
                    <a:prstGeom prst="rect">
                      <a:avLst/>
                    </a:prstGeom>
                    <a:noFill/>
                    <a:ln>
                      <a:noFill/>
                    </a:ln>
                  </pic:spPr>
                </pic:pic>
              </a:graphicData>
            </a:graphic>
          </wp:inline>
        </w:drawing>
      </w:r>
    </w:p>
    <w:p w14:paraId="5E1DEEE4" w14:textId="53BA2219" w:rsidR="001F48C5" w:rsidRPr="001F48C5" w:rsidRDefault="001F48C5" w:rsidP="001F48C5">
      <w:pPr>
        <w:spacing w:before="160" w:after="80"/>
        <w:jc w:val="center"/>
        <w:rPr>
          <w:rFonts w:ascii="Arial" w:hAnsi="Arial" w:cs="Arial"/>
          <w:lang w:val="es-MX"/>
        </w:rPr>
      </w:pPr>
      <w:r w:rsidRPr="001F48C5">
        <w:rPr>
          <w:rFonts w:ascii="Arial" w:hAnsi="Arial" w:cs="Arial"/>
          <w:b/>
          <w:bCs/>
          <w:lang w:val="es-MX"/>
        </w:rPr>
        <w:t>Figura 3.</w:t>
      </w:r>
      <w:r w:rsidRPr="001F48C5">
        <w:rPr>
          <w:rFonts w:ascii="Arial" w:hAnsi="Arial" w:cs="Arial"/>
          <w:lang w:val="es-MX"/>
        </w:rPr>
        <w:t xml:space="preserve"> </w:t>
      </w:r>
      <w:r w:rsidRPr="001F48C5">
        <w:rPr>
          <w:rFonts w:ascii="Arial" w:hAnsi="Arial" w:cs="Arial"/>
          <w:i/>
          <w:iCs/>
          <w:lang w:val="es-MX"/>
        </w:rPr>
        <w:t>Número promedio de intercambios en memoria (</w:t>
      </w:r>
      <w:r w:rsidR="008E36D8">
        <w:rPr>
          <w:rFonts w:ascii="Arial" w:hAnsi="Arial" w:cs="Arial"/>
          <w:i/>
          <w:iCs/>
          <w:lang w:val="es-MX"/>
        </w:rPr>
        <w:t>N = 10 000</w:t>
      </w:r>
      <w:r w:rsidRPr="001F48C5">
        <w:rPr>
          <w:rFonts w:ascii="Arial" w:hAnsi="Arial" w:cs="Arial"/>
          <w:i/>
          <w:iCs/>
          <w:lang w:val="es-MX"/>
        </w:rPr>
        <w:t>) en escala logarítmica.</w:t>
      </w:r>
    </w:p>
    <w:p w14:paraId="7BE1D063" w14:textId="77777777" w:rsidR="00F000E2" w:rsidRPr="00D01C98" w:rsidRDefault="00F000E2" w:rsidP="00D01C98">
      <w:pPr>
        <w:spacing w:before="160" w:after="80"/>
        <w:jc w:val="both"/>
        <w:rPr>
          <w:rFonts w:ascii="Arial" w:hAnsi="Arial" w:cs="Arial"/>
          <w:lang w:val="es-MX"/>
        </w:rPr>
      </w:pPr>
    </w:p>
    <w:p w14:paraId="06B35402" w14:textId="6C8B94CB" w:rsidR="00E51F56" w:rsidRPr="004929C5" w:rsidRDefault="005646B0" w:rsidP="00BF5783">
      <w:pPr>
        <w:spacing w:before="160" w:after="80"/>
        <w:jc w:val="both"/>
        <w:rPr>
          <w:rFonts w:ascii="Arial" w:hAnsi="Arial" w:cs="Arial"/>
          <w:sz w:val="24"/>
          <w:szCs w:val="24"/>
          <w:lang w:val="es-PE"/>
        </w:rPr>
      </w:pPr>
      <w:r w:rsidRPr="004929C5">
        <w:rPr>
          <w:rFonts w:ascii="Arial" w:hAnsi="Arial" w:cs="Arial"/>
          <w:b/>
          <w:sz w:val="24"/>
          <w:szCs w:val="24"/>
          <w:lang w:val="es-PE"/>
        </w:rPr>
        <w:lastRenderedPageBreak/>
        <w:t>4</w:t>
      </w:r>
      <w:r>
        <w:rPr>
          <w:rFonts w:ascii="Arial" w:hAnsi="Arial" w:cs="Arial"/>
          <w:b/>
          <w:sz w:val="24"/>
          <w:szCs w:val="24"/>
          <w:lang w:val="es-PE"/>
        </w:rPr>
        <w:t xml:space="preserve">. </w:t>
      </w:r>
      <w:r w:rsidRPr="004929C5">
        <w:rPr>
          <w:rFonts w:ascii="Arial" w:hAnsi="Arial" w:cs="Arial"/>
          <w:b/>
          <w:sz w:val="24"/>
          <w:szCs w:val="24"/>
          <w:lang w:val="es-PE"/>
        </w:rPr>
        <w:t>DISCUSIÓN</w:t>
      </w:r>
    </w:p>
    <w:p w14:paraId="067C245A" w14:textId="25B61E0F" w:rsidR="00A06182" w:rsidRPr="00A06182" w:rsidRDefault="00A06182" w:rsidP="00A06182">
      <w:pPr>
        <w:spacing w:before="160" w:after="80"/>
        <w:ind w:left="720"/>
        <w:jc w:val="both"/>
        <w:rPr>
          <w:rFonts w:ascii="Arial" w:hAnsi="Arial" w:cs="Arial"/>
          <w:b/>
          <w:bCs/>
          <w:sz w:val="24"/>
          <w:szCs w:val="24"/>
          <w:lang w:val="es-MX"/>
        </w:rPr>
      </w:pPr>
      <w:r w:rsidRPr="00A06182">
        <w:rPr>
          <w:rFonts w:ascii="Arial" w:hAnsi="Arial" w:cs="Arial"/>
          <w:b/>
          <w:bCs/>
          <w:sz w:val="24"/>
          <w:szCs w:val="24"/>
          <w:lang w:val="es-MX"/>
        </w:rPr>
        <w:t xml:space="preserve">4.1. Interpretación frente a la </w:t>
      </w:r>
      <w:r w:rsidR="002C2189">
        <w:rPr>
          <w:rFonts w:ascii="Arial" w:hAnsi="Arial" w:cs="Arial"/>
          <w:b/>
          <w:bCs/>
          <w:sz w:val="24"/>
          <w:szCs w:val="24"/>
          <w:lang w:val="es-MX"/>
        </w:rPr>
        <w:t>c</w:t>
      </w:r>
      <w:r w:rsidRPr="00A06182">
        <w:rPr>
          <w:rFonts w:ascii="Arial" w:hAnsi="Arial" w:cs="Arial"/>
          <w:b/>
          <w:bCs/>
          <w:sz w:val="24"/>
          <w:szCs w:val="24"/>
          <w:lang w:val="es-MX"/>
        </w:rPr>
        <w:t xml:space="preserve">omplejidad </w:t>
      </w:r>
      <w:r w:rsidR="002C2189">
        <w:rPr>
          <w:rFonts w:ascii="Arial" w:hAnsi="Arial" w:cs="Arial"/>
          <w:b/>
          <w:bCs/>
          <w:sz w:val="24"/>
          <w:szCs w:val="24"/>
          <w:lang w:val="es-MX"/>
        </w:rPr>
        <w:t>t</w:t>
      </w:r>
      <w:r w:rsidRPr="00A06182">
        <w:rPr>
          <w:rFonts w:ascii="Arial" w:hAnsi="Arial" w:cs="Arial"/>
          <w:b/>
          <w:bCs/>
          <w:sz w:val="24"/>
          <w:szCs w:val="24"/>
          <w:lang w:val="es-MX"/>
        </w:rPr>
        <w:t xml:space="preserve">eórica y </w:t>
      </w:r>
      <w:r w:rsidR="002C2189">
        <w:rPr>
          <w:rFonts w:ascii="Arial" w:hAnsi="Arial" w:cs="Arial"/>
          <w:b/>
          <w:bCs/>
          <w:sz w:val="24"/>
          <w:szCs w:val="24"/>
          <w:lang w:val="es-MX"/>
        </w:rPr>
        <w:t>e</w:t>
      </w:r>
      <w:r w:rsidRPr="00A06182">
        <w:rPr>
          <w:rFonts w:ascii="Arial" w:hAnsi="Arial" w:cs="Arial"/>
          <w:b/>
          <w:bCs/>
          <w:sz w:val="24"/>
          <w:szCs w:val="24"/>
          <w:lang w:val="es-MX"/>
        </w:rPr>
        <w:t>stabilidad</w:t>
      </w:r>
    </w:p>
    <w:p w14:paraId="638B53C1" w14:textId="1BE5DD9B" w:rsidR="00A06182" w:rsidRPr="00A06182" w:rsidRDefault="00A06182" w:rsidP="00A06182">
      <w:pPr>
        <w:spacing w:before="160" w:after="80"/>
        <w:ind w:left="720"/>
        <w:jc w:val="both"/>
        <w:rPr>
          <w:rFonts w:ascii="Arial" w:hAnsi="Arial" w:cs="Arial"/>
          <w:bCs/>
          <w:sz w:val="24"/>
          <w:szCs w:val="24"/>
          <w:lang w:val="es-MX"/>
        </w:rPr>
      </w:pPr>
      <w:r w:rsidRPr="00A06182">
        <w:rPr>
          <w:rFonts w:ascii="Arial" w:hAnsi="Arial" w:cs="Arial"/>
          <w:bCs/>
          <w:sz w:val="24"/>
          <w:szCs w:val="24"/>
          <w:lang w:val="es-MX"/>
        </w:rPr>
        <w:t>Los datos empíricos corroboran la brecha teórica predicha. Intercambio Directo muestra un crecimiento estrictamente cuadrático O(n²) debido a sus 49,995,000 comparaciones fijas para N = 10,000. En contraste, la secuencia de saltos de Shellsort (n/2, n/4, ...) logra una complejidad subcuadrática O(n^1.5), ejecutando solo 265,385 comparaciones</w:t>
      </w:r>
      <w:r w:rsidR="00926FB4">
        <w:rPr>
          <w:rFonts w:ascii="Arial" w:hAnsi="Arial" w:cs="Arial"/>
          <w:bCs/>
          <w:sz w:val="24"/>
          <w:szCs w:val="24"/>
          <w:lang w:val="es-MX"/>
        </w:rPr>
        <w:t xml:space="preserve"> </w:t>
      </w:r>
      <w:r w:rsidR="00926FB4" w:rsidRPr="00926FB4">
        <w:rPr>
          <w:rFonts w:ascii="Arial" w:hAnsi="Arial" w:cs="Arial"/>
          <w:bCs/>
          <w:sz w:val="24"/>
          <w:szCs w:val="24"/>
          <w:lang w:val="es-MX"/>
        </w:rPr>
        <w:t>(Joyanes Aguilar &amp; Zahonero Martínez, 2008)</w:t>
      </w:r>
      <w:r w:rsidRPr="00A06182">
        <w:rPr>
          <w:rFonts w:ascii="Arial" w:hAnsi="Arial" w:cs="Arial"/>
          <w:bCs/>
          <w:sz w:val="24"/>
          <w:szCs w:val="24"/>
          <w:lang w:val="es-MX"/>
        </w:rPr>
        <w:t>.</w:t>
      </w:r>
    </w:p>
    <w:p w14:paraId="731902C1" w14:textId="77777777" w:rsidR="00A06182" w:rsidRPr="00A06182" w:rsidRDefault="00A06182" w:rsidP="00A06182">
      <w:pPr>
        <w:spacing w:before="160" w:after="80"/>
        <w:ind w:left="720"/>
        <w:jc w:val="both"/>
        <w:rPr>
          <w:rFonts w:ascii="Arial" w:hAnsi="Arial" w:cs="Arial"/>
          <w:bCs/>
          <w:sz w:val="24"/>
          <w:szCs w:val="24"/>
          <w:lang w:val="es-MX"/>
        </w:rPr>
      </w:pPr>
      <w:r w:rsidRPr="00A06182">
        <w:rPr>
          <w:rFonts w:ascii="Arial" w:hAnsi="Arial" w:cs="Arial"/>
          <w:bCs/>
          <w:sz w:val="24"/>
          <w:szCs w:val="24"/>
          <w:lang w:val="es-MX"/>
        </w:rPr>
        <w:t>En cuanto a la estabilidad:</w:t>
      </w:r>
    </w:p>
    <w:p w14:paraId="218B98AE" w14:textId="77777777" w:rsidR="00A06182" w:rsidRPr="00A06182" w:rsidRDefault="00A06182" w:rsidP="00A06182">
      <w:pPr>
        <w:numPr>
          <w:ilvl w:val="0"/>
          <w:numId w:val="24"/>
        </w:numPr>
        <w:tabs>
          <w:tab w:val="clear" w:pos="720"/>
          <w:tab w:val="num" w:pos="1440"/>
        </w:tabs>
        <w:spacing w:before="160" w:after="80"/>
        <w:ind w:left="1440"/>
        <w:jc w:val="both"/>
        <w:rPr>
          <w:rFonts w:ascii="Arial" w:hAnsi="Arial" w:cs="Arial"/>
          <w:sz w:val="24"/>
          <w:szCs w:val="24"/>
          <w:lang w:val="es-MX"/>
        </w:rPr>
      </w:pPr>
      <w:r w:rsidRPr="00A06182">
        <w:rPr>
          <w:rFonts w:ascii="Arial" w:hAnsi="Arial" w:cs="Arial"/>
          <w:sz w:val="24"/>
          <w:szCs w:val="24"/>
          <w:lang w:val="es-MX"/>
        </w:rPr>
        <w:t>Intercambio Directo es un algoritmo estable (preserva el orden relativo de elementos iguales), ya que solo intercambia si A[j] &gt; A[j+1].</w:t>
      </w:r>
    </w:p>
    <w:p w14:paraId="036D1AB7" w14:textId="77777777" w:rsidR="00A06182" w:rsidRPr="00A06182" w:rsidRDefault="00A06182" w:rsidP="00A06182">
      <w:pPr>
        <w:numPr>
          <w:ilvl w:val="0"/>
          <w:numId w:val="24"/>
        </w:numPr>
        <w:tabs>
          <w:tab w:val="clear" w:pos="720"/>
          <w:tab w:val="num" w:pos="1440"/>
        </w:tabs>
        <w:spacing w:before="160" w:after="80"/>
        <w:ind w:left="1440"/>
        <w:jc w:val="both"/>
        <w:rPr>
          <w:rFonts w:ascii="Arial" w:hAnsi="Arial" w:cs="Arial"/>
          <w:sz w:val="24"/>
          <w:szCs w:val="24"/>
          <w:lang w:val="es-MX"/>
        </w:rPr>
      </w:pPr>
      <w:r w:rsidRPr="00A06182">
        <w:rPr>
          <w:rFonts w:ascii="Arial" w:hAnsi="Arial" w:cs="Arial"/>
          <w:sz w:val="24"/>
          <w:szCs w:val="24"/>
          <w:lang w:val="es-MX"/>
        </w:rPr>
        <w:t>Shellsort es un algoritmo inestable, puesto que sus intercambios a larga distancia sobre la brecha (gap) pueden alterar la posición relativa original de claves duplicadas.</w:t>
      </w:r>
    </w:p>
    <w:p w14:paraId="0BA6873F" w14:textId="1B209D17" w:rsidR="00A06182" w:rsidRPr="00A06182" w:rsidRDefault="00A06182" w:rsidP="00A06182">
      <w:pPr>
        <w:spacing w:before="160" w:after="80"/>
        <w:ind w:left="720"/>
        <w:jc w:val="both"/>
        <w:rPr>
          <w:rFonts w:ascii="Arial" w:hAnsi="Arial" w:cs="Arial"/>
          <w:b/>
          <w:bCs/>
          <w:sz w:val="24"/>
          <w:szCs w:val="24"/>
          <w:lang w:val="es-MX"/>
        </w:rPr>
      </w:pPr>
      <w:r w:rsidRPr="00A06182">
        <w:rPr>
          <w:rFonts w:ascii="Arial" w:hAnsi="Arial" w:cs="Arial"/>
          <w:b/>
          <w:bCs/>
          <w:sz w:val="24"/>
          <w:szCs w:val="24"/>
          <w:lang w:val="es-MX"/>
        </w:rPr>
        <w:t xml:space="preserve">4.2. Limitaciones del </w:t>
      </w:r>
      <w:r w:rsidR="002C2189">
        <w:rPr>
          <w:rFonts w:ascii="Arial" w:hAnsi="Arial" w:cs="Arial"/>
          <w:b/>
          <w:bCs/>
          <w:sz w:val="24"/>
          <w:szCs w:val="24"/>
          <w:lang w:val="es-MX"/>
        </w:rPr>
        <w:t>e</w:t>
      </w:r>
      <w:r w:rsidRPr="00A06182">
        <w:rPr>
          <w:rFonts w:ascii="Arial" w:hAnsi="Arial" w:cs="Arial"/>
          <w:b/>
          <w:bCs/>
          <w:sz w:val="24"/>
          <w:szCs w:val="24"/>
          <w:lang w:val="es-MX"/>
        </w:rPr>
        <w:t>studio</w:t>
      </w:r>
    </w:p>
    <w:p w14:paraId="0E9F282C" w14:textId="77777777" w:rsidR="00A06182" w:rsidRPr="00A06182" w:rsidRDefault="00A06182" w:rsidP="00A06182">
      <w:pPr>
        <w:spacing w:before="160" w:after="80"/>
        <w:ind w:left="720"/>
        <w:jc w:val="both"/>
        <w:rPr>
          <w:rFonts w:ascii="Arial" w:hAnsi="Arial" w:cs="Arial"/>
          <w:bCs/>
          <w:sz w:val="24"/>
          <w:szCs w:val="24"/>
          <w:lang w:val="es-MX"/>
        </w:rPr>
      </w:pPr>
      <w:r w:rsidRPr="00A06182">
        <w:rPr>
          <w:rFonts w:ascii="Arial" w:hAnsi="Arial" w:cs="Arial"/>
          <w:bCs/>
          <w:sz w:val="24"/>
          <w:szCs w:val="24"/>
          <w:lang w:val="es-MX"/>
        </w:rPr>
        <w:t>El experimento se limitó a estructuras iterativas en memoria principal (</w:t>
      </w:r>
      <w:r w:rsidRPr="00A06182">
        <w:rPr>
          <w:rFonts w:ascii="Arial" w:hAnsi="Arial" w:cs="Arial"/>
          <w:bCs/>
          <w:i/>
          <w:iCs/>
          <w:sz w:val="24"/>
          <w:szCs w:val="24"/>
          <w:lang w:val="es-MX"/>
        </w:rPr>
        <w:t>std::vector</w:t>
      </w:r>
      <w:r w:rsidRPr="00A06182">
        <w:rPr>
          <w:rFonts w:ascii="Arial" w:hAnsi="Arial" w:cs="Arial"/>
          <w:bCs/>
          <w:sz w:val="24"/>
          <w:szCs w:val="24"/>
          <w:lang w:val="es-MX"/>
        </w:rPr>
        <w:t>), por lo que la profundidad de recursión fue 0 en todos los casos. Asimismo, mediciones de tiempo menores a 0.01 ms en N = 100 alcanzaron el límite de resolución del reloj del sistema operativo.</w:t>
      </w:r>
    </w:p>
    <w:p w14:paraId="0AD4E0E0" w14:textId="59CD0A62" w:rsidR="00A06182" w:rsidRPr="00A06182" w:rsidRDefault="00A06182" w:rsidP="00A06182">
      <w:pPr>
        <w:spacing w:before="160" w:after="80"/>
        <w:ind w:left="720"/>
        <w:jc w:val="both"/>
        <w:rPr>
          <w:rFonts w:ascii="Arial" w:hAnsi="Arial" w:cs="Arial"/>
          <w:b/>
          <w:bCs/>
          <w:sz w:val="24"/>
          <w:szCs w:val="24"/>
          <w:lang w:val="es-MX"/>
        </w:rPr>
      </w:pPr>
      <w:r w:rsidRPr="00A06182">
        <w:rPr>
          <w:rFonts w:ascii="Arial" w:hAnsi="Arial" w:cs="Arial"/>
          <w:b/>
          <w:bCs/>
          <w:sz w:val="24"/>
          <w:szCs w:val="24"/>
          <w:lang w:val="es-MX"/>
        </w:rPr>
        <w:t xml:space="preserve">4.3. Amenazas a la </w:t>
      </w:r>
      <w:r w:rsidR="002C2189">
        <w:rPr>
          <w:rFonts w:ascii="Arial" w:hAnsi="Arial" w:cs="Arial"/>
          <w:b/>
          <w:bCs/>
          <w:sz w:val="24"/>
          <w:szCs w:val="24"/>
          <w:lang w:val="es-MX"/>
        </w:rPr>
        <w:t>v</w:t>
      </w:r>
      <w:r w:rsidRPr="00A06182">
        <w:rPr>
          <w:rFonts w:ascii="Arial" w:hAnsi="Arial" w:cs="Arial"/>
          <w:b/>
          <w:bCs/>
          <w:sz w:val="24"/>
          <w:szCs w:val="24"/>
          <w:lang w:val="es-MX"/>
        </w:rPr>
        <w:t>alidez</w:t>
      </w:r>
    </w:p>
    <w:p w14:paraId="23C3B064" w14:textId="675F8B58" w:rsidR="00A06182" w:rsidRPr="00A06182" w:rsidRDefault="00A06182" w:rsidP="00A06182">
      <w:pPr>
        <w:numPr>
          <w:ilvl w:val="0"/>
          <w:numId w:val="25"/>
        </w:numPr>
        <w:tabs>
          <w:tab w:val="clear" w:pos="720"/>
          <w:tab w:val="num" w:pos="1440"/>
        </w:tabs>
        <w:spacing w:before="160" w:after="80"/>
        <w:ind w:left="1440"/>
        <w:jc w:val="both"/>
        <w:rPr>
          <w:rFonts w:ascii="Arial" w:hAnsi="Arial" w:cs="Arial"/>
          <w:b/>
          <w:sz w:val="24"/>
          <w:szCs w:val="24"/>
          <w:lang w:val="es-MX"/>
        </w:rPr>
      </w:pPr>
      <w:r w:rsidRPr="00A06182">
        <w:rPr>
          <w:rFonts w:ascii="Arial" w:hAnsi="Arial" w:cs="Arial"/>
          <w:b/>
          <w:bCs/>
          <w:sz w:val="24"/>
          <w:szCs w:val="24"/>
          <w:lang w:val="es-MX"/>
        </w:rPr>
        <w:t xml:space="preserve">Validez </w:t>
      </w:r>
      <w:r w:rsidR="002C2189">
        <w:rPr>
          <w:rFonts w:ascii="Arial" w:hAnsi="Arial" w:cs="Arial"/>
          <w:b/>
          <w:bCs/>
          <w:sz w:val="24"/>
          <w:szCs w:val="24"/>
          <w:lang w:val="es-MX"/>
        </w:rPr>
        <w:t>i</w:t>
      </w:r>
      <w:r w:rsidRPr="00A06182">
        <w:rPr>
          <w:rFonts w:ascii="Arial" w:hAnsi="Arial" w:cs="Arial"/>
          <w:b/>
          <w:bCs/>
          <w:sz w:val="24"/>
          <w:szCs w:val="24"/>
          <w:lang w:val="es-MX"/>
        </w:rPr>
        <w:t>nterna:</w:t>
      </w:r>
      <w:r w:rsidRPr="00A06182">
        <w:rPr>
          <w:rFonts w:ascii="Arial" w:hAnsi="Arial" w:cs="Arial"/>
          <w:b/>
          <w:sz w:val="24"/>
          <w:szCs w:val="24"/>
          <w:lang w:val="es-MX"/>
        </w:rPr>
        <w:t xml:space="preserve"> </w:t>
      </w:r>
      <w:r w:rsidRPr="00A06182">
        <w:rPr>
          <w:rFonts w:ascii="Arial" w:hAnsi="Arial" w:cs="Arial"/>
          <w:bCs/>
          <w:sz w:val="24"/>
          <w:szCs w:val="24"/>
          <w:lang w:val="es-MX"/>
        </w:rPr>
        <w:t>La fluctuación de procesos en segundo plano de Windows introduce ruido térmico o de CPU. Esta amenaza se mitigó mediante el protocolo de 30 repeticiones independientes y la toma de promedios y medianas.</w:t>
      </w:r>
    </w:p>
    <w:p w14:paraId="2552BCF4" w14:textId="3C603EEE" w:rsidR="00A06182" w:rsidRPr="00A06182" w:rsidRDefault="00A06182" w:rsidP="00A06182">
      <w:pPr>
        <w:numPr>
          <w:ilvl w:val="0"/>
          <w:numId w:val="25"/>
        </w:numPr>
        <w:tabs>
          <w:tab w:val="clear" w:pos="720"/>
          <w:tab w:val="num" w:pos="1440"/>
        </w:tabs>
        <w:spacing w:before="160" w:after="80"/>
        <w:ind w:left="1440"/>
        <w:jc w:val="both"/>
        <w:rPr>
          <w:rFonts w:ascii="Arial" w:hAnsi="Arial" w:cs="Arial"/>
          <w:b/>
          <w:sz w:val="24"/>
          <w:szCs w:val="24"/>
          <w:lang w:val="es-MX"/>
        </w:rPr>
      </w:pPr>
      <w:r w:rsidRPr="00A06182">
        <w:rPr>
          <w:rFonts w:ascii="Arial" w:hAnsi="Arial" w:cs="Arial"/>
          <w:b/>
          <w:bCs/>
          <w:sz w:val="24"/>
          <w:szCs w:val="24"/>
          <w:lang w:val="es-MX"/>
        </w:rPr>
        <w:t xml:space="preserve">Validez </w:t>
      </w:r>
      <w:r w:rsidR="002C2189">
        <w:rPr>
          <w:rFonts w:ascii="Arial" w:hAnsi="Arial" w:cs="Arial"/>
          <w:b/>
          <w:bCs/>
          <w:sz w:val="24"/>
          <w:szCs w:val="24"/>
          <w:lang w:val="es-MX"/>
        </w:rPr>
        <w:t>e</w:t>
      </w:r>
      <w:r w:rsidRPr="00A06182">
        <w:rPr>
          <w:rFonts w:ascii="Arial" w:hAnsi="Arial" w:cs="Arial"/>
          <w:b/>
          <w:bCs/>
          <w:sz w:val="24"/>
          <w:szCs w:val="24"/>
          <w:lang w:val="es-MX"/>
        </w:rPr>
        <w:t>xterna:</w:t>
      </w:r>
      <w:r w:rsidRPr="00A06182">
        <w:rPr>
          <w:rFonts w:ascii="Arial" w:hAnsi="Arial" w:cs="Arial"/>
          <w:b/>
          <w:sz w:val="24"/>
          <w:szCs w:val="24"/>
          <w:lang w:val="es-MX"/>
        </w:rPr>
        <w:t xml:space="preserve"> </w:t>
      </w:r>
      <w:r w:rsidRPr="00A06182">
        <w:rPr>
          <w:rFonts w:ascii="Arial" w:hAnsi="Arial" w:cs="Arial"/>
          <w:bCs/>
          <w:sz w:val="24"/>
          <w:szCs w:val="24"/>
          <w:lang w:val="es-MX"/>
        </w:rPr>
        <w:t>Los hallazgos están acotados a arreglos de enteros de hasta N = 10,000. En volúmenes de datos masivos (N &gt; 1,000,000) o sobre almacenamiento secundario, las diferencias de cache miss pueden acentuar o modificar los resultados.</w:t>
      </w:r>
    </w:p>
    <w:p w14:paraId="77257901" w14:textId="53880AEA" w:rsidR="00E51F56" w:rsidRPr="004929C5" w:rsidRDefault="00A06182" w:rsidP="00BF5783">
      <w:pPr>
        <w:spacing w:before="160" w:after="80"/>
        <w:jc w:val="both"/>
        <w:rPr>
          <w:rFonts w:ascii="Arial" w:hAnsi="Arial" w:cs="Arial"/>
          <w:sz w:val="24"/>
          <w:szCs w:val="24"/>
          <w:lang w:val="es-PE"/>
        </w:rPr>
      </w:pPr>
      <w:r w:rsidRPr="004929C5">
        <w:rPr>
          <w:rFonts w:ascii="Arial" w:hAnsi="Arial" w:cs="Arial"/>
          <w:b/>
          <w:sz w:val="24"/>
          <w:szCs w:val="24"/>
          <w:lang w:val="es-PE"/>
        </w:rPr>
        <w:t>5</w:t>
      </w:r>
      <w:r>
        <w:rPr>
          <w:rFonts w:ascii="Arial" w:hAnsi="Arial" w:cs="Arial"/>
          <w:b/>
          <w:sz w:val="24"/>
          <w:szCs w:val="24"/>
          <w:lang w:val="es-PE"/>
        </w:rPr>
        <w:t xml:space="preserve">. </w:t>
      </w:r>
      <w:r w:rsidRPr="004929C5">
        <w:rPr>
          <w:rFonts w:ascii="Arial" w:hAnsi="Arial" w:cs="Arial"/>
          <w:b/>
          <w:sz w:val="24"/>
          <w:szCs w:val="24"/>
          <w:lang w:val="es-PE"/>
        </w:rPr>
        <w:t>CONCLUSIONES</w:t>
      </w:r>
    </w:p>
    <w:p w14:paraId="1F9B35AF" w14:textId="68CB42EE" w:rsidR="006B257E" w:rsidRPr="006B257E" w:rsidRDefault="006B257E" w:rsidP="006B257E">
      <w:pPr>
        <w:pStyle w:val="Prrafodelista"/>
        <w:numPr>
          <w:ilvl w:val="0"/>
          <w:numId w:val="26"/>
        </w:numPr>
        <w:spacing w:before="160" w:after="80"/>
        <w:jc w:val="both"/>
        <w:rPr>
          <w:rFonts w:ascii="Arial" w:hAnsi="Arial" w:cs="Arial"/>
          <w:sz w:val="24"/>
          <w:szCs w:val="24"/>
          <w:lang w:val="es-MX"/>
        </w:rPr>
      </w:pPr>
      <w:r w:rsidRPr="006B257E">
        <w:rPr>
          <w:rFonts w:ascii="Arial" w:hAnsi="Arial" w:cs="Arial"/>
          <w:sz w:val="24"/>
          <w:szCs w:val="24"/>
          <w:lang w:val="es-MX"/>
        </w:rPr>
        <w:t xml:space="preserve">Shellsort fue hasta </w:t>
      </w:r>
      <w:r w:rsidRPr="002C2189">
        <w:rPr>
          <w:rFonts w:ascii="Arial" w:hAnsi="Arial" w:cs="Arial"/>
          <w:sz w:val="24"/>
          <w:szCs w:val="24"/>
          <w:lang w:val="es-MX"/>
        </w:rPr>
        <w:t>220 veces más rápido</w:t>
      </w:r>
      <w:r w:rsidRPr="006B257E">
        <w:rPr>
          <w:rFonts w:ascii="Arial" w:hAnsi="Arial" w:cs="Arial"/>
          <w:sz w:val="24"/>
          <w:szCs w:val="24"/>
          <w:lang w:val="es-MX"/>
        </w:rPr>
        <w:t xml:space="preserve"> que Intercambio Directo para N = 10,000 en datos aleatorios (5.45 ms vs 1,202.78 ms).</w:t>
      </w:r>
    </w:p>
    <w:p w14:paraId="2067359F" w14:textId="771BE2D2" w:rsidR="006B257E" w:rsidRPr="006B257E" w:rsidRDefault="00FF7951" w:rsidP="006B257E">
      <w:pPr>
        <w:pStyle w:val="Prrafodelista"/>
        <w:numPr>
          <w:ilvl w:val="0"/>
          <w:numId w:val="26"/>
        </w:numPr>
        <w:spacing w:before="160" w:after="80"/>
        <w:jc w:val="both"/>
        <w:rPr>
          <w:rFonts w:ascii="Arial" w:hAnsi="Arial" w:cs="Arial"/>
          <w:sz w:val="24"/>
          <w:szCs w:val="24"/>
          <w:lang w:val="es-MX"/>
        </w:rPr>
      </w:pPr>
      <w:r w:rsidRPr="00FF7951">
        <w:rPr>
          <w:rFonts w:ascii="Arial" w:hAnsi="Arial" w:cs="Arial"/>
          <w:sz w:val="24"/>
          <w:szCs w:val="24"/>
          <w:lang w:val="es-MX"/>
        </w:rPr>
        <w:t>En la o</w:t>
      </w:r>
      <w:r w:rsidR="006B257E" w:rsidRPr="00FF7951">
        <w:rPr>
          <w:rFonts w:ascii="Arial" w:hAnsi="Arial" w:cs="Arial"/>
          <w:sz w:val="24"/>
          <w:szCs w:val="24"/>
          <w:lang w:val="es-MX"/>
        </w:rPr>
        <w:t xml:space="preserve">ptimización de </w:t>
      </w:r>
      <w:r w:rsidRPr="00FF7951">
        <w:rPr>
          <w:rFonts w:ascii="Arial" w:hAnsi="Arial" w:cs="Arial"/>
          <w:sz w:val="24"/>
          <w:szCs w:val="24"/>
          <w:lang w:val="es-MX"/>
        </w:rPr>
        <w:t xml:space="preserve">la </w:t>
      </w:r>
      <w:r w:rsidR="002C2189" w:rsidRPr="00FF7951">
        <w:rPr>
          <w:rFonts w:ascii="Arial" w:hAnsi="Arial" w:cs="Arial"/>
          <w:sz w:val="24"/>
          <w:szCs w:val="24"/>
          <w:lang w:val="es-MX"/>
        </w:rPr>
        <w:t>m</w:t>
      </w:r>
      <w:r w:rsidR="006B257E" w:rsidRPr="00FF7951">
        <w:rPr>
          <w:rFonts w:ascii="Arial" w:hAnsi="Arial" w:cs="Arial"/>
          <w:sz w:val="24"/>
          <w:szCs w:val="24"/>
          <w:lang w:val="es-MX"/>
        </w:rPr>
        <w:t>emoria</w:t>
      </w:r>
      <w:r>
        <w:rPr>
          <w:rFonts w:ascii="Arial" w:hAnsi="Arial" w:cs="Arial"/>
          <w:b/>
          <w:bCs/>
          <w:sz w:val="24"/>
          <w:szCs w:val="24"/>
          <w:lang w:val="es-MX"/>
        </w:rPr>
        <w:t>,</w:t>
      </w:r>
      <w:r w:rsidR="006B257E" w:rsidRPr="006B257E">
        <w:rPr>
          <w:rFonts w:ascii="Arial" w:hAnsi="Arial" w:cs="Arial"/>
          <w:sz w:val="24"/>
          <w:szCs w:val="24"/>
          <w:lang w:val="es-MX"/>
        </w:rPr>
        <w:t xml:space="preserve"> Shellsort redujo el número de intercambios en memoria en más del 99.3% respecto al método directo (150,454 vs 24,997,067).</w:t>
      </w:r>
    </w:p>
    <w:p w14:paraId="3280CD55" w14:textId="6C5C9891" w:rsidR="006B257E" w:rsidRPr="006B257E" w:rsidRDefault="006B257E" w:rsidP="006B257E">
      <w:pPr>
        <w:pStyle w:val="Prrafodelista"/>
        <w:numPr>
          <w:ilvl w:val="0"/>
          <w:numId w:val="26"/>
        </w:numPr>
        <w:spacing w:before="160" w:after="80"/>
        <w:jc w:val="both"/>
        <w:rPr>
          <w:rFonts w:ascii="Arial" w:hAnsi="Arial" w:cs="Arial"/>
          <w:sz w:val="24"/>
          <w:szCs w:val="24"/>
          <w:lang w:val="es-MX"/>
        </w:rPr>
      </w:pPr>
      <w:r w:rsidRPr="006B257E">
        <w:rPr>
          <w:rFonts w:ascii="Arial" w:hAnsi="Arial" w:cs="Arial"/>
          <w:sz w:val="24"/>
          <w:szCs w:val="24"/>
          <w:lang w:val="es-MX"/>
        </w:rPr>
        <w:t>Intercambio Directo no se adapta al patrón inicial y realiza 49.99 millones de comparaciones incluso en datos ya ordenados, mientras que Shellsort aprovecha el preordenamiento para reducir sus operaciones a 120,005.</w:t>
      </w:r>
    </w:p>
    <w:p w14:paraId="1252150A" w14:textId="2A9ECEEF" w:rsidR="006B257E" w:rsidRPr="006B257E" w:rsidRDefault="006B257E" w:rsidP="006B257E">
      <w:pPr>
        <w:pStyle w:val="Prrafodelista"/>
        <w:numPr>
          <w:ilvl w:val="0"/>
          <w:numId w:val="26"/>
        </w:numPr>
        <w:spacing w:before="160" w:after="80"/>
        <w:jc w:val="both"/>
        <w:rPr>
          <w:rFonts w:ascii="Arial" w:hAnsi="Arial" w:cs="Arial"/>
          <w:sz w:val="24"/>
          <w:szCs w:val="24"/>
          <w:lang w:val="es-MX"/>
        </w:rPr>
      </w:pPr>
      <w:r w:rsidRPr="006B257E">
        <w:rPr>
          <w:rFonts w:ascii="Arial" w:hAnsi="Arial" w:cs="Arial"/>
          <w:sz w:val="24"/>
          <w:szCs w:val="24"/>
          <w:lang w:val="es-MX"/>
        </w:rPr>
        <w:lastRenderedPageBreak/>
        <w:t>Para arreglos pequeños o donde la estabilidad sea indispensable, Intercambio Directo es aplicable; pero para desempeño en volumen, Shellsort es significativamente superior.</w:t>
      </w:r>
    </w:p>
    <w:p w14:paraId="27F81A18" w14:textId="77777777" w:rsidR="00E51F56" w:rsidRPr="004929C5" w:rsidRDefault="00000000" w:rsidP="00BF5783">
      <w:pPr>
        <w:spacing w:before="160" w:after="80"/>
        <w:jc w:val="both"/>
        <w:rPr>
          <w:rFonts w:ascii="Arial" w:hAnsi="Arial" w:cs="Arial"/>
          <w:sz w:val="24"/>
          <w:szCs w:val="24"/>
          <w:lang w:val="es-PE"/>
        </w:rPr>
      </w:pPr>
      <w:r w:rsidRPr="004929C5">
        <w:rPr>
          <w:rFonts w:ascii="Arial" w:hAnsi="Arial" w:cs="Arial"/>
          <w:b/>
          <w:sz w:val="24"/>
          <w:szCs w:val="24"/>
          <w:lang w:val="es-PE"/>
        </w:rPr>
        <w:t>Referencias</w:t>
      </w:r>
    </w:p>
    <w:p w14:paraId="740DD57F" w14:textId="43A01DE0" w:rsidR="00E51F56" w:rsidRDefault="009E7EFA" w:rsidP="00BF5783">
      <w:pPr>
        <w:spacing w:after="80"/>
        <w:jc w:val="both"/>
        <w:rPr>
          <w:rFonts w:ascii="Arial" w:hAnsi="Arial" w:cs="Arial"/>
          <w:sz w:val="24"/>
          <w:szCs w:val="24"/>
        </w:rPr>
      </w:pPr>
      <w:r w:rsidRPr="009E7EFA">
        <w:rPr>
          <w:rFonts w:ascii="Arial" w:hAnsi="Arial" w:cs="Arial"/>
          <w:sz w:val="24"/>
          <w:szCs w:val="24"/>
          <w:lang w:val="es-MX"/>
        </w:rPr>
        <w:t xml:space="preserve">Joyanes Aguilar, L., &amp; Zahonero Martínez, I. (2008). </w:t>
      </w:r>
      <w:r w:rsidRPr="009E7EFA">
        <w:rPr>
          <w:rFonts w:ascii="Arial" w:hAnsi="Arial" w:cs="Arial"/>
          <w:i/>
          <w:iCs/>
          <w:sz w:val="24"/>
          <w:szCs w:val="24"/>
          <w:lang w:val="es-MX"/>
        </w:rPr>
        <w:t>Estructuras de datos en C++</w:t>
      </w:r>
      <w:r w:rsidRPr="009E7EFA">
        <w:rPr>
          <w:rFonts w:ascii="Arial" w:hAnsi="Arial" w:cs="Arial"/>
          <w:sz w:val="24"/>
          <w:szCs w:val="24"/>
          <w:lang w:val="es-MX"/>
        </w:rPr>
        <w:t xml:space="preserve">. </w:t>
      </w:r>
      <w:r w:rsidRPr="009E7EFA">
        <w:rPr>
          <w:rFonts w:ascii="Arial" w:hAnsi="Arial" w:cs="Arial"/>
          <w:sz w:val="24"/>
          <w:szCs w:val="24"/>
        </w:rPr>
        <w:t>McGraw-Hill.</w:t>
      </w:r>
    </w:p>
    <w:p w14:paraId="22C8999F" w14:textId="0A0F8DC9" w:rsidR="002E5B38" w:rsidRPr="002E5B38" w:rsidRDefault="002E5B38" w:rsidP="00BF5783">
      <w:pPr>
        <w:spacing w:after="80"/>
        <w:jc w:val="both"/>
        <w:rPr>
          <w:rFonts w:ascii="Arial" w:hAnsi="Arial" w:cs="Arial"/>
          <w:sz w:val="24"/>
          <w:szCs w:val="24"/>
        </w:rPr>
      </w:pPr>
      <w:r w:rsidRPr="002E5B38">
        <w:rPr>
          <w:rFonts w:ascii="Arial" w:hAnsi="Arial" w:cs="Arial"/>
          <w:sz w:val="24"/>
          <w:szCs w:val="24"/>
        </w:rPr>
        <w:t xml:space="preserve">Frak, A. N., Saringat, M. Z., Prasetyo, Y. A., Mustapha, A., Aman, H., &amp; Ibrahim, N. (2018). Comparison study of sorting techniques in static data structure. </w:t>
      </w:r>
      <w:r w:rsidRPr="002E5B38">
        <w:rPr>
          <w:rFonts w:ascii="Arial" w:hAnsi="Arial" w:cs="Arial"/>
          <w:i/>
          <w:iCs/>
          <w:sz w:val="24"/>
          <w:szCs w:val="24"/>
        </w:rPr>
        <w:t>International Journal of Integrated Engineering</w:t>
      </w:r>
      <w:r w:rsidRPr="002E5B38">
        <w:rPr>
          <w:rFonts w:ascii="Arial" w:hAnsi="Arial" w:cs="Arial"/>
          <w:sz w:val="24"/>
          <w:szCs w:val="24"/>
        </w:rPr>
        <w:t>, 10(6), 106–112.</w:t>
      </w:r>
      <w:r w:rsidR="0029264E">
        <w:rPr>
          <w:rFonts w:ascii="Arial" w:hAnsi="Arial" w:cs="Arial"/>
          <w:sz w:val="24"/>
          <w:szCs w:val="24"/>
        </w:rPr>
        <w:t xml:space="preserve"> </w:t>
      </w:r>
      <w:r w:rsidR="00872F5D">
        <w:rPr>
          <w:rFonts w:ascii="Arial" w:hAnsi="Arial" w:cs="Arial"/>
          <w:sz w:val="24"/>
          <w:szCs w:val="24"/>
        </w:rPr>
        <w:tab/>
      </w:r>
      <w:r w:rsidR="0010470D">
        <w:rPr>
          <w:rFonts w:ascii="Arial" w:hAnsi="Arial" w:cs="Arial"/>
          <w:sz w:val="24"/>
          <w:szCs w:val="24"/>
        </w:rPr>
        <w:br/>
      </w:r>
      <w:hyperlink r:id="rId9" w:tgtFrame="_blank" w:history="1">
        <w:r w:rsidR="0010470D" w:rsidRPr="0010470D">
          <w:rPr>
            <w:rStyle w:val="Hipervnculo"/>
            <w:rFonts w:ascii="Arial" w:hAnsi="Arial" w:cs="Arial"/>
            <w:sz w:val="24"/>
            <w:szCs w:val="24"/>
          </w:rPr>
          <w:t>https://journal.uthm.edu.my/index.php/ijie/article/view/2836</w:t>
        </w:r>
      </w:hyperlink>
    </w:p>
    <w:sectPr w:rsidR="002E5B38" w:rsidRPr="002E5B38" w:rsidSect="008B7645">
      <w:type w:val="continuous"/>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A843757"/>
    <w:multiLevelType w:val="hybridMultilevel"/>
    <w:tmpl w:val="A67C76B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2BF871A5"/>
    <w:multiLevelType w:val="multilevel"/>
    <w:tmpl w:val="111E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CC125F"/>
    <w:multiLevelType w:val="multilevel"/>
    <w:tmpl w:val="F71A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A6920"/>
    <w:multiLevelType w:val="hybridMultilevel"/>
    <w:tmpl w:val="6E9CF38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5566420"/>
    <w:multiLevelType w:val="hybridMultilevel"/>
    <w:tmpl w:val="B9965BF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375D1EA0"/>
    <w:multiLevelType w:val="hybridMultilevel"/>
    <w:tmpl w:val="B4C45CB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 w15:restartNumberingAfterBreak="0">
    <w:nsid w:val="3CC87D95"/>
    <w:multiLevelType w:val="multilevel"/>
    <w:tmpl w:val="479C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127F3"/>
    <w:multiLevelType w:val="multilevel"/>
    <w:tmpl w:val="C106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DB51C2"/>
    <w:multiLevelType w:val="hybridMultilevel"/>
    <w:tmpl w:val="B85630D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58EA5D04"/>
    <w:multiLevelType w:val="multilevel"/>
    <w:tmpl w:val="6298E7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664687"/>
    <w:multiLevelType w:val="hybridMultilevel"/>
    <w:tmpl w:val="D610C4CC"/>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20" w15:restartNumberingAfterBreak="0">
    <w:nsid w:val="6B5274C6"/>
    <w:multiLevelType w:val="hybridMultilevel"/>
    <w:tmpl w:val="5B3698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BFD22C2"/>
    <w:multiLevelType w:val="multilevel"/>
    <w:tmpl w:val="5770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DE2507"/>
    <w:multiLevelType w:val="multilevel"/>
    <w:tmpl w:val="EBF81E06"/>
    <w:lvl w:ilvl="0">
      <w:start w:val="1"/>
      <w:numFmt w:val="decimal"/>
      <w:lvlText w:val="%1."/>
      <w:lvlJc w:val="left"/>
      <w:pPr>
        <w:tabs>
          <w:tab w:val="num" w:pos="720"/>
        </w:tabs>
        <w:ind w:left="720" w:hanging="360"/>
      </w:pPr>
      <w:rPr>
        <w:rFonts w:ascii="Arial" w:eastAsiaTheme="minorEastAsia"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F4671E"/>
    <w:multiLevelType w:val="multilevel"/>
    <w:tmpl w:val="5602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6637F5"/>
    <w:multiLevelType w:val="multilevel"/>
    <w:tmpl w:val="DC88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7460B4"/>
    <w:multiLevelType w:val="multilevel"/>
    <w:tmpl w:val="29FA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847615">
    <w:abstractNumId w:val="8"/>
  </w:num>
  <w:num w:numId="2" w16cid:durableId="1937445814">
    <w:abstractNumId w:val="6"/>
  </w:num>
  <w:num w:numId="3" w16cid:durableId="1332217631">
    <w:abstractNumId w:val="5"/>
  </w:num>
  <w:num w:numId="4" w16cid:durableId="1719549479">
    <w:abstractNumId w:val="4"/>
  </w:num>
  <w:num w:numId="5" w16cid:durableId="1071198365">
    <w:abstractNumId w:val="7"/>
  </w:num>
  <w:num w:numId="6" w16cid:durableId="648944022">
    <w:abstractNumId w:val="3"/>
  </w:num>
  <w:num w:numId="7" w16cid:durableId="265430729">
    <w:abstractNumId w:val="2"/>
  </w:num>
  <w:num w:numId="8" w16cid:durableId="1472989045">
    <w:abstractNumId w:val="1"/>
  </w:num>
  <w:num w:numId="9" w16cid:durableId="1373722805">
    <w:abstractNumId w:val="0"/>
  </w:num>
  <w:num w:numId="10" w16cid:durableId="90048012">
    <w:abstractNumId w:val="11"/>
  </w:num>
  <w:num w:numId="11" w16cid:durableId="847065073">
    <w:abstractNumId w:val="22"/>
  </w:num>
  <w:num w:numId="12" w16cid:durableId="2110931507">
    <w:abstractNumId w:val="25"/>
  </w:num>
  <w:num w:numId="13" w16cid:durableId="2104259199">
    <w:abstractNumId w:val="17"/>
  </w:num>
  <w:num w:numId="14" w16cid:durableId="1265461519">
    <w:abstractNumId w:val="14"/>
  </w:num>
  <w:num w:numId="15" w16cid:durableId="762608001">
    <w:abstractNumId w:val="16"/>
  </w:num>
  <w:num w:numId="16" w16cid:durableId="1665157424">
    <w:abstractNumId w:val="20"/>
  </w:num>
  <w:num w:numId="17" w16cid:durableId="1503860326">
    <w:abstractNumId w:val="18"/>
  </w:num>
  <w:num w:numId="18" w16cid:durableId="1039815659">
    <w:abstractNumId w:val="13"/>
  </w:num>
  <w:num w:numId="19" w16cid:durableId="1746881286">
    <w:abstractNumId w:val="19"/>
  </w:num>
  <w:num w:numId="20" w16cid:durableId="1601375757">
    <w:abstractNumId w:val="9"/>
  </w:num>
  <w:num w:numId="21" w16cid:durableId="1616205585">
    <w:abstractNumId w:val="10"/>
  </w:num>
  <w:num w:numId="22" w16cid:durableId="527960292">
    <w:abstractNumId w:val="21"/>
  </w:num>
  <w:num w:numId="23" w16cid:durableId="2077238685">
    <w:abstractNumId w:val="15"/>
  </w:num>
  <w:num w:numId="24" w16cid:durableId="175194589">
    <w:abstractNumId w:val="23"/>
  </w:num>
  <w:num w:numId="25" w16cid:durableId="1976638633">
    <w:abstractNumId w:val="24"/>
  </w:num>
  <w:num w:numId="26" w16cid:durableId="8156889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508"/>
    <w:rsid w:val="000225D6"/>
    <w:rsid w:val="00034616"/>
    <w:rsid w:val="0006063C"/>
    <w:rsid w:val="000656A9"/>
    <w:rsid w:val="000A0E13"/>
    <w:rsid w:val="000A1DFB"/>
    <w:rsid w:val="000B79C0"/>
    <w:rsid w:val="000C0984"/>
    <w:rsid w:val="000F081D"/>
    <w:rsid w:val="0010470D"/>
    <w:rsid w:val="0012782E"/>
    <w:rsid w:val="0015074B"/>
    <w:rsid w:val="001B61FA"/>
    <w:rsid w:val="001C473B"/>
    <w:rsid w:val="001E3CF5"/>
    <w:rsid w:val="001F48C5"/>
    <w:rsid w:val="001F74F0"/>
    <w:rsid w:val="00200A89"/>
    <w:rsid w:val="002012AB"/>
    <w:rsid w:val="002052CF"/>
    <w:rsid w:val="00246923"/>
    <w:rsid w:val="00266F71"/>
    <w:rsid w:val="002840F6"/>
    <w:rsid w:val="0029264E"/>
    <w:rsid w:val="0029639D"/>
    <w:rsid w:val="002A2475"/>
    <w:rsid w:val="002A3407"/>
    <w:rsid w:val="002C2189"/>
    <w:rsid w:val="002E5899"/>
    <w:rsid w:val="002E5B38"/>
    <w:rsid w:val="002F321C"/>
    <w:rsid w:val="00326F90"/>
    <w:rsid w:val="00341276"/>
    <w:rsid w:val="00350F65"/>
    <w:rsid w:val="003533AF"/>
    <w:rsid w:val="003756AC"/>
    <w:rsid w:val="003760A4"/>
    <w:rsid w:val="00385F8F"/>
    <w:rsid w:val="003A1F8B"/>
    <w:rsid w:val="003B2D06"/>
    <w:rsid w:val="003B5CA1"/>
    <w:rsid w:val="003C5F9E"/>
    <w:rsid w:val="004868A6"/>
    <w:rsid w:val="004929C5"/>
    <w:rsid w:val="004C68A6"/>
    <w:rsid w:val="004E2C1A"/>
    <w:rsid w:val="00500B33"/>
    <w:rsid w:val="00502147"/>
    <w:rsid w:val="00507695"/>
    <w:rsid w:val="00515EBE"/>
    <w:rsid w:val="00547A51"/>
    <w:rsid w:val="00550EAC"/>
    <w:rsid w:val="00556641"/>
    <w:rsid w:val="005600A5"/>
    <w:rsid w:val="00561F68"/>
    <w:rsid w:val="005646B0"/>
    <w:rsid w:val="005F06FD"/>
    <w:rsid w:val="00606F82"/>
    <w:rsid w:val="0061712E"/>
    <w:rsid w:val="00624ED4"/>
    <w:rsid w:val="006264E0"/>
    <w:rsid w:val="006943A2"/>
    <w:rsid w:val="006944D1"/>
    <w:rsid w:val="006B257E"/>
    <w:rsid w:val="006B7428"/>
    <w:rsid w:val="006C5761"/>
    <w:rsid w:val="006F0836"/>
    <w:rsid w:val="00703233"/>
    <w:rsid w:val="00704B27"/>
    <w:rsid w:val="00710379"/>
    <w:rsid w:val="00735B48"/>
    <w:rsid w:val="007410F0"/>
    <w:rsid w:val="00743531"/>
    <w:rsid w:val="0077413C"/>
    <w:rsid w:val="00781A6D"/>
    <w:rsid w:val="007E0DE3"/>
    <w:rsid w:val="007E4BAD"/>
    <w:rsid w:val="00861115"/>
    <w:rsid w:val="00872F5D"/>
    <w:rsid w:val="00894AE7"/>
    <w:rsid w:val="008B2583"/>
    <w:rsid w:val="008B7645"/>
    <w:rsid w:val="008E277C"/>
    <w:rsid w:val="008E36D8"/>
    <w:rsid w:val="008F1F33"/>
    <w:rsid w:val="00926FB4"/>
    <w:rsid w:val="00982411"/>
    <w:rsid w:val="00984127"/>
    <w:rsid w:val="00984141"/>
    <w:rsid w:val="00984A9F"/>
    <w:rsid w:val="009E2361"/>
    <w:rsid w:val="009E7EFA"/>
    <w:rsid w:val="00A06182"/>
    <w:rsid w:val="00A13D7A"/>
    <w:rsid w:val="00A53789"/>
    <w:rsid w:val="00A74FAB"/>
    <w:rsid w:val="00A750D3"/>
    <w:rsid w:val="00AA1D8D"/>
    <w:rsid w:val="00AB37DD"/>
    <w:rsid w:val="00AE03DE"/>
    <w:rsid w:val="00AE1826"/>
    <w:rsid w:val="00B347ED"/>
    <w:rsid w:val="00B47730"/>
    <w:rsid w:val="00B55F1A"/>
    <w:rsid w:val="00B72F4E"/>
    <w:rsid w:val="00B92D83"/>
    <w:rsid w:val="00BA399C"/>
    <w:rsid w:val="00BD7810"/>
    <w:rsid w:val="00BF193C"/>
    <w:rsid w:val="00BF5783"/>
    <w:rsid w:val="00C21439"/>
    <w:rsid w:val="00C92A59"/>
    <w:rsid w:val="00C93ACE"/>
    <w:rsid w:val="00CB0664"/>
    <w:rsid w:val="00CC00A9"/>
    <w:rsid w:val="00CD059A"/>
    <w:rsid w:val="00CF22DA"/>
    <w:rsid w:val="00CF2F13"/>
    <w:rsid w:val="00CF703C"/>
    <w:rsid w:val="00D01A6B"/>
    <w:rsid w:val="00D01C98"/>
    <w:rsid w:val="00DA0E6C"/>
    <w:rsid w:val="00DA7431"/>
    <w:rsid w:val="00E4358F"/>
    <w:rsid w:val="00E51F56"/>
    <w:rsid w:val="00E54E4D"/>
    <w:rsid w:val="00E561F5"/>
    <w:rsid w:val="00E914A7"/>
    <w:rsid w:val="00E96679"/>
    <w:rsid w:val="00EB7996"/>
    <w:rsid w:val="00ED33FD"/>
    <w:rsid w:val="00F000E2"/>
    <w:rsid w:val="00F128B2"/>
    <w:rsid w:val="00F34411"/>
    <w:rsid w:val="00FC693F"/>
    <w:rsid w:val="00FF79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6627A"/>
  <w14:defaultImageDpi w14:val="300"/>
  <w15:docId w15:val="{48763F91-20BA-4F27-8D80-1B482D400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0A4"/>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odelmarcadordeposicin">
    <w:name w:val="Placeholder Text"/>
    <w:basedOn w:val="Fuentedeprrafopredeter"/>
    <w:uiPriority w:val="99"/>
    <w:semiHidden/>
    <w:rsid w:val="00E914A7"/>
    <w:rPr>
      <w:color w:val="666666"/>
    </w:rPr>
  </w:style>
  <w:style w:type="character" w:styleId="Hipervnculo">
    <w:name w:val="Hyperlink"/>
    <w:basedOn w:val="Fuentedeprrafopredeter"/>
    <w:uiPriority w:val="99"/>
    <w:unhideWhenUsed/>
    <w:rsid w:val="0029264E"/>
    <w:rPr>
      <w:color w:val="0000FF" w:themeColor="hyperlink"/>
      <w:u w:val="single"/>
    </w:rPr>
  </w:style>
  <w:style w:type="character" w:styleId="Mencinsinresolver">
    <w:name w:val="Unresolved Mention"/>
    <w:basedOn w:val="Fuentedeprrafopredeter"/>
    <w:uiPriority w:val="99"/>
    <w:semiHidden/>
    <w:unhideWhenUsed/>
    <w:rsid w:val="002926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ournal.uthm.edu.my/index.php/ijie/article/view/28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7</Pages>
  <Words>1376</Words>
  <Characters>7573</Characters>
  <Application>Microsoft Office Word</Application>
  <DocSecurity>0</DocSecurity>
  <Lines>63</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AaronFernando VizaQuispe</cp:lastModifiedBy>
  <cp:revision>110</cp:revision>
  <dcterms:created xsi:type="dcterms:W3CDTF">2026-10-28T03:10:00Z</dcterms:created>
  <dcterms:modified xsi:type="dcterms:W3CDTF">2026-10-29T05:14:00Z</dcterms:modified>
  <cp:category/>
</cp:coreProperties>
</file>