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9E95F6" w14:textId="77777777" w:rsidR="0016129A" w:rsidRDefault="00C97973">
      <w:pPr>
        <w:jc w:val="center"/>
        <w:rPr>
          <w:b/>
          <w:bCs/>
          <w:sz w:val="34"/>
          <w:szCs w:val="34"/>
        </w:rPr>
      </w:pPr>
      <w:r>
        <w:rPr>
          <w:b/>
          <w:bCs/>
          <w:sz w:val="34"/>
          <w:szCs w:val="34"/>
        </w:rPr>
        <w:t xml:space="preserve"> SIMATS ENGINEERING</w:t>
      </w:r>
    </w:p>
    <w:p w14:paraId="7D9E95F7" w14:textId="77777777" w:rsidR="0016129A" w:rsidRDefault="00C97973">
      <w:pPr>
        <w:jc w:val="center"/>
        <w:rPr>
          <w:b/>
          <w:bCs/>
          <w:sz w:val="28"/>
          <w:szCs w:val="28"/>
        </w:rPr>
      </w:pPr>
      <w:r>
        <w:rPr>
          <w:b/>
          <w:bCs/>
          <w:sz w:val="28"/>
          <w:szCs w:val="28"/>
        </w:rPr>
        <w:t>ASSESSMENT TOOL 1</w:t>
      </w:r>
    </w:p>
    <w:p w14:paraId="7D9E95F8" w14:textId="77777777" w:rsidR="0016129A" w:rsidRDefault="0016129A">
      <w:pPr>
        <w:jc w:val="center"/>
        <w:rPr>
          <w:b/>
          <w:bCs/>
          <w:sz w:val="34"/>
          <w:szCs w:val="34"/>
        </w:rPr>
      </w:pPr>
    </w:p>
    <w:p w14:paraId="7D9E95F9" w14:textId="77777777" w:rsidR="0016129A" w:rsidRDefault="0016129A">
      <w:pPr>
        <w:jc w:val="center"/>
        <w:rPr>
          <w:b/>
          <w:bCs/>
          <w:sz w:val="34"/>
          <w:szCs w:val="34"/>
        </w:rPr>
      </w:pPr>
    </w:p>
    <w:p w14:paraId="7D9E95FA" w14:textId="77777777" w:rsidR="0016129A" w:rsidRDefault="00C97973">
      <w:pPr>
        <w:rPr>
          <w:rFonts w:ascii="Arial" w:eastAsia="Arial" w:hAnsi="Arial" w:cs="Arial"/>
          <w:b/>
          <w:bCs/>
        </w:rPr>
      </w:pPr>
      <w:r>
        <w:rPr>
          <w:rFonts w:ascii="Arial" w:eastAsia="Arial" w:hAnsi="Arial" w:cs="Arial"/>
          <w:b/>
          <w:bCs/>
        </w:rPr>
        <w:t>COURSE NAME: COMPUTER NETWORKS</w:t>
      </w:r>
    </w:p>
    <w:p w14:paraId="7D9E95FB" w14:textId="77777777" w:rsidR="0016129A" w:rsidRDefault="00C97973">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9E95FC" w14:textId="77777777" w:rsidR="0016129A" w:rsidRDefault="0016129A">
      <w:pPr>
        <w:rPr>
          <w:rFonts w:ascii="Arial" w:eastAsia="Arial" w:hAnsi="Arial" w:cs="Arial"/>
          <w:b/>
          <w:bCs/>
        </w:rPr>
      </w:pPr>
    </w:p>
    <w:p w14:paraId="7D9E95FD" w14:textId="77777777" w:rsidR="0016129A" w:rsidRDefault="0016129A">
      <w:pPr>
        <w:rPr>
          <w:rFonts w:ascii="Arial" w:eastAsia="Arial" w:hAnsi="Arial" w:cs="Arial"/>
          <w:b/>
          <w:bCs/>
        </w:rPr>
      </w:pPr>
    </w:p>
    <w:p w14:paraId="7D9E95FE" w14:textId="77777777" w:rsidR="0016129A" w:rsidRDefault="00C97973">
      <w:pPr>
        <w:rPr>
          <w:rFonts w:ascii="Arial" w:eastAsia="Arial" w:hAnsi="Arial" w:cs="Arial"/>
          <w:b/>
          <w:bCs/>
        </w:rPr>
      </w:pPr>
      <w:r>
        <w:rPr>
          <w:rFonts w:ascii="Arial" w:eastAsia="Arial" w:hAnsi="Arial" w:cs="Arial"/>
          <w:noProof/>
          <w:sz w:val="22"/>
          <w:szCs w:val="22"/>
          <w:lang w:val="en-US" w:eastAsia="en-US"/>
        </w:rPr>
        <mc:AlternateContent>
          <mc:Choice Requires="wps">
            <w:drawing>
              <wp:inline distT="0" distB="0" distL="114300" distR="114300" wp14:anchorId="7D9E966A" wp14:editId="7D9E966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0"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A"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14:paraId="7D9E9670" w14:textId="77777777" w:rsidR="0016129A" w:rsidRDefault="0016129A">
                      <w:pPr>
                        <w:textDirection w:val="btLr"/>
                      </w:pPr>
                    </w:p>
                  </w:txbxContent>
                </v:textbox>
                <w10:anchorlock/>
              </v:rect>
            </w:pict>
          </mc:Fallback>
        </mc:AlternateContent>
      </w:r>
    </w:p>
    <w:p w14:paraId="7D9E95FF" w14:textId="77777777" w:rsidR="0016129A" w:rsidRDefault="0016129A">
      <w:pPr>
        <w:rPr>
          <w:rFonts w:ascii="Arial" w:eastAsia="Arial" w:hAnsi="Arial" w:cs="Arial"/>
          <w:b/>
          <w:bCs/>
        </w:rPr>
      </w:pPr>
    </w:p>
    <w:p w14:paraId="7D9E9600" w14:textId="77777777" w:rsidR="0016129A" w:rsidRDefault="00C97973">
      <w:pPr>
        <w:rPr>
          <w:rFonts w:ascii="Arial" w:eastAsia="Arial" w:hAnsi="Arial" w:cs="Arial"/>
          <w:b/>
          <w:bCs/>
        </w:rPr>
      </w:pPr>
      <w:r>
        <w:rPr>
          <w:rFonts w:ascii="Arial" w:eastAsia="Arial" w:hAnsi="Arial" w:cs="Arial"/>
          <w:b/>
          <w:bCs/>
        </w:rPr>
        <w:t>COURSE OUTCOME COVERED</w:t>
      </w:r>
    </w:p>
    <w:p w14:paraId="7D9E9601" w14:textId="77777777" w:rsidR="0016129A" w:rsidRDefault="0016129A">
      <w:pPr>
        <w:rPr>
          <w:rFonts w:ascii="Arial" w:eastAsia="Arial" w:hAnsi="Arial" w:cs="Arial"/>
          <w:b/>
          <w:bCs/>
        </w:rPr>
      </w:pPr>
    </w:p>
    <w:p w14:paraId="7D9E9602" w14:textId="77777777" w:rsidR="0016129A" w:rsidRDefault="00C97973">
      <w:pPr>
        <w:shd w:val="clear" w:color="auto" w:fill="FFFFFF"/>
        <w:rPr>
          <w:rFonts w:ascii="Arial" w:eastAsia="Arial" w:hAnsi="Arial" w:cs="Arial"/>
          <w:color w:val="1F1F1F"/>
          <w:sz w:val="18"/>
          <w:szCs w:val="18"/>
        </w:rPr>
      </w:pPr>
      <w:r>
        <w:rPr>
          <w:rFonts w:ascii="Arial" w:eastAsia="Arial" w:hAnsi="Arial" w:cs="Arial"/>
          <w:b/>
          <w:bCs/>
          <w:i/>
          <w:iCs/>
        </w:rPr>
        <w:t xml:space="preserve">CO5: </w:t>
      </w:r>
      <w:r>
        <w:rPr>
          <w:rFonts w:ascii="Arial" w:eastAsia="Arial" w:hAnsi="Arial" w:cs="Arial"/>
          <w:color w:val="1F1F1F"/>
          <w:sz w:val="18"/>
          <w:szCs w:val="18"/>
        </w:rPr>
        <w:br/>
        <w:t>Design network topologies star, mesh, bus, and hybrid using networking devices, transmission media, and cabling standards</w:t>
      </w:r>
    </w:p>
    <w:p w14:paraId="7D9E9603" w14:textId="77777777" w:rsidR="0016129A" w:rsidRDefault="00C97973">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5)</w:t>
      </w:r>
    </w:p>
    <w:p w14:paraId="7D9E9604" w14:textId="77777777" w:rsidR="0016129A" w:rsidRDefault="0016129A">
      <w:pPr>
        <w:rPr>
          <w:rFonts w:ascii="Arial" w:eastAsia="Arial" w:hAnsi="Arial" w:cs="Arial"/>
          <w:i/>
          <w:iCs/>
        </w:rPr>
      </w:pPr>
    </w:p>
    <w:p w14:paraId="7D9E9605" w14:textId="77777777" w:rsidR="0016129A" w:rsidRDefault="00C97973">
      <w:pPr>
        <w:rPr>
          <w:rFonts w:ascii="Arial" w:eastAsia="Arial" w:hAnsi="Arial" w:cs="Arial"/>
          <w:i/>
          <w:iCs/>
        </w:rPr>
      </w:pPr>
      <w:r>
        <w:rPr>
          <w:rFonts w:ascii="Arial" w:eastAsia="Arial" w:hAnsi="Arial" w:cs="Arial"/>
          <w:i/>
          <w:iCs/>
        </w:rPr>
        <w:t>Assessment Tool Weightage: 40%</w:t>
      </w:r>
    </w:p>
    <w:p w14:paraId="7D9E9606" w14:textId="77777777" w:rsidR="0016129A" w:rsidRDefault="0016129A">
      <w:pPr>
        <w:rPr>
          <w:rFonts w:ascii="Arial" w:eastAsia="Arial" w:hAnsi="Arial" w:cs="Arial"/>
          <w:i/>
          <w:iCs/>
        </w:rPr>
      </w:pPr>
    </w:p>
    <w:p w14:paraId="7D9E9607" w14:textId="77777777" w:rsidR="0016129A" w:rsidRDefault="00C97973">
      <w:pPr>
        <w:rPr>
          <w:rFonts w:ascii="Arial" w:eastAsia="Arial" w:hAnsi="Arial" w:cs="Arial"/>
        </w:rPr>
      </w:pPr>
      <w:r>
        <w:rPr>
          <w:noProof/>
          <w:sz w:val="22"/>
          <w:szCs w:val="22"/>
          <w:lang w:val="en-US" w:eastAsia="en-US"/>
        </w:rPr>
        <mc:AlternateContent>
          <mc:Choice Requires="wps">
            <w:drawing>
              <wp:inline distT="0" distB="0" distL="114300" distR="114300" wp14:anchorId="7D9E966C" wp14:editId="7D9E966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1"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7D9E9671" w14:textId="77777777" w:rsidR="0016129A" w:rsidRDefault="0016129A">
                      <w:pPr>
                        <w:textDirection w:val="btLr"/>
                      </w:pPr>
                    </w:p>
                  </w:txbxContent>
                </v:textbox>
                <w10:anchorlock/>
              </v:rect>
            </w:pict>
          </mc:Fallback>
        </mc:AlternateContent>
      </w:r>
    </w:p>
    <w:p w14:paraId="7D9E9608" w14:textId="77777777" w:rsidR="0016129A" w:rsidRDefault="0016129A">
      <w:pPr>
        <w:rPr>
          <w:rFonts w:ascii="Arial" w:eastAsia="Arial" w:hAnsi="Arial" w:cs="Arial"/>
        </w:rPr>
      </w:pPr>
    </w:p>
    <w:p w14:paraId="7D9E9609" w14:textId="3384B7BA" w:rsidR="0016129A" w:rsidRDefault="00C97973">
      <w:pPr>
        <w:rPr>
          <w:rFonts w:ascii="Arial" w:eastAsia="Arial" w:hAnsi="Arial" w:cs="Arial"/>
          <w:b/>
          <w:bCs/>
        </w:rPr>
      </w:pPr>
      <w:r>
        <w:rPr>
          <w:rFonts w:ascii="Arial" w:eastAsia="Arial" w:hAnsi="Arial" w:cs="Arial"/>
          <w:b/>
          <w:bCs/>
        </w:rPr>
        <w:t>QUESTIONS: 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Marks:30</w:t>
      </w:r>
    </w:p>
    <w:p w14:paraId="7D9E960A" w14:textId="77777777" w:rsidR="0016129A" w:rsidRDefault="0016129A">
      <w:pPr>
        <w:rPr>
          <w:rFonts w:ascii="Arial" w:eastAsia="Arial" w:hAnsi="Arial" w:cs="Arial"/>
        </w:rPr>
      </w:pPr>
    </w:p>
    <w:p w14:paraId="7D9E960B" w14:textId="77777777" w:rsidR="0016129A" w:rsidRDefault="00C97973">
      <w:pPr>
        <w:ind w:left="2880" w:firstLine="720"/>
        <w:rPr>
          <w:rFonts w:ascii="Arial" w:eastAsia="Arial" w:hAnsi="Arial" w:cs="Arial"/>
        </w:rPr>
      </w:pPr>
      <w:r>
        <w:rPr>
          <w:rFonts w:ascii="Arial" w:eastAsia="Arial" w:hAnsi="Arial" w:cs="Arial"/>
        </w:rPr>
        <w:t>Annexure A</w:t>
      </w:r>
    </w:p>
    <w:p w14:paraId="7D9E960C" w14:textId="77777777" w:rsidR="0016129A" w:rsidRDefault="00C97973">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9E960D" w14:textId="77777777" w:rsidR="0016129A" w:rsidRDefault="00C97973">
      <w:pPr>
        <w:jc w:val="center"/>
        <w:rPr>
          <w:b/>
          <w:bCs/>
        </w:rPr>
      </w:pPr>
      <w:r>
        <w:rPr>
          <w:b/>
          <w:bCs/>
          <w:sz w:val="32"/>
          <w:szCs w:val="32"/>
        </w:rPr>
        <w:t>Constraint-Based Problem Solving</w:t>
      </w:r>
      <w:r>
        <w:rPr>
          <w:noProof/>
          <w:sz w:val="22"/>
          <w:szCs w:val="22"/>
          <w:lang w:val="en-US" w:eastAsia="en-US"/>
        </w:rPr>
        <mc:AlternateContent>
          <mc:Choice Requires="wps">
            <w:drawing>
              <wp:inline distT="0" distB="0" distL="114300" distR="114300" wp14:anchorId="7D9E966E" wp14:editId="7D9E966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2"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E"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7D9E9672" w14:textId="77777777" w:rsidR="0016129A" w:rsidRDefault="0016129A">
                      <w:pPr>
                        <w:textDirection w:val="btLr"/>
                      </w:pPr>
                    </w:p>
                  </w:txbxContent>
                </v:textbox>
                <w10:anchorlock/>
              </v:rect>
            </w:pict>
          </mc:Fallback>
        </mc:AlternateContent>
      </w:r>
    </w:p>
    <w:p w14:paraId="7D9E960E" w14:textId="77777777" w:rsidR="0016129A" w:rsidRDefault="0016129A">
      <w:pPr>
        <w:rPr>
          <w:b/>
          <w:bCs/>
        </w:rPr>
      </w:pPr>
    </w:p>
    <w:p w14:paraId="7D9E960F" w14:textId="77777777" w:rsidR="0016129A" w:rsidRDefault="00C97973">
      <w:pPr>
        <w:rPr>
          <w:b/>
          <w:bCs/>
          <w:i/>
          <w:iCs/>
        </w:rPr>
      </w:pPr>
      <w:r>
        <w:rPr>
          <w:b/>
          <w:bCs/>
          <w:i/>
          <w:iCs/>
        </w:rPr>
        <w:t>Code of Conduct:</w:t>
      </w:r>
    </w:p>
    <w:p w14:paraId="7D9E9610" w14:textId="77777777" w:rsidR="0016129A" w:rsidRDefault="0016129A">
      <w:pPr>
        <w:rPr>
          <w:i/>
          <w:iCs/>
        </w:rPr>
      </w:pPr>
    </w:p>
    <w:p w14:paraId="7D9E9611" w14:textId="192FD9B3" w:rsidR="0016129A" w:rsidRDefault="00C97973">
      <w:pPr>
        <w:jc w:val="both"/>
        <w:rPr>
          <w:i/>
          <w:iCs/>
        </w:rPr>
      </w:pPr>
      <w:r>
        <w:rPr>
          <w:i/>
          <w:iCs/>
        </w:rPr>
        <w:t>I __</w:t>
      </w:r>
      <w:proofErr w:type="gramStart"/>
      <w:r w:rsidR="005C753A">
        <w:rPr>
          <w:i/>
          <w:iCs/>
        </w:rPr>
        <w:t>jeevika.k</w:t>
      </w:r>
      <w:proofErr w:type="gramEnd"/>
      <w:r w:rsidR="005C753A">
        <w:rPr>
          <w:i/>
          <w:iCs/>
        </w:rPr>
        <w:t xml:space="preserve"> (192571060)</w:t>
      </w:r>
      <w:r>
        <w:rPr>
          <w:i/>
          <w:iCs/>
        </w:rPr>
        <w:t>__________________ (Name / Reg No) certify that this submission is my original work and that I have adhered to the guidelines specified for this assessment.</w:t>
      </w:r>
    </w:p>
    <w:p w14:paraId="7D9E9612" w14:textId="77777777" w:rsidR="0016129A" w:rsidRDefault="00C97973">
      <w:pPr>
        <w:jc w:val="both"/>
        <w:rPr>
          <w:i/>
          <w:iCs/>
        </w:rPr>
      </w:pPr>
      <w:r>
        <w:rPr>
          <w:i/>
          <w:iCs/>
        </w:rPr>
        <w:t>I understand that any violation of academic integrity rules will result in disciplinary action.</w:t>
      </w:r>
    </w:p>
    <w:p w14:paraId="7D9E9613" w14:textId="77777777" w:rsidR="0016129A" w:rsidRDefault="0016129A">
      <w:pPr>
        <w:rPr>
          <w:i/>
          <w:iCs/>
        </w:rPr>
      </w:pPr>
    </w:p>
    <w:p w14:paraId="7D9E9614" w14:textId="77777777" w:rsidR="0016129A" w:rsidRDefault="00C97973">
      <w:pPr>
        <w:rPr>
          <w:b/>
          <w:bCs/>
          <w:i/>
          <w:iCs/>
        </w:rPr>
      </w:pPr>
      <w:r>
        <w:rPr>
          <w:b/>
          <w:bCs/>
          <w:i/>
          <w:iCs/>
        </w:rPr>
        <w:t>Signature of the student:</w:t>
      </w:r>
    </w:p>
    <w:p w14:paraId="7D9E9615" w14:textId="77777777" w:rsidR="0016129A" w:rsidRDefault="0016129A"/>
    <w:p w14:paraId="7D9E9616" w14:textId="77777777" w:rsidR="0016129A" w:rsidRDefault="0016129A">
      <w:pPr>
        <w:rPr>
          <w:i/>
          <w:iCs/>
        </w:rPr>
      </w:pPr>
    </w:p>
    <w:p w14:paraId="7D9E9617" w14:textId="77777777" w:rsidR="0016129A" w:rsidRDefault="0016129A">
      <w:pPr>
        <w:rPr>
          <w:i/>
          <w:iCs/>
        </w:rPr>
      </w:pPr>
    </w:p>
    <w:p w14:paraId="7D9E9618" w14:textId="77777777" w:rsidR="0016129A" w:rsidRDefault="0016129A">
      <w:pPr>
        <w:rPr>
          <w:i/>
          <w:iCs/>
        </w:rPr>
      </w:pPr>
    </w:p>
    <w:p w14:paraId="7D9E9619" w14:textId="77777777" w:rsidR="0016129A" w:rsidRDefault="0016129A">
      <w:pPr>
        <w:rPr>
          <w:i/>
          <w:iCs/>
        </w:rPr>
      </w:pPr>
    </w:p>
    <w:p w14:paraId="7D9E961A" w14:textId="77777777" w:rsidR="0016129A" w:rsidRDefault="0016129A">
      <w:pPr>
        <w:rPr>
          <w:i/>
          <w:iCs/>
        </w:rPr>
      </w:pPr>
    </w:p>
    <w:p w14:paraId="7D9E961B" w14:textId="77777777" w:rsidR="0016129A" w:rsidRDefault="0016129A">
      <w:pPr>
        <w:rPr>
          <w:i/>
          <w:iCs/>
        </w:rPr>
      </w:pPr>
    </w:p>
    <w:p w14:paraId="7D9E961C" w14:textId="77777777" w:rsidR="0016129A" w:rsidRDefault="0016129A">
      <w:pPr>
        <w:rPr>
          <w:i/>
          <w:iCs/>
        </w:rPr>
      </w:pPr>
    </w:p>
    <w:p w14:paraId="7D9E961D" w14:textId="77777777" w:rsidR="0016129A" w:rsidRDefault="0016129A">
      <w:pPr>
        <w:rPr>
          <w:i/>
          <w:iCs/>
        </w:rPr>
      </w:pPr>
    </w:p>
    <w:p w14:paraId="7D9E961E" w14:textId="77777777" w:rsidR="0016129A" w:rsidRDefault="0016129A">
      <w:pPr>
        <w:rPr>
          <w:i/>
          <w:iCs/>
        </w:rPr>
      </w:pPr>
    </w:p>
    <w:p w14:paraId="7D9E961F" w14:textId="77777777" w:rsidR="0016129A" w:rsidRDefault="0016129A">
      <w:pPr>
        <w:rPr>
          <w:i/>
          <w:iCs/>
        </w:rPr>
      </w:pPr>
    </w:p>
    <w:p w14:paraId="7D9E9620" w14:textId="77777777" w:rsidR="0016129A" w:rsidRDefault="0016129A">
      <w:pPr>
        <w:rPr>
          <w:i/>
          <w:iCs/>
        </w:rPr>
      </w:pPr>
    </w:p>
    <w:p w14:paraId="7D9E9621" w14:textId="77777777" w:rsidR="0016129A" w:rsidRDefault="0016129A">
      <w:pPr>
        <w:rPr>
          <w:i/>
          <w:iCs/>
        </w:rPr>
      </w:pPr>
    </w:p>
    <w:p w14:paraId="7D9E9622" w14:textId="77777777" w:rsidR="0016129A" w:rsidRDefault="0016129A">
      <w:pPr>
        <w:ind w:left="3600"/>
        <w:jc w:val="both"/>
        <w:rPr>
          <w:rFonts w:ascii="Arial" w:eastAsia="Arial" w:hAnsi="Arial" w:cs="Arial"/>
        </w:rPr>
      </w:pPr>
    </w:p>
    <w:p w14:paraId="7D9E9623" w14:textId="77777777" w:rsidR="0016129A" w:rsidRDefault="00C97973">
      <w:pPr>
        <w:ind w:left="3600"/>
        <w:jc w:val="both"/>
        <w:rPr>
          <w:rFonts w:ascii="Arial" w:eastAsia="Arial" w:hAnsi="Arial" w:cs="Arial"/>
        </w:rPr>
      </w:pPr>
      <w:r>
        <w:rPr>
          <w:rFonts w:ascii="Arial" w:eastAsia="Arial" w:hAnsi="Arial" w:cs="Arial"/>
        </w:rPr>
        <w:lastRenderedPageBreak/>
        <w:t>Annexure A</w:t>
      </w:r>
    </w:p>
    <w:p w14:paraId="7D9E9624" w14:textId="77777777" w:rsidR="0016129A" w:rsidRDefault="0016129A">
      <w:pPr>
        <w:rPr>
          <w:rFonts w:ascii="Arial" w:eastAsia="Arial" w:hAnsi="Arial" w:cs="Arial"/>
        </w:rPr>
      </w:pPr>
    </w:p>
    <w:p w14:paraId="7D9E9625" w14:textId="77777777" w:rsidR="0016129A" w:rsidRDefault="00C97973">
      <w:pPr>
        <w:pBdr>
          <w:top w:val="nil"/>
          <w:left w:val="nil"/>
          <w:bottom w:val="nil"/>
          <w:right w:val="nil"/>
          <w:between w:val="nil"/>
        </w:pBdr>
        <w:ind w:left="720"/>
        <w:jc w:val="center"/>
        <w:rPr>
          <w:b/>
          <w:bCs/>
          <w:color w:val="000000"/>
        </w:rPr>
      </w:pPr>
      <w:r>
        <w:rPr>
          <w:b/>
          <w:bCs/>
          <w:color w:val="000000"/>
          <w:sz w:val="32"/>
          <w:szCs w:val="32"/>
        </w:rPr>
        <w:t>Constraint-Based Problem Solving</w:t>
      </w:r>
    </w:p>
    <w:p w14:paraId="7D9E9626" w14:textId="08C4CC49" w:rsidR="0016129A" w:rsidRDefault="00C97973">
      <w:pPr>
        <w:numPr>
          <w:ilvl w:val="0"/>
          <w:numId w:val="1"/>
        </w:numPr>
        <w:pBdr>
          <w:top w:val="nil"/>
          <w:left w:val="nil"/>
          <w:bottom w:val="nil"/>
          <w:right w:val="nil"/>
          <w:between w:val="nil"/>
        </w:pBdr>
        <w:spacing w:before="280" w:line="259" w:lineRule="auto"/>
        <w:jc w:val="both"/>
        <w:rPr>
          <w:color w:val="000000"/>
          <w:sz w:val="28"/>
          <w:szCs w:val="28"/>
        </w:rPr>
      </w:pPr>
      <w:proofErr w:type="gramStart"/>
      <w:r>
        <w:rPr>
          <w:color w:val="000000"/>
          <w:sz w:val="28"/>
          <w:szCs w:val="28"/>
        </w:rPr>
        <w:t xml:space="preserve">A </w:t>
      </w:r>
      <w:r w:rsidR="001952A9" w:rsidRPr="001952A9">
        <w:rPr>
          <w:color w:val="000000"/>
          <w:sz w:val="28"/>
          <w:szCs w:val="28"/>
        </w:rPr>
        <w:t xml:space="preserve"> multinational</w:t>
      </w:r>
      <w:proofErr w:type="gramEnd"/>
      <w:r w:rsidR="001952A9" w:rsidRPr="001952A9">
        <w:rPr>
          <w:color w:val="000000"/>
          <w:sz w:val="28"/>
          <w:szCs w:val="28"/>
        </w:rPr>
        <w:t xml:space="preserve">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544F8000" w14:textId="04F63DF9" w:rsidR="001952A9"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 balances coverage, performance, security, and cost.</w:t>
      </w:r>
    </w:p>
    <w:p w14:paraId="11B1CB17" w14:textId="335FB00B" w:rsidR="00C97973"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7D9E9629" w14:textId="77777777" w:rsidR="0016129A" w:rsidRDefault="0016129A">
      <w:pPr>
        <w:pBdr>
          <w:top w:val="nil"/>
          <w:left w:val="nil"/>
          <w:bottom w:val="nil"/>
          <w:right w:val="nil"/>
          <w:between w:val="nil"/>
        </w:pBdr>
        <w:spacing w:after="160" w:line="259" w:lineRule="auto"/>
        <w:ind w:left="720"/>
        <w:rPr>
          <w:rFonts w:ascii="Cambria" w:eastAsia="Cambria" w:hAnsi="Cambria" w:cs="Cambria"/>
          <w:color w:val="000000"/>
          <w:sz w:val="22"/>
          <w:szCs w:val="22"/>
        </w:rPr>
      </w:pPr>
    </w:p>
    <w:p w14:paraId="7D9E962A" w14:textId="77777777" w:rsidR="0016129A" w:rsidRDefault="0016129A">
      <w:pPr>
        <w:pBdr>
          <w:top w:val="nil"/>
          <w:left w:val="nil"/>
          <w:bottom w:val="nil"/>
          <w:right w:val="nil"/>
          <w:between w:val="nil"/>
        </w:pBdr>
        <w:jc w:val="both"/>
        <w:rPr>
          <w:rFonts w:ascii="Arial" w:eastAsia="Arial" w:hAnsi="Arial" w:cs="Arial"/>
          <w:b/>
          <w:bCs/>
          <w:color w:val="000000"/>
        </w:rPr>
      </w:pPr>
      <w:bookmarkStart w:id="0" w:name="_heading=h.qf60o34i5uzr" w:colFirst="0" w:colLast="0"/>
      <w:bookmarkEnd w:id="0"/>
    </w:p>
    <w:p w14:paraId="49A19E94" w14:textId="77777777" w:rsidR="00C97973" w:rsidRDefault="00C97973">
      <w:pPr>
        <w:pBdr>
          <w:top w:val="nil"/>
          <w:left w:val="nil"/>
          <w:bottom w:val="nil"/>
          <w:right w:val="nil"/>
          <w:between w:val="nil"/>
        </w:pBdr>
        <w:jc w:val="both"/>
        <w:rPr>
          <w:rFonts w:ascii="Arial" w:eastAsia="Arial" w:hAnsi="Arial" w:cs="Arial"/>
          <w:b/>
          <w:bCs/>
          <w:color w:val="000000"/>
        </w:rPr>
      </w:pPr>
    </w:p>
    <w:p w14:paraId="2B0B80A8" w14:textId="77777777" w:rsidR="00C97973" w:rsidRDefault="00C97973">
      <w:pPr>
        <w:pBdr>
          <w:top w:val="nil"/>
          <w:left w:val="nil"/>
          <w:bottom w:val="nil"/>
          <w:right w:val="nil"/>
          <w:between w:val="nil"/>
        </w:pBdr>
        <w:jc w:val="both"/>
        <w:rPr>
          <w:rFonts w:ascii="Arial" w:eastAsia="Arial" w:hAnsi="Arial" w:cs="Arial"/>
          <w:b/>
          <w:bCs/>
          <w:color w:val="000000"/>
        </w:rPr>
      </w:pPr>
    </w:p>
    <w:p w14:paraId="66476C3C" w14:textId="77777777" w:rsidR="00C97973" w:rsidRDefault="00C97973">
      <w:pPr>
        <w:pBdr>
          <w:top w:val="nil"/>
          <w:left w:val="nil"/>
          <w:bottom w:val="nil"/>
          <w:right w:val="nil"/>
          <w:between w:val="nil"/>
        </w:pBdr>
        <w:jc w:val="both"/>
        <w:rPr>
          <w:rFonts w:ascii="Arial" w:eastAsia="Arial" w:hAnsi="Arial" w:cs="Arial"/>
          <w:b/>
          <w:bCs/>
          <w:color w:val="000000"/>
        </w:rPr>
      </w:pPr>
    </w:p>
    <w:p w14:paraId="4E6C1343" w14:textId="77777777" w:rsidR="00C97973" w:rsidRDefault="00C97973">
      <w:pPr>
        <w:pBdr>
          <w:top w:val="nil"/>
          <w:left w:val="nil"/>
          <w:bottom w:val="nil"/>
          <w:right w:val="nil"/>
          <w:between w:val="nil"/>
        </w:pBdr>
        <w:jc w:val="both"/>
        <w:rPr>
          <w:rFonts w:ascii="Arial" w:eastAsia="Arial" w:hAnsi="Arial" w:cs="Arial"/>
          <w:b/>
          <w:bCs/>
          <w:color w:val="000000"/>
        </w:rPr>
      </w:pPr>
    </w:p>
    <w:p w14:paraId="651B12FB" w14:textId="77777777" w:rsidR="00C97973" w:rsidRDefault="00C97973">
      <w:pPr>
        <w:pBdr>
          <w:top w:val="nil"/>
          <w:left w:val="nil"/>
          <w:bottom w:val="nil"/>
          <w:right w:val="nil"/>
          <w:between w:val="nil"/>
        </w:pBdr>
        <w:jc w:val="both"/>
        <w:rPr>
          <w:rFonts w:ascii="Arial" w:eastAsia="Arial" w:hAnsi="Arial" w:cs="Arial"/>
          <w:b/>
          <w:bCs/>
          <w:color w:val="000000"/>
        </w:rPr>
      </w:pPr>
    </w:p>
    <w:p w14:paraId="48F9796F" w14:textId="77777777" w:rsidR="00C97973" w:rsidRDefault="00C97973">
      <w:pPr>
        <w:pBdr>
          <w:top w:val="nil"/>
          <w:left w:val="nil"/>
          <w:bottom w:val="nil"/>
          <w:right w:val="nil"/>
          <w:between w:val="nil"/>
        </w:pBdr>
        <w:jc w:val="both"/>
        <w:rPr>
          <w:rFonts w:ascii="Arial" w:eastAsia="Arial" w:hAnsi="Arial" w:cs="Arial"/>
          <w:b/>
          <w:bCs/>
          <w:color w:val="000000"/>
        </w:rPr>
      </w:pPr>
    </w:p>
    <w:p w14:paraId="17A25BB5" w14:textId="77777777" w:rsidR="00C97973" w:rsidRDefault="00C97973">
      <w:pPr>
        <w:pBdr>
          <w:top w:val="nil"/>
          <w:left w:val="nil"/>
          <w:bottom w:val="nil"/>
          <w:right w:val="nil"/>
          <w:between w:val="nil"/>
        </w:pBdr>
        <w:jc w:val="both"/>
        <w:rPr>
          <w:rFonts w:ascii="Arial" w:eastAsia="Arial" w:hAnsi="Arial" w:cs="Arial"/>
          <w:b/>
          <w:bCs/>
          <w:color w:val="000000"/>
        </w:rPr>
      </w:pPr>
    </w:p>
    <w:p w14:paraId="7D9E962B" w14:textId="77777777" w:rsidR="0016129A" w:rsidRDefault="0016129A">
      <w:pPr>
        <w:pBdr>
          <w:top w:val="nil"/>
          <w:left w:val="nil"/>
          <w:bottom w:val="nil"/>
          <w:right w:val="nil"/>
          <w:between w:val="nil"/>
        </w:pBdr>
        <w:jc w:val="both"/>
        <w:rPr>
          <w:rFonts w:ascii="Arial" w:eastAsia="Arial" w:hAnsi="Arial" w:cs="Arial"/>
          <w:b/>
          <w:bCs/>
          <w:color w:val="000000"/>
        </w:rPr>
      </w:pPr>
    </w:p>
    <w:p w14:paraId="7D9E962C" w14:textId="77777777" w:rsidR="0016129A" w:rsidRDefault="00C97973">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7D9E962D" w14:textId="77777777" w:rsidR="0016129A" w:rsidRDefault="0016129A">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183"/>
        <w:gridCol w:w="1521"/>
        <w:gridCol w:w="1525"/>
        <w:gridCol w:w="1564"/>
        <w:gridCol w:w="1588"/>
      </w:tblGrid>
      <w:tr w:rsidR="0016129A" w14:paraId="7D9E9634" w14:textId="77777777">
        <w:trPr>
          <w:tblHeader/>
        </w:trPr>
        <w:tc>
          <w:tcPr>
            <w:tcW w:w="1681" w:type="dxa"/>
            <w:vAlign w:val="center"/>
          </w:tcPr>
          <w:p w14:paraId="7D9E962E" w14:textId="77777777" w:rsidR="0016129A" w:rsidRDefault="00C97973">
            <w:pPr>
              <w:jc w:val="center"/>
              <w:rPr>
                <w:b/>
                <w:bCs/>
              </w:rPr>
            </w:pPr>
            <w:r>
              <w:rPr>
                <w:b/>
                <w:bCs/>
              </w:rPr>
              <w:t>Criteria</w:t>
            </w:r>
          </w:p>
        </w:tc>
        <w:tc>
          <w:tcPr>
            <w:tcW w:w="1183" w:type="dxa"/>
            <w:vAlign w:val="center"/>
          </w:tcPr>
          <w:p w14:paraId="7D9E962F" w14:textId="77777777" w:rsidR="0016129A" w:rsidRDefault="00C97973">
            <w:pPr>
              <w:jc w:val="center"/>
              <w:rPr>
                <w:b/>
                <w:bCs/>
              </w:rPr>
            </w:pPr>
            <w:r>
              <w:rPr>
                <w:b/>
                <w:bCs/>
              </w:rPr>
              <w:t>Weightage (%)</w:t>
            </w:r>
          </w:p>
        </w:tc>
        <w:tc>
          <w:tcPr>
            <w:tcW w:w="1521" w:type="dxa"/>
            <w:vAlign w:val="center"/>
          </w:tcPr>
          <w:p w14:paraId="7D9E9630" w14:textId="77777777" w:rsidR="0016129A" w:rsidRDefault="00C97973">
            <w:pPr>
              <w:jc w:val="center"/>
              <w:rPr>
                <w:b/>
                <w:bCs/>
              </w:rPr>
            </w:pPr>
            <w:r>
              <w:rPr>
                <w:b/>
                <w:bCs/>
              </w:rPr>
              <w:t>Exemplary (4)</w:t>
            </w:r>
          </w:p>
        </w:tc>
        <w:tc>
          <w:tcPr>
            <w:tcW w:w="1525" w:type="dxa"/>
            <w:vAlign w:val="center"/>
          </w:tcPr>
          <w:p w14:paraId="7D9E9631" w14:textId="77777777" w:rsidR="0016129A" w:rsidRDefault="00C97973">
            <w:pPr>
              <w:jc w:val="center"/>
              <w:rPr>
                <w:b/>
                <w:bCs/>
              </w:rPr>
            </w:pPr>
            <w:r>
              <w:rPr>
                <w:b/>
                <w:bCs/>
              </w:rPr>
              <w:t>Proficient (3)</w:t>
            </w:r>
          </w:p>
        </w:tc>
        <w:tc>
          <w:tcPr>
            <w:tcW w:w="1564" w:type="dxa"/>
            <w:vAlign w:val="center"/>
          </w:tcPr>
          <w:p w14:paraId="7D9E9632" w14:textId="77777777" w:rsidR="0016129A" w:rsidRDefault="00C97973">
            <w:pPr>
              <w:jc w:val="center"/>
              <w:rPr>
                <w:b/>
                <w:bCs/>
              </w:rPr>
            </w:pPr>
            <w:r>
              <w:rPr>
                <w:b/>
                <w:bCs/>
              </w:rPr>
              <w:t>Developing (2)</w:t>
            </w:r>
          </w:p>
        </w:tc>
        <w:tc>
          <w:tcPr>
            <w:tcW w:w="1588" w:type="dxa"/>
            <w:vAlign w:val="center"/>
          </w:tcPr>
          <w:p w14:paraId="7D9E9633" w14:textId="77777777" w:rsidR="0016129A" w:rsidRDefault="00C97973">
            <w:pPr>
              <w:jc w:val="center"/>
              <w:rPr>
                <w:b/>
                <w:bCs/>
              </w:rPr>
            </w:pPr>
            <w:r>
              <w:rPr>
                <w:b/>
                <w:bCs/>
              </w:rPr>
              <w:t>Beginning (1)</w:t>
            </w:r>
          </w:p>
        </w:tc>
      </w:tr>
      <w:tr w:rsidR="0016129A" w14:paraId="7D9E963B" w14:textId="77777777">
        <w:tc>
          <w:tcPr>
            <w:tcW w:w="1681" w:type="dxa"/>
            <w:vAlign w:val="center"/>
          </w:tcPr>
          <w:p w14:paraId="7D9E9635" w14:textId="77777777" w:rsidR="0016129A" w:rsidRDefault="00C97973">
            <w:r>
              <w:rPr>
                <w:b/>
                <w:bCs/>
              </w:rPr>
              <w:t>Understanding of Problem &amp; Constraints</w:t>
            </w:r>
          </w:p>
        </w:tc>
        <w:tc>
          <w:tcPr>
            <w:tcW w:w="1183" w:type="dxa"/>
            <w:vAlign w:val="center"/>
          </w:tcPr>
          <w:p w14:paraId="7D9E9636" w14:textId="77777777" w:rsidR="0016129A" w:rsidRDefault="00C97973">
            <w:r>
              <w:t>20%</w:t>
            </w:r>
          </w:p>
        </w:tc>
        <w:tc>
          <w:tcPr>
            <w:tcW w:w="1521" w:type="dxa"/>
            <w:vAlign w:val="center"/>
          </w:tcPr>
          <w:p w14:paraId="7D9E9637" w14:textId="77777777" w:rsidR="0016129A" w:rsidRDefault="00C97973">
            <w:r>
              <w:t>Clearly identifies all constraints and fully understands the problem requirements</w:t>
            </w:r>
          </w:p>
        </w:tc>
        <w:tc>
          <w:tcPr>
            <w:tcW w:w="1525" w:type="dxa"/>
            <w:vAlign w:val="center"/>
          </w:tcPr>
          <w:p w14:paraId="7D9E9638" w14:textId="77777777" w:rsidR="0016129A" w:rsidRDefault="00C97973">
            <w:r>
              <w:t>Identifies most constraints with minor gaps in understanding</w:t>
            </w:r>
          </w:p>
        </w:tc>
        <w:tc>
          <w:tcPr>
            <w:tcW w:w="1564" w:type="dxa"/>
            <w:vAlign w:val="center"/>
          </w:tcPr>
          <w:p w14:paraId="7D9E9639" w14:textId="77777777" w:rsidR="0016129A" w:rsidRDefault="00C97973">
            <w:r>
              <w:t>Identifies some constraints but misses key aspects</w:t>
            </w:r>
          </w:p>
        </w:tc>
        <w:tc>
          <w:tcPr>
            <w:tcW w:w="1588" w:type="dxa"/>
            <w:vAlign w:val="center"/>
          </w:tcPr>
          <w:p w14:paraId="7D9E963A" w14:textId="77777777" w:rsidR="0016129A" w:rsidRDefault="00C97973">
            <w:r>
              <w:t>Shows little or no understanding of constraints or problem</w:t>
            </w:r>
          </w:p>
        </w:tc>
      </w:tr>
      <w:tr w:rsidR="0016129A" w14:paraId="7D9E9642" w14:textId="77777777">
        <w:tc>
          <w:tcPr>
            <w:tcW w:w="1681" w:type="dxa"/>
            <w:vAlign w:val="center"/>
          </w:tcPr>
          <w:p w14:paraId="7D9E963C" w14:textId="77777777" w:rsidR="0016129A" w:rsidRDefault="00C97973">
            <w:r>
              <w:rPr>
                <w:b/>
                <w:bCs/>
              </w:rPr>
              <w:t>Problem Decomposition</w:t>
            </w:r>
          </w:p>
        </w:tc>
        <w:tc>
          <w:tcPr>
            <w:tcW w:w="1183" w:type="dxa"/>
            <w:vAlign w:val="center"/>
          </w:tcPr>
          <w:p w14:paraId="7D9E963D" w14:textId="77777777" w:rsidR="0016129A" w:rsidRDefault="00C97973">
            <w:r>
              <w:t>15%</w:t>
            </w:r>
          </w:p>
        </w:tc>
        <w:tc>
          <w:tcPr>
            <w:tcW w:w="1521" w:type="dxa"/>
            <w:vAlign w:val="center"/>
          </w:tcPr>
          <w:p w14:paraId="7D9E963E" w14:textId="77777777" w:rsidR="0016129A" w:rsidRDefault="00C97973">
            <w:r>
              <w:t>Breaks problem into logical, well-structured sub-problems effectively</w:t>
            </w:r>
          </w:p>
        </w:tc>
        <w:tc>
          <w:tcPr>
            <w:tcW w:w="1525" w:type="dxa"/>
            <w:vAlign w:val="center"/>
          </w:tcPr>
          <w:p w14:paraId="7D9E963F" w14:textId="77777777" w:rsidR="0016129A" w:rsidRDefault="00C97973">
            <w:r>
              <w:t>Breaks problem into sub-parts with some logical flow</w:t>
            </w:r>
          </w:p>
        </w:tc>
        <w:tc>
          <w:tcPr>
            <w:tcW w:w="1564" w:type="dxa"/>
            <w:vAlign w:val="center"/>
          </w:tcPr>
          <w:p w14:paraId="7D9E9640" w14:textId="77777777" w:rsidR="0016129A" w:rsidRDefault="00C97973">
            <w:r>
              <w:t>Attempts decomposition but lacks clarity or structure</w:t>
            </w:r>
          </w:p>
        </w:tc>
        <w:tc>
          <w:tcPr>
            <w:tcW w:w="1588" w:type="dxa"/>
            <w:vAlign w:val="center"/>
          </w:tcPr>
          <w:p w14:paraId="7D9E9641" w14:textId="77777777" w:rsidR="0016129A" w:rsidRDefault="00C97973">
            <w:r>
              <w:t>No clear decomposition of the problem</w:t>
            </w:r>
          </w:p>
        </w:tc>
      </w:tr>
      <w:tr w:rsidR="0016129A" w14:paraId="7D9E9649" w14:textId="77777777">
        <w:tc>
          <w:tcPr>
            <w:tcW w:w="1681" w:type="dxa"/>
            <w:vAlign w:val="center"/>
          </w:tcPr>
          <w:p w14:paraId="7D9E9643" w14:textId="77777777" w:rsidR="0016129A" w:rsidRDefault="00C97973">
            <w:r>
              <w:rPr>
                <w:b/>
                <w:bCs/>
              </w:rPr>
              <w:t>Application of Constraints in Solution</w:t>
            </w:r>
          </w:p>
        </w:tc>
        <w:tc>
          <w:tcPr>
            <w:tcW w:w="1183" w:type="dxa"/>
            <w:vAlign w:val="center"/>
          </w:tcPr>
          <w:p w14:paraId="7D9E9644" w14:textId="77777777" w:rsidR="0016129A" w:rsidRDefault="00C97973">
            <w:r>
              <w:t>20%</w:t>
            </w:r>
          </w:p>
        </w:tc>
        <w:tc>
          <w:tcPr>
            <w:tcW w:w="1521" w:type="dxa"/>
            <w:vAlign w:val="center"/>
          </w:tcPr>
          <w:p w14:paraId="7D9E9645" w14:textId="77777777" w:rsidR="0016129A" w:rsidRDefault="00C97973">
            <w:r>
              <w:t>Applies all constraints correctly and consistently in solution design</w:t>
            </w:r>
          </w:p>
        </w:tc>
        <w:tc>
          <w:tcPr>
            <w:tcW w:w="1525" w:type="dxa"/>
            <w:vAlign w:val="center"/>
          </w:tcPr>
          <w:p w14:paraId="7D9E9646" w14:textId="77777777" w:rsidR="0016129A" w:rsidRDefault="00C97973">
            <w:r>
              <w:t>Applies most constraints correctly with minor errors</w:t>
            </w:r>
          </w:p>
        </w:tc>
        <w:tc>
          <w:tcPr>
            <w:tcW w:w="1564" w:type="dxa"/>
            <w:vAlign w:val="center"/>
          </w:tcPr>
          <w:p w14:paraId="7D9E9647" w14:textId="77777777" w:rsidR="0016129A" w:rsidRDefault="00C97973">
            <w:r>
              <w:t>Applies some constraints but with noticeable errors</w:t>
            </w:r>
          </w:p>
        </w:tc>
        <w:tc>
          <w:tcPr>
            <w:tcW w:w="1588" w:type="dxa"/>
            <w:vAlign w:val="center"/>
          </w:tcPr>
          <w:p w14:paraId="7D9E9648" w14:textId="77777777" w:rsidR="0016129A" w:rsidRDefault="00C97973">
            <w:r>
              <w:t>Fails to apply constraints appropriately</w:t>
            </w:r>
          </w:p>
        </w:tc>
      </w:tr>
      <w:tr w:rsidR="0016129A" w14:paraId="7D9E9650" w14:textId="77777777">
        <w:tc>
          <w:tcPr>
            <w:tcW w:w="1681" w:type="dxa"/>
            <w:vAlign w:val="center"/>
          </w:tcPr>
          <w:p w14:paraId="7D9E964A" w14:textId="77777777" w:rsidR="0016129A" w:rsidRDefault="00C97973">
            <w:r>
              <w:rPr>
                <w:b/>
                <w:bCs/>
              </w:rPr>
              <w:t>Logical Reasoning &amp; Strategy</w:t>
            </w:r>
          </w:p>
        </w:tc>
        <w:tc>
          <w:tcPr>
            <w:tcW w:w="1183" w:type="dxa"/>
            <w:vAlign w:val="center"/>
          </w:tcPr>
          <w:p w14:paraId="7D9E964B" w14:textId="77777777" w:rsidR="0016129A" w:rsidRDefault="00C97973">
            <w:r>
              <w:t>15%</w:t>
            </w:r>
          </w:p>
        </w:tc>
        <w:tc>
          <w:tcPr>
            <w:tcW w:w="1521" w:type="dxa"/>
            <w:vAlign w:val="center"/>
          </w:tcPr>
          <w:p w14:paraId="7D9E964C" w14:textId="77777777" w:rsidR="0016129A" w:rsidRDefault="00C97973">
            <w:r>
              <w:t>Uses strong, clear, and efficient reasoning strategies</w:t>
            </w:r>
          </w:p>
        </w:tc>
        <w:tc>
          <w:tcPr>
            <w:tcW w:w="1525" w:type="dxa"/>
            <w:vAlign w:val="center"/>
          </w:tcPr>
          <w:p w14:paraId="7D9E964D" w14:textId="77777777" w:rsidR="0016129A" w:rsidRDefault="00C97973">
            <w:r>
              <w:t>Uses generally sound reasoning with minor gaps</w:t>
            </w:r>
          </w:p>
        </w:tc>
        <w:tc>
          <w:tcPr>
            <w:tcW w:w="1564" w:type="dxa"/>
            <w:vAlign w:val="center"/>
          </w:tcPr>
          <w:p w14:paraId="7D9E964E" w14:textId="77777777" w:rsidR="0016129A" w:rsidRDefault="00C97973">
            <w:r>
              <w:t>Reasoning is partially correct but inconsistent</w:t>
            </w:r>
          </w:p>
        </w:tc>
        <w:tc>
          <w:tcPr>
            <w:tcW w:w="1588" w:type="dxa"/>
            <w:vAlign w:val="center"/>
          </w:tcPr>
          <w:p w14:paraId="7D9E964F" w14:textId="77777777" w:rsidR="0016129A" w:rsidRDefault="00C97973">
            <w:r>
              <w:t>Reasoning is unclear or incorrect</w:t>
            </w:r>
          </w:p>
        </w:tc>
      </w:tr>
      <w:tr w:rsidR="0016129A" w14:paraId="7D9E9657" w14:textId="77777777">
        <w:tc>
          <w:tcPr>
            <w:tcW w:w="1681" w:type="dxa"/>
            <w:vAlign w:val="center"/>
          </w:tcPr>
          <w:p w14:paraId="7D9E9651" w14:textId="77777777" w:rsidR="0016129A" w:rsidRDefault="00C97973">
            <w:r>
              <w:rPr>
                <w:b/>
                <w:bCs/>
              </w:rPr>
              <w:t>Solution Accuracy &amp; Feasibility</w:t>
            </w:r>
          </w:p>
        </w:tc>
        <w:tc>
          <w:tcPr>
            <w:tcW w:w="1183" w:type="dxa"/>
            <w:vAlign w:val="center"/>
          </w:tcPr>
          <w:p w14:paraId="7D9E9652" w14:textId="77777777" w:rsidR="0016129A" w:rsidRDefault="00C97973">
            <w:r>
              <w:t>15%</w:t>
            </w:r>
          </w:p>
        </w:tc>
        <w:tc>
          <w:tcPr>
            <w:tcW w:w="1521" w:type="dxa"/>
            <w:vAlign w:val="center"/>
          </w:tcPr>
          <w:p w14:paraId="7D9E9653" w14:textId="77777777" w:rsidR="0016129A" w:rsidRDefault="00C97973">
            <w:r>
              <w:t>Solution is fully correct, feasible, and optimized</w:t>
            </w:r>
          </w:p>
        </w:tc>
        <w:tc>
          <w:tcPr>
            <w:tcW w:w="1525" w:type="dxa"/>
            <w:vAlign w:val="center"/>
          </w:tcPr>
          <w:p w14:paraId="7D9E9654" w14:textId="77777777" w:rsidR="0016129A" w:rsidRDefault="00C97973">
            <w:r>
              <w:t>Solution is mostly correct and feasible</w:t>
            </w:r>
          </w:p>
        </w:tc>
        <w:tc>
          <w:tcPr>
            <w:tcW w:w="1564" w:type="dxa"/>
            <w:vAlign w:val="center"/>
          </w:tcPr>
          <w:p w14:paraId="7D9E9655" w14:textId="77777777" w:rsidR="0016129A" w:rsidRDefault="00C97973">
            <w:r>
              <w:t>Solution has errors or is partially feasible</w:t>
            </w:r>
          </w:p>
        </w:tc>
        <w:tc>
          <w:tcPr>
            <w:tcW w:w="1588" w:type="dxa"/>
            <w:vAlign w:val="center"/>
          </w:tcPr>
          <w:p w14:paraId="7D9E9656" w14:textId="77777777" w:rsidR="0016129A" w:rsidRDefault="00C97973">
            <w:r>
              <w:t>Solution is incorrect or not feasible</w:t>
            </w:r>
          </w:p>
        </w:tc>
      </w:tr>
      <w:tr w:rsidR="0016129A" w14:paraId="7D9E965E" w14:textId="77777777">
        <w:tc>
          <w:tcPr>
            <w:tcW w:w="1681" w:type="dxa"/>
            <w:vAlign w:val="center"/>
          </w:tcPr>
          <w:p w14:paraId="7D9E9658" w14:textId="77777777" w:rsidR="0016129A" w:rsidRDefault="00C97973">
            <w:r>
              <w:rPr>
                <w:b/>
                <w:bCs/>
              </w:rPr>
              <w:t>Creativity &amp; Innovation</w:t>
            </w:r>
          </w:p>
        </w:tc>
        <w:tc>
          <w:tcPr>
            <w:tcW w:w="1183" w:type="dxa"/>
            <w:vAlign w:val="center"/>
          </w:tcPr>
          <w:p w14:paraId="7D9E9659" w14:textId="77777777" w:rsidR="0016129A" w:rsidRDefault="00C97973">
            <w:r>
              <w:t>5%</w:t>
            </w:r>
          </w:p>
        </w:tc>
        <w:tc>
          <w:tcPr>
            <w:tcW w:w="1521" w:type="dxa"/>
            <w:vAlign w:val="center"/>
          </w:tcPr>
          <w:p w14:paraId="7D9E965A" w14:textId="77777777" w:rsidR="0016129A" w:rsidRDefault="00C97973">
            <w:r>
              <w:t>Demonstrates highly innovative and unique approach</w:t>
            </w:r>
          </w:p>
        </w:tc>
        <w:tc>
          <w:tcPr>
            <w:tcW w:w="1525" w:type="dxa"/>
            <w:vAlign w:val="center"/>
          </w:tcPr>
          <w:p w14:paraId="7D9E965B" w14:textId="77777777" w:rsidR="0016129A" w:rsidRDefault="00C97973">
            <w:r>
              <w:t>Shows some creativity in approach</w:t>
            </w:r>
          </w:p>
        </w:tc>
        <w:tc>
          <w:tcPr>
            <w:tcW w:w="1564" w:type="dxa"/>
            <w:vAlign w:val="center"/>
          </w:tcPr>
          <w:p w14:paraId="7D9E965C" w14:textId="77777777" w:rsidR="0016129A" w:rsidRDefault="00C97973">
            <w:r>
              <w:t>Limited creativity shown</w:t>
            </w:r>
          </w:p>
        </w:tc>
        <w:tc>
          <w:tcPr>
            <w:tcW w:w="1588" w:type="dxa"/>
            <w:vAlign w:val="center"/>
          </w:tcPr>
          <w:p w14:paraId="7D9E965D" w14:textId="77777777" w:rsidR="0016129A" w:rsidRDefault="00C97973">
            <w:r>
              <w:t>No creativity; relies on basic or copied ideas</w:t>
            </w:r>
          </w:p>
        </w:tc>
      </w:tr>
      <w:tr w:rsidR="0016129A" w14:paraId="7D9E9665" w14:textId="77777777">
        <w:tc>
          <w:tcPr>
            <w:tcW w:w="1681" w:type="dxa"/>
            <w:vAlign w:val="center"/>
          </w:tcPr>
          <w:p w14:paraId="7D9E965F" w14:textId="77777777" w:rsidR="0016129A" w:rsidRDefault="00C97973">
            <w:r>
              <w:rPr>
                <w:b/>
                <w:bCs/>
              </w:rPr>
              <w:t>Clarity of Presentation</w:t>
            </w:r>
          </w:p>
        </w:tc>
        <w:tc>
          <w:tcPr>
            <w:tcW w:w="1183" w:type="dxa"/>
            <w:vAlign w:val="center"/>
          </w:tcPr>
          <w:p w14:paraId="7D9E9660" w14:textId="77777777" w:rsidR="0016129A" w:rsidRDefault="00C97973">
            <w:r>
              <w:t>10%</w:t>
            </w:r>
          </w:p>
        </w:tc>
        <w:tc>
          <w:tcPr>
            <w:tcW w:w="1521" w:type="dxa"/>
            <w:vAlign w:val="center"/>
          </w:tcPr>
          <w:p w14:paraId="7D9E9661" w14:textId="77777777" w:rsidR="0016129A" w:rsidRDefault="00C97973">
            <w:r>
              <w:t>Solution is clearly presented with excellent organization and explanation</w:t>
            </w:r>
          </w:p>
        </w:tc>
        <w:tc>
          <w:tcPr>
            <w:tcW w:w="1525" w:type="dxa"/>
            <w:vAlign w:val="center"/>
          </w:tcPr>
          <w:p w14:paraId="7D9E9662" w14:textId="77777777" w:rsidR="0016129A" w:rsidRDefault="00C97973">
            <w:r>
              <w:t>Presentation is clear with minor issues</w:t>
            </w:r>
          </w:p>
        </w:tc>
        <w:tc>
          <w:tcPr>
            <w:tcW w:w="1564" w:type="dxa"/>
            <w:vAlign w:val="center"/>
          </w:tcPr>
          <w:p w14:paraId="7D9E9663" w14:textId="77777777" w:rsidR="0016129A" w:rsidRDefault="00C97973">
            <w:r>
              <w:t>Presentation lacks clarity or organization</w:t>
            </w:r>
          </w:p>
        </w:tc>
        <w:tc>
          <w:tcPr>
            <w:tcW w:w="1588" w:type="dxa"/>
            <w:vAlign w:val="center"/>
          </w:tcPr>
          <w:p w14:paraId="7D9E9664" w14:textId="77777777" w:rsidR="0016129A" w:rsidRDefault="00C97973">
            <w:r>
              <w:t>Poorly presented and difficult to understand</w:t>
            </w:r>
          </w:p>
        </w:tc>
      </w:tr>
    </w:tbl>
    <w:p w14:paraId="1A98335F" w14:textId="0A5B1BDE" w:rsidR="005C753A" w:rsidRDefault="005C753A" w:rsidP="005C753A">
      <w:pPr>
        <w:rPr>
          <w:b/>
          <w:bCs/>
          <w:sz w:val="34"/>
          <w:szCs w:val="34"/>
        </w:rPr>
      </w:pPr>
    </w:p>
    <w:p w14:paraId="6448D4D6" w14:textId="5919F0A1" w:rsidR="005C753A" w:rsidRDefault="005C753A" w:rsidP="005C753A">
      <w:pPr>
        <w:rPr>
          <w:b/>
          <w:bCs/>
          <w:sz w:val="34"/>
          <w:szCs w:val="34"/>
        </w:rPr>
      </w:pPr>
    </w:p>
    <w:p w14:paraId="533136FD" w14:textId="22177455" w:rsidR="005C753A" w:rsidRDefault="005C753A" w:rsidP="005C753A">
      <w:pPr>
        <w:rPr>
          <w:b/>
          <w:bCs/>
          <w:sz w:val="34"/>
          <w:szCs w:val="34"/>
        </w:rPr>
      </w:pPr>
    </w:p>
    <w:p w14:paraId="78D6B459" w14:textId="5FD1A182" w:rsidR="005C753A" w:rsidRDefault="005C753A" w:rsidP="005C753A">
      <w:pPr>
        <w:rPr>
          <w:b/>
          <w:bCs/>
          <w:sz w:val="34"/>
          <w:szCs w:val="34"/>
        </w:rPr>
      </w:pPr>
    </w:p>
    <w:p w14:paraId="082DD6B7" w14:textId="6192DFD4" w:rsidR="005C753A" w:rsidRDefault="005C753A" w:rsidP="005C753A">
      <w:pPr>
        <w:rPr>
          <w:b/>
          <w:bCs/>
          <w:sz w:val="34"/>
          <w:szCs w:val="34"/>
        </w:rPr>
      </w:pPr>
    </w:p>
    <w:p w14:paraId="465FE94B" w14:textId="77777777" w:rsidR="005C753A" w:rsidRDefault="005C753A" w:rsidP="005C753A">
      <w:pPr>
        <w:pStyle w:val="Heading1"/>
      </w:pPr>
      <w:r>
        <w:t>1. Remote Branch Office Network Design</w:t>
      </w:r>
    </w:p>
    <w:p w14:paraId="6885BCC2" w14:textId="77777777" w:rsidR="005C753A" w:rsidRDefault="005C753A" w:rsidP="005C753A">
      <w:pPr>
        <w:pStyle w:val="Heading2"/>
      </w:pPr>
      <w:r>
        <w:t>Problem Statement</w:t>
      </w:r>
    </w:p>
    <w:p w14:paraId="6DA7487F" w14:textId="77777777" w:rsidR="005C753A" w:rsidRDefault="005C753A" w:rsidP="005C753A">
      <w:pPr>
        <w:pStyle w:val="NormalWeb"/>
      </w:pPr>
      <w:r>
        <w:t>A multinational company is opening a branch office in a rural area where high-speed wired internet is unavailable. The network must support cloud applications, video conferencing, and secure communication while operating within a limited budget.</w:t>
      </w:r>
    </w:p>
    <w:p w14:paraId="4595312A" w14:textId="77777777" w:rsidR="005C753A" w:rsidRDefault="005C753A" w:rsidP="005C753A">
      <w:r>
        <w:pict w14:anchorId="341EE337">
          <v:rect id="_x0000_i1025" style="width:0;height:1.5pt" o:hralign="center" o:hrstd="t" o:hr="t" fillcolor="#a0a0a0" stroked="f"/>
        </w:pict>
      </w:r>
    </w:p>
    <w:p w14:paraId="078BEA02" w14:textId="77777777" w:rsidR="005C753A" w:rsidRDefault="005C753A" w:rsidP="005C753A">
      <w:pPr>
        <w:pStyle w:val="Heading2"/>
      </w:pPr>
      <w:r>
        <w:t>Constraints</w:t>
      </w:r>
    </w:p>
    <w:p w14:paraId="1D9D08B9" w14:textId="77777777" w:rsidR="005C753A" w:rsidRDefault="005C753A" w:rsidP="005C753A">
      <w:pPr>
        <w:numPr>
          <w:ilvl w:val="0"/>
          <w:numId w:val="2"/>
        </w:numPr>
        <w:spacing w:before="100" w:beforeAutospacing="1" w:after="100" w:afterAutospacing="1"/>
      </w:pPr>
      <w:r>
        <w:t xml:space="preserve">No wired broadband connection </w:t>
      </w:r>
    </w:p>
    <w:p w14:paraId="2C646B50" w14:textId="77777777" w:rsidR="005C753A" w:rsidRDefault="005C753A" w:rsidP="005C753A">
      <w:pPr>
        <w:numPr>
          <w:ilvl w:val="0"/>
          <w:numId w:val="2"/>
        </w:numPr>
        <w:spacing w:before="100" w:beforeAutospacing="1" w:after="100" w:afterAutospacing="1"/>
      </w:pPr>
      <w:r>
        <w:t xml:space="preserve">Limited budget </w:t>
      </w:r>
    </w:p>
    <w:p w14:paraId="2375A831" w14:textId="77777777" w:rsidR="005C753A" w:rsidRDefault="005C753A" w:rsidP="005C753A">
      <w:pPr>
        <w:numPr>
          <w:ilvl w:val="0"/>
          <w:numId w:val="2"/>
        </w:numPr>
        <w:spacing w:before="100" w:beforeAutospacing="1" w:after="100" w:afterAutospacing="1"/>
      </w:pPr>
      <w:r>
        <w:t xml:space="preserve">Reliable internet required </w:t>
      </w:r>
    </w:p>
    <w:p w14:paraId="73C22841" w14:textId="77777777" w:rsidR="005C753A" w:rsidRDefault="005C753A" w:rsidP="005C753A">
      <w:pPr>
        <w:numPr>
          <w:ilvl w:val="0"/>
          <w:numId w:val="2"/>
        </w:numPr>
        <w:spacing w:before="100" w:beforeAutospacing="1" w:after="100" w:afterAutospacing="1"/>
      </w:pPr>
      <w:r>
        <w:t xml:space="preserve">Secure communication with headquarters </w:t>
      </w:r>
    </w:p>
    <w:p w14:paraId="7A8F3840" w14:textId="77777777" w:rsidR="005C753A" w:rsidRDefault="005C753A" w:rsidP="005C753A">
      <w:pPr>
        <w:numPr>
          <w:ilvl w:val="0"/>
          <w:numId w:val="2"/>
        </w:numPr>
        <w:spacing w:before="100" w:beforeAutospacing="1" w:after="100" w:afterAutospacing="1"/>
      </w:pPr>
      <w:r>
        <w:t xml:space="preserve">Future network expansion </w:t>
      </w:r>
    </w:p>
    <w:p w14:paraId="636DEC27" w14:textId="77777777" w:rsidR="005C753A" w:rsidRDefault="005C753A" w:rsidP="005C753A">
      <w:r>
        <w:pict w14:anchorId="1FFF7499">
          <v:rect id="_x0000_i1026" style="width:0;height:1.5pt" o:hralign="center" o:hrstd="t" o:hr="t" fillcolor="#a0a0a0" stroked="f"/>
        </w:pict>
      </w:r>
    </w:p>
    <w:p w14:paraId="0B098C95" w14:textId="77777777" w:rsidR="005C753A" w:rsidRDefault="005C753A" w:rsidP="005C753A">
      <w:pPr>
        <w:pStyle w:val="Heading2"/>
      </w:pPr>
      <w:r>
        <w:t>Proposed Solution</w:t>
      </w:r>
    </w:p>
    <w:p w14:paraId="0862DFA3" w14:textId="77777777" w:rsidR="005C753A" w:rsidRDefault="005C753A" w:rsidP="005C753A">
      <w:pPr>
        <w:pStyle w:val="Heading3"/>
      </w:pPr>
      <w:r>
        <w:t>Internet Connection</w:t>
      </w:r>
    </w:p>
    <w:p w14:paraId="542A29D5" w14:textId="77777777" w:rsidR="005C753A" w:rsidRDefault="005C753A" w:rsidP="005C753A">
      <w:pPr>
        <w:numPr>
          <w:ilvl w:val="0"/>
          <w:numId w:val="3"/>
        </w:numPr>
        <w:spacing w:before="100" w:beforeAutospacing="1" w:after="100" w:afterAutospacing="1"/>
      </w:pPr>
      <w:r>
        <w:rPr>
          <w:rStyle w:val="Strong"/>
        </w:rPr>
        <w:t>Primary:</w:t>
      </w:r>
      <w:r>
        <w:t xml:space="preserve"> 5G/4G Fixed Wireless Access (FWA) </w:t>
      </w:r>
    </w:p>
    <w:p w14:paraId="7093C45E" w14:textId="77777777" w:rsidR="005C753A" w:rsidRDefault="005C753A" w:rsidP="005C753A">
      <w:pPr>
        <w:numPr>
          <w:ilvl w:val="0"/>
          <w:numId w:val="3"/>
        </w:numPr>
        <w:spacing w:before="100" w:beforeAutospacing="1" w:after="100" w:afterAutospacing="1"/>
      </w:pPr>
      <w:r>
        <w:rPr>
          <w:rStyle w:val="Strong"/>
        </w:rPr>
        <w:t>Backup:</w:t>
      </w:r>
      <w:r>
        <w:t xml:space="preserve"> Satellite Internet (if 5G coverage is unavailable) </w:t>
      </w:r>
    </w:p>
    <w:p w14:paraId="6FE12AE1" w14:textId="77777777" w:rsidR="005C753A" w:rsidRDefault="005C753A" w:rsidP="005C753A">
      <w:pPr>
        <w:pStyle w:val="NormalWeb"/>
      </w:pPr>
      <w:r>
        <w:rPr>
          <w:rStyle w:val="Strong"/>
        </w:rPr>
        <w:t>Reason:</w:t>
      </w:r>
      <w:r>
        <w:t xml:space="preserve"> Lower cost than leased lines, suitable for rural areas, and supports cloud services.</w:t>
      </w:r>
    </w:p>
    <w:p w14:paraId="2C36E6C3" w14:textId="77777777" w:rsidR="005C753A" w:rsidRDefault="005C753A" w:rsidP="005C753A">
      <w:r>
        <w:pict w14:anchorId="2628CD3A">
          <v:rect id="_x0000_i1027" style="width:0;height:1.5pt" o:hralign="center" o:hrstd="t" o:hr="t" fillcolor="#a0a0a0" stroked="f"/>
        </w:pict>
      </w:r>
    </w:p>
    <w:p w14:paraId="513F8567" w14:textId="77777777" w:rsidR="005C753A" w:rsidRDefault="005C753A" w:rsidP="005C753A">
      <w:pPr>
        <w:pStyle w:val="Heading3"/>
      </w:pPr>
      <w:r>
        <w:t>Networking Devices</w:t>
      </w:r>
    </w:p>
    <w:p w14:paraId="0CEDB3F6" w14:textId="77777777" w:rsidR="005C753A" w:rsidRDefault="005C753A" w:rsidP="005C753A">
      <w:pPr>
        <w:numPr>
          <w:ilvl w:val="0"/>
          <w:numId w:val="4"/>
        </w:numPr>
        <w:spacing w:before="100" w:beforeAutospacing="1" w:after="100" w:afterAutospacing="1"/>
      </w:pPr>
      <w:r>
        <w:t xml:space="preserve">5G Router/Modem </w:t>
      </w:r>
    </w:p>
    <w:p w14:paraId="161D9B4B" w14:textId="77777777" w:rsidR="005C753A" w:rsidRDefault="005C753A" w:rsidP="005C753A">
      <w:pPr>
        <w:numPr>
          <w:ilvl w:val="0"/>
          <w:numId w:val="4"/>
        </w:numPr>
        <w:spacing w:before="100" w:beforeAutospacing="1" w:after="100" w:afterAutospacing="1"/>
      </w:pPr>
      <w:r>
        <w:t xml:space="preserve">Enterprise Firewall </w:t>
      </w:r>
    </w:p>
    <w:p w14:paraId="08DB4532" w14:textId="77777777" w:rsidR="005C753A" w:rsidRDefault="005C753A" w:rsidP="005C753A">
      <w:pPr>
        <w:numPr>
          <w:ilvl w:val="0"/>
          <w:numId w:val="4"/>
        </w:numPr>
        <w:spacing w:before="100" w:beforeAutospacing="1" w:after="100" w:afterAutospacing="1"/>
      </w:pPr>
      <w:r>
        <w:t xml:space="preserve">Managed Gigabit Switch </w:t>
      </w:r>
    </w:p>
    <w:p w14:paraId="5EFA4470" w14:textId="77777777" w:rsidR="005C753A" w:rsidRDefault="005C753A" w:rsidP="005C753A">
      <w:pPr>
        <w:numPr>
          <w:ilvl w:val="0"/>
          <w:numId w:val="4"/>
        </w:numPr>
        <w:spacing w:before="100" w:beforeAutospacing="1" w:after="100" w:afterAutospacing="1"/>
      </w:pPr>
      <w:r>
        <w:t xml:space="preserve">Wi-Fi 6 Access Point </w:t>
      </w:r>
    </w:p>
    <w:p w14:paraId="42205C25" w14:textId="77777777" w:rsidR="005C753A" w:rsidRDefault="005C753A" w:rsidP="005C753A">
      <w:pPr>
        <w:numPr>
          <w:ilvl w:val="0"/>
          <w:numId w:val="4"/>
        </w:numPr>
        <w:spacing w:before="100" w:beforeAutospacing="1" w:after="100" w:afterAutospacing="1"/>
      </w:pPr>
      <w:r>
        <w:t xml:space="preserve">UPS (Power Backup) </w:t>
      </w:r>
    </w:p>
    <w:p w14:paraId="6E7BE103" w14:textId="77777777" w:rsidR="005C753A" w:rsidRDefault="005C753A" w:rsidP="005C753A">
      <w:r>
        <w:pict w14:anchorId="0655F407">
          <v:rect id="_x0000_i1028" style="width:0;height:1.5pt" o:hralign="center" o:hrstd="t" o:hr="t" fillcolor="#a0a0a0" stroked="f"/>
        </w:pict>
      </w:r>
    </w:p>
    <w:p w14:paraId="21742DAC" w14:textId="77777777" w:rsidR="005C753A" w:rsidRDefault="005C753A" w:rsidP="005C753A">
      <w:pPr>
        <w:pStyle w:val="Heading3"/>
      </w:pPr>
      <w:r>
        <w:lastRenderedPageBreak/>
        <w:t>Security Mechanisms</w:t>
      </w:r>
    </w:p>
    <w:p w14:paraId="0108E373" w14:textId="77777777" w:rsidR="005C753A" w:rsidRDefault="005C753A" w:rsidP="005C753A">
      <w:pPr>
        <w:numPr>
          <w:ilvl w:val="0"/>
          <w:numId w:val="5"/>
        </w:numPr>
        <w:spacing w:before="100" w:beforeAutospacing="1" w:after="100" w:afterAutospacing="1"/>
      </w:pPr>
      <w:r>
        <w:t xml:space="preserve">Site-to-Site VPN (IPSec VPN) </w:t>
      </w:r>
    </w:p>
    <w:p w14:paraId="4D0A5C96" w14:textId="77777777" w:rsidR="005C753A" w:rsidRDefault="005C753A" w:rsidP="005C753A">
      <w:pPr>
        <w:numPr>
          <w:ilvl w:val="0"/>
          <w:numId w:val="5"/>
        </w:numPr>
        <w:spacing w:before="100" w:beforeAutospacing="1" w:after="100" w:afterAutospacing="1"/>
      </w:pPr>
      <w:r>
        <w:t xml:space="preserve">WPA3 Wireless Security </w:t>
      </w:r>
    </w:p>
    <w:p w14:paraId="218ECDF9" w14:textId="77777777" w:rsidR="005C753A" w:rsidRDefault="005C753A" w:rsidP="005C753A">
      <w:pPr>
        <w:numPr>
          <w:ilvl w:val="0"/>
          <w:numId w:val="5"/>
        </w:numPr>
        <w:spacing w:before="100" w:beforeAutospacing="1" w:after="100" w:afterAutospacing="1"/>
      </w:pPr>
      <w:r>
        <w:t xml:space="preserve">Firewall with Access Control Lists (ACL) </w:t>
      </w:r>
    </w:p>
    <w:p w14:paraId="7E808279" w14:textId="77777777" w:rsidR="005C753A" w:rsidRDefault="005C753A" w:rsidP="005C753A">
      <w:pPr>
        <w:numPr>
          <w:ilvl w:val="0"/>
          <w:numId w:val="5"/>
        </w:numPr>
        <w:spacing w:before="100" w:beforeAutospacing="1" w:after="100" w:afterAutospacing="1"/>
      </w:pPr>
      <w:r>
        <w:t xml:space="preserve">Multi-Factor Authentication (MFA) </w:t>
      </w:r>
    </w:p>
    <w:p w14:paraId="231A64EE" w14:textId="77777777" w:rsidR="005C753A" w:rsidRDefault="005C753A" w:rsidP="005C753A">
      <w:pPr>
        <w:numPr>
          <w:ilvl w:val="0"/>
          <w:numId w:val="5"/>
        </w:numPr>
        <w:spacing w:before="100" w:beforeAutospacing="1" w:after="100" w:afterAutospacing="1"/>
      </w:pPr>
      <w:r>
        <w:t xml:space="preserve">Antivirus and Endpoint Protection </w:t>
      </w:r>
    </w:p>
    <w:p w14:paraId="469EB36F" w14:textId="77777777" w:rsidR="005C753A" w:rsidRDefault="005C753A" w:rsidP="005C753A">
      <w:r>
        <w:pict w14:anchorId="2A7F6EBC">
          <v:rect id="_x0000_i1029" style="width:0;height:1.5pt" o:hralign="center" o:hrstd="t" o:hr="t" fillcolor="#a0a0a0" stroked="f"/>
        </w:pict>
      </w:r>
    </w:p>
    <w:p w14:paraId="51569346" w14:textId="77777777" w:rsidR="005C753A" w:rsidRDefault="005C753A" w:rsidP="005C753A">
      <w:pPr>
        <w:pStyle w:val="Heading2"/>
      </w:pPr>
      <w:r>
        <w:t>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4788"/>
      </w:tblGrid>
      <w:tr w:rsidR="005C753A" w14:paraId="5C0BF704" w14:textId="77777777" w:rsidTr="005C753A">
        <w:trPr>
          <w:tblHeader/>
          <w:tblCellSpacing w:w="15" w:type="dxa"/>
        </w:trPr>
        <w:tc>
          <w:tcPr>
            <w:tcW w:w="0" w:type="auto"/>
            <w:vAlign w:val="center"/>
            <w:hideMark/>
          </w:tcPr>
          <w:p w14:paraId="015CB821" w14:textId="77777777" w:rsidR="005C753A" w:rsidRDefault="005C753A">
            <w:pPr>
              <w:jc w:val="center"/>
              <w:rPr>
                <w:b/>
                <w:bCs/>
              </w:rPr>
            </w:pPr>
            <w:r>
              <w:rPr>
                <w:b/>
                <w:bCs/>
              </w:rPr>
              <w:t>Constraint</w:t>
            </w:r>
          </w:p>
        </w:tc>
        <w:tc>
          <w:tcPr>
            <w:tcW w:w="0" w:type="auto"/>
            <w:vAlign w:val="center"/>
            <w:hideMark/>
          </w:tcPr>
          <w:p w14:paraId="5D107957" w14:textId="77777777" w:rsidR="005C753A" w:rsidRDefault="005C753A">
            <w:pPr>
              <w:jc w:val="center"/>
              <w:rPr>
                <w:b/>
                <w:bCs/>
              </w:rPr>
            </w:pPr>
            <w:r>
              <w:rPr>
                <w:b/>
                <w:bCs/>
              </w:rPr>
              <w:t>Solution</w:t>
            </w:r>
          </w:p>
        </w:tc>
      </w:tr>
      <w:tr w:rsidR="005C753A" w14:paraId="4B2CA1D4" w14:textId="77777777" w:rsidTr="005C753A">
        <w:trPr>
          <w:tblCellSpacing w:w="15" w:type="dxa"/>
        </w:trPr>
        <w:tc>
          <w:tcPr>
            <w:tcW w:w="0" w:type="auto"/>
            <w:vAlign w:val="center"/>
            <w:hideMark/>
          </w:tcPr>
          <w:p w14:paraId="521035C9" w14:textId="77777777" w:rsidR="005C753A" w:rsidRDefault="005C753A">
            <w:r>
              <w:t>Bandwidth</w:t>
            </w:r>
          </w:p>
        </w:tc>
        <w:tc>
          <w:tcPr>
            <w:tcW w:w="0" w:type="auto"/>
            <w:vAlign w:val="center"/>
            <w:hideMark/>
          </w:tcPr>
          <w:p w14:paraId="52EC37FC" w14:textId="77777777" w:rsidR="005C753A" w:rsidRDefault="005C753A">
            <w:r>
              <w:t>Use 5G broadband with QoS</w:t>
            </w:r>
          </w:p>
        </w:tc>
      </w:tr>
      <w:tr w:rsidR="005C753A" w14:paraId="02420716" w14:textId="77777777" w:rsidTr="005C753A">
        <w:trPr>
          <w:tblCellSpacing w:w="15" w:type="dxa"/>
        </w:trPr>
        <w:tc>
          <w:tcPr>
            <w:tcW w:w="0" w:type="auto"/>
            <w:vAlign w:val="center"/>
            <w:hideMark/>
          </w:tcPr>
          <w:p w14:paraId="0A490F58" w14:textId="77777777" w:rsidR="005C753A" w:rsidRDefault="005C753A">
            <w:r>
              <w:t>Reliability</w:t>
            </w:r>
          </w:p>
        </w:tc>
        <w:tc>
          <w:tcPr>
            <w:tcW w:w="0" w:type="auto"/>
            <w:vAlign w:val="center"/>
            <w:hideMark/>
          </w:tcPr>
          <w:p w14:paraId="2FDE67D4" w14:textId="77777777" w:rsidR="005C753A" w:rsidRDefault="005C753A">
            <w:r>
              <w:t>Backup satellite/secondary ISP</w:t>
            </w:r>
          </w:p>
        </w:tc>
      </w:tr>
      <w:tr w:rsidR="005C753A" w14:paraId="62A40460" w14:textId="77777777" w:rsidTr="005C753A">
        <w:trPr>
          <w:tblCellSpacing w:w="15" w:type="dxa"/>
        </w:trPr>
        <w:tc>
          <w:tcPr>
            <w:tcW w:w="0" w:type="auto"/>
            <w:vAlign w:val="center"/>
            <w:hideMark/>
          </w:tcPr>
          <w:p w14:paraId="3A168D04" w14:textId="77777777" w:rsidR="005C753A" w:rsidRDefault="005C753A">
            <w:r>
              <w:t>Cost</w:t>
            </w:r>
          </w:p>
        </w:tc>
        <w:tc>
          <w:tcPr>
            <w:tcW w:w="0" w:type="auto"/>
            <w:vAlign w:val="center"/>
            <w:hideMark/>
          </w:tcPr>
          <w:p w14:paraId="0E2CAAE0" w14:textId="77777777" w:rsidR="005C753A" w:rsidRDefault="005C753A">
            <w:r>
              <w:t>Avoid expensive leased lines</w:t>
            </w:r>
          </w:p>
        </w:tc>
      </w:tr>
      <w:tr w:rsidR="005C753A" w14:paraId="5993572A" w14:textId="77777777" w:rsidTr="005C753A">
        <w:trPr>
          <w:tblCellSpacing w:w="15" w:type="dxa"/>
        </w:trPr>
        <w:tc>
          <w:tcPr>
            <w:tcW w:w="0" w:type="auto"/>
            <w:vAlign w:val="center"/>
            <w:hideMark/>
          </w:tcPr>
          <w:p w14:paraId="4948CF22" w14:textId="77777777" w:rsidR="005C753A" w:rsidRDefault="005C753A">
            <w:r>
              <w:t>Security</w:t>
            </w:r>
          </w:p>
        </w:tc>
        <w:tc>
          <w:tcPr>
            <w:tcW w:w="0" w:type="auto"/>
            <w:vAlign w:val="center"/>
            <w:hideMark/>
          </w:tcPr>
          <w:p w14:paraId="093F39A6" w14:textId="77777777" w:rsidR="005C753A" w:rsidRDefault="005C753A">
            <w:r>
              <w:t>VPN, Firewall, WPA3, MFA</w:t>
            </w:r>
          </w:p>
        </w:tc>
      </w:tr>
      <w:tr w:rsidR="005C753A" w14:paraId="7CFE0E6F" w14:textId="77777777" w:rsidTr="005C753A">
        <w:trPr>
          <w:tblCellSpacing w:w="15" w:type="dxa"/>
        </w:trPr>
        <w:tc>
          <w:tcPr>
            <w:tcW w:w="0" w:type="auto"/>
            <w:vAlign w:val="center"/>
            <w:hideMark/>
          </w:tcPr>
          <w:p w14:paraId="0483D980" w14:textId="77777777" w:rsidR="005C753A" w:rsidRDefault="005C753A">
            <w:r>
              <w:t>Scalability</w:t>
            </w:r>
          </w:p>
        </w:tc>
        <w:tc>
          <w:tcPr>
            <w:tcW w:w="0" w:type="auto"/>
            <w:vAlign w:val="center"/>
            <w:hideMark/>
          </w:tcPr>
          <w:p w14:paraId="513BC4E9" w14:textId="77777777" w:rsidR="005C753A" w:rsidRDefault="005C753A">
            <w:r>
              <w:t>Additional APs and switches can be added easily</w:t>
            </w:r>
          </w:p>
        </w:tc>
      </w:tr>
    </w:tbl>
    <w:p w14:paraId="397CB8D4" w14:textId="77777777" w:rsidR="005C753A" w:rsidRDefault="005C753A" w:rsidP="005C753A">
      <w:r>
        <w:pict w14:anchorId="75C7F2FE">
          <v:rect id="_x0000_i1030" style="width:0;height:1.5pt" o:hralign="center" o:hrstd="t" o:hr="t" fillcolor="#a0a0a0" stroked="f"/>
        </w:pict>
      </w:r>
    </w:p>
    <w:p w14:paraId="00CB6447" w14:textId="77777777" w:rsidR="005C753A" w:rsidRDefault="005C753A" w:rsidP="005C753A">
      <w:pPr>
        <w:pStyle w:val="Heading2"/>
      </w:pPr>
      <w:r>
        <w:t>Advantages</w:t>
      </w:r>
    </w:p>
    <w:p w14:paraId="15D2A14E" w14:textId="77777777" w:rsidR="005C753A" w:rsidRDefault="005C753A" w:rsidP="005C753A">
      <w:pPr>
        <w:numPr>
          <w:ilvl w:val="0"/>
          <w:numId w:val="6"/>
        </w:numPr>
        <w:spacing w:before="100" w:beforeAutospacing="1" w:after="100" w:afterAutospacing="1"/>
      </w:pPr>
      <w:r>
        <w:t xml:space="preserve">Cost-effective </w:t>
      </w:r>
    </w:p>
    <w:p w14:paraId="4C82F8F0" w14:textId="77777777" w:rsidR="005C753A" w:rsidRDefault="005C753A" w:rsidP="005C753A">
      <w:pPr>
        <w:numPr>
          <w:ilvl w:val="0"/>
          <w:numId w:val="6"/>
        </w:numPr>
        <w:spacing w:before="100" w:beforeAutospacing="1" w:after="100" w:afterAutospacing="1"/>
      </w:pPr>
      <w:r>
        <w:t xml:space="preserve">Secure communication </w:t>
      </w:r>
    </w:p>
    <w:p w14:paraId="5794FF17" w14:textId="77777777" w:rsidR="005C753A" w:rsidRDefault="005C753A" w:rsidP="005C753A">
      <w:pPr>
        <w:numPr>
          <w:ilvl w:val="0"/>
          <w:numId w:val="6"/>
        </w:numPr>
        <w:spacing w:before="100" w:beforeAutospacing="1" w:after="100" w:afterAutospacing="1"/>
      </w:pPr>
      <w:r>
        <w:t xml:space="preserve">Supports cloud applications </w:t>
      </w:r>
    </w:p>
    <w:p w14:paraId="0A0B0D18" w14:textId="77777777" w:rsidR="005C753A" w:rsidRDefault="005C753A" w:rsidP="005C753A">
      <w:pPr>
        <w:numPr>
          <w:ilvl w:val="0"/>
          <w:numId w:val="6"/>
        </w:numPr>
        <w:spacing w:before="100" w:beforeAutospacing="1" w:after="100" w:afterAutospacing="1"/>
      </w:pPr>
      <w:r>
        <w:t xml:space="preserve">Easy future expansion </w:t>
      </w:r>
    </w:p>
    <w:p w14:paraId="65020F3C" w14:textId="77777777" w:rsidR="005C753A" w:rsidRDefault="005C753A" w:rsidP="005C753A">
      <w:pPr>
        <w:numPr>
          <w:ilvl w:val="0"/>
          <w:numId w:val="6"/>
        </w:numPr>
        <w:spacing w:before="100" w:beforeAutospacing="1" w:after="100" w:afterAutospacing="1"/>
      </w:pPr>
      <w:r>
        <w:t xml:space="preserve">Reliable connectivity </w:t>
      </w:r>
    </w:p>
    <w:p w14:paraId="1B0F4F82" w14:textId="77777777" w:rsidR="005C753A" w:rsidRDefault="005C753A" w:rsidP="005C753A">
      <w:r>
        <w:pict w14:anchorId="12C1EC2B">
          <v:rect id="_x0000_i1031" style="width:0;height:1.5pt" o:hralign="center" o:hrstd="t" o:hr="t" fillcolor="#a0a0a0" stroked="f"/>
        </w:pict>
      </w:r>
    </w:p>
    <w:p w14:paraId="3569F87B" w14:textId="77777777" w:rsidR="005C753A" w:rsidRDefault="005C753A" w:rsidP="005C753A">
      <w:pPr>
        <w:pStyle w:val="Heading2"/>
      </w:pPr>
      <w:r>
        <w:t>Conclusion</w:t>
      </w:r>
    </w:p>
    <w:p w14:paraId="3D6E60BF" w14:textId="77777777" w:rsidR="005C753A" w:rsidRDefault="005C753A" w:rsidP="005C753A">
      <w:pPr>
        <w:pStyle w:val="NormalWeb"/>
      </w:pPr>
      <w:r>
        <w:t xml:space="preserve">Using </w:t>
      </w:r>
      <w:r>
        <w:rPr>
          <w:rStyle w:val="Strong"/>
        </w:rPr>
        <w:t>5G Fixed Wireless Access</w:t>
      </w:r>
      <w:r>
        <w:t xml:space="preserve">, secure </w:t>
      </w:r>
      <w:r>
        <w:rPr>
          <w:rStyle w:val="Strong"/>
        </w:rPr>
        <w:t>VPN connectivity</w:t>
      </w:r>
      <w:r>
        <w:t xml:space="preserve">, enterprise firewall, and </w:t>
      </w:r>
      <w:r>
        <w:rPr>
          <w:rStyle w:val="Strong"/>
        </w:rPr>
        <w:t>WPA3 Wi-Fi</w:t>
      </w:r>
      <w:r>
        <w:t xml:space="preserve"> provides a reliable, secure, and scalable network solution within the available budget.</w:t>
      </w:r>
    </w:p>
    <w:p w14:paraId="4E8265F7" w14:textId="77777777" w:rsidR="005C753A" w:rsidRDefault="005C753A" w:rsidP="005C753A">
      <w:r>
        <w:pict w14:anchorId="348DE4B2">
          <v:rect id="_x0000_i1032" style="width:0;height:1.5pt" o:hralign="center" o:hrstd="t" o:hr="t" fillcolor="#a0a0a0" stroked="f"/>
        </w:pict>
      </w:r>
    </w:p>
    <w:p w14:paraId="7B8E81C1" w14:textId="77777777" w:rsidR="005C753A" w:rsidRDefault="005C753A" w:rsidP="005C753A">
      <w:pPr>
        <w:pStyle w:val="Heading1"/>
      </w:pPr>
      <w:r>
        <w:t>2. University Campus Wireless Network Design</w:t>
      </w:r>
    </w:p>
    <w:p w14:paraId="2514BED4" w14:textId="77777777" w:rsidR="005C753A" w:rsidRDefault="005C753A" w:rsidP="005C753A">
      <w:pPr>
        <w:pStyle w:val="Heading2"/>
      </w:pPr>
      <w:r>
        <w:t>Problem Statement</w:t>
      </w:r>
    </w:p>
    <w:p w14:paraId="27E98C48" w14:textId="77777777" w:rsidR="005C753A" w:rsidRDefault="005C753A" w:rsidP="005C753A">
      <w:pPr>
        <w:pStyle w:val="NormalWeb"/>
      </w:pPr>
      <w:r>
        <w:t xml:space="preserve">A university needs wireless internet for over </w:t>
      </w:r>
      <w:r>
        <w:rPr>
          <w:rStyle w:val="Strong"/>
        </w:rPr>
        <w:t>3,000 students</w:t>
      </w:r>
      <w:r>
        <w:t xml:space="preserve"> across classrooms, laboratories, libraries, and hostels while using a limited number of access points.</w:t>
      </w:r>
    </w:p>
    <w:p w14:paraId="45B761A6" w14:textId="77777777" w:rsidR="005C753A" w:rsidRDefault="005C753A" w:rsidP="005C753A">
      <w:r>
        <w:lastRenderedPageBreak/>
        <w:pict w14:anchorId="428B478C">
          <v:rect id="_x0000_i1033" style="width:0;height:1.5pt" o:hralign="center" o:hrstd="t" o:hr="t" fillcolor="#a0a0a0" stroked="f"/>
        </w:pict>
      </w:r>
    </w:p>
    <w:p w14:paraId="2729FFB0" w14:textId="77777777" w:rsidR="005C753A" w:rsidRDefault="005C753A" w:rsidP="005C753A">
      <w:pPr>
        <w:pStyle w:val="Heading2"/>
      </w:pPr>
      <w:r>
        <w:t>Constraints</w:t>
      </w:r>
    </w:p>
    <w:p w14:paraId="1142C960" w14:textId="77777777" w:rsidR="005C753A" w:rsidRDefault="005C753A" w:rsidP="005C753A">
      <w:pPr>
        <w:numPr>
          <w:ilvl w:val="0"/>
          <w:numId w:val="7"/>
        </w:numPr>
        <w:spacing w:before="100" w:beforeAutospacing="1" w:after="100" w:afterAutospacing="1"/>
      </w:pPr>
      <w:r>
        <w:t xml:space="preserve">3,000+ users </w:t>
      </w:r>
    </w:p>
    <w:p w14:paraId="4A341176" w14:textId="77777777" w:rsidR="005C753A" w:rsidRDefault="005C753A" w:rsidP="005C753A">
      <w:pPr>
        <w:numPr>
          <w:ilvl w:val="0"/>
          <w:numId w:val="7"/>
        </w:numPr>
        <w:spacing w:before="100" w:beforeAutospacing="1" w:after="100" w:afterAutospacing="1"/>
      </w:pPr>
      <w:r>
        <w:t xml:space="preserve">Limited number of Access Points </w:t>
      </w:r>
    </w:p>
    <w:p w14:paraId="4A8EAE70" w14:textId="77777777" w:rsidR="005C753A" w:rsidRDefault="005C753A" w:rsidP="005C753A">
      <w:pPr>
        <w:numPr>
          <w:ilvl w:val="0"/>
          <w:numId w:val="7"/>
        </w:numPr>
        <w:spacing w:before="100" w:beforeAutospacing="1" w:after="100" w:afterAutospacing="1"/>
      </w:pPr>
      <w:r>
        <w:t xml:space="preserve">Budget limitations </w:t>
      </w:r>
    </w:p>
    <w:p w14:paraId="5EC6DEF8" w14:textId="77777777" w:rsidR="005C753A" w:rsidRDefault="005C753A" w:rsidP="005C753A">
      <w:pPr>
        <w:numPr>
          <w:ilvl w:val="0"/>
          <w:numId w:val="7"/>
        </w:numPr>
        <w:spacing w:before="100" w:beforeAutospacing="1" w:after="100" w:afterAutospacing="1"/>
      </w:pPr>
      <w:r>
        <w:t xml:space="preserve">Secure access </w:t>
      </w:r>
    </w:p>
    <w:p w14:paraId="0E64B999" w14:textId="77777777" w:rsidR="005C753A" w:rsidRDefault="005C753A" w:rsidP="005C753A">
      <w:pPr>
        <w:numPr>
          <w:ilvl w:val="0"/>
          <w:numId w:val="7"/>
        </w:numPr>
        <w:spacing w:before="100" w:beforeAutospacing="1" w:after="100" w:afterAutospacing="1"/>
      </w:pPr>
      <w:r>
        <w:t xml:space="preserve">Low signal interference </w:t>
      </w:r>
    </w:p>
    <w:p w14:paraId="4930CC77" w14:textId="77777777" w:rsidR="005C753A" w:rsidRDefault="005C753A" w:rsidP="005C753A">
      <w:r>
        <w:pict w14:anchorId="74449940">
          <v:rect id="_x0000_i1034" style="width:0;height:1.5pt" o:hralign="center" o:hrstd="t" o:hr="t" fillcolor="#a0a0a0" stroked="f"/>
        </w:pict>
      </w:r>
    </w:p>
    <w:p w14:paraId="7020DFAC" w14:textId="77777777" w:rsidR="005C753A" w:rsidRDefault="005C753A" w:rsidP="005C753A">
      <w:pPr>
        <w:pStyle w:val="Heading2"/>
      </w:pPr>
      <w:r>
        <w:t>Proposed Wireless Design</w:t>
      </w:r>
    </w:p>
    <w:p w14:paraId="3831BFA6" w14:textId="77777777" w:rsidR="005C753A" w:rsidRDefault="005C753A" w:rsidP="005C753A">
      <w:pPr>
        <w:pStyle w:val="Heading3"/>
      </w:pPr>
      <w:r>
        <w:t>Access Point Placement</w:t>
      </w:r>
    </w:p>
    <w:p w14:paraId="67920803" w14:textId="77777777" w:rsidR="005C753A" w:rsidRDefault="005C753A" w:rsidP="005C753A">
      <w:pPr>
        <w:numPr>
          <w:ilvl w:val="0"/>
          <w:numId w:val="8"/>
        </w:numPr>
        <w:spacing w:before="100" w:beforeAutospacing="1" w:after="100" w:afterAutospacing="1"/>
      </w:pPr>
      <w:r>
        <w:t xml:space="preserve">One AP per classroom block </w:t>
      </w:r>
    </w:p>
    <w:p w14:paraId="684A4A95" w14:textId="77777777" w:rsidR="005C753A" w:rsidRDefault="005C753A" w:rsidP="005C753A">
      <w:pPr>
        <w:numPr>
          <w:ilvl w:val="0"/>
          <w:numId w:val="8"/>
        </w:numPr>
        <w:spacing w:before="100" w:beforeAutospacing="1" w:after="100" w:afterAutospacing="1"/>
      </w:pPr>
      <w:r>
        <w:t xml:space="preserve">One AP per laboratory </w:t>
      </w:r>
    </w:p>
    <w:p w14:paraId="051C1AC3" w14:textId="77777777" w:rsidR="005C753A" w:rsidRDefault="005C753A" w:rsidP="005C753A">
      <w:pPr>
        <w:numPr>
          <w:ilvl w:val="0"/>
          <w:numId w:val="8"/>
        </w:numPr>
        <w:spacing w:before="100" w:beforeAutospacing="1" w:after="100" w:afterAutospacing="1"/>
      </w:pPr>
      <w:r>
        <w:t xml:space="preserve">Multiple APs in the library </w:t>
      </w:r>
    </w:p>
    <w:p w14:paraId="223B5C25" w14:textId="77777777" w:rsidR="005C753A" w:rsidRDefault="005C753A" w:rsidP="005C753A">
      <w:pPr>
        <w:numPr>
          <w:ilvl w:val="0"/>
          <w:numId w:val="8"/>
        </w:numPr>
        <w:spacing w:before="100" w:beforeAutospacing="1" w:after="100" w:afterAutospacing="1"/>
      </w:pPr>
      <w:r>
        <w:t xml:space="preserve">One AP on each hostel floor </w:t>
      </w:r>
    </w:p>
    <w:p w14:paraId="5A4ABED9" w14:textId="77777777" w:rsidR="005C753A" w:rsidRDefault="005C753A" w:rsidP="005C753A">
      <w:pPr>
        <w:numPr>
          <w:ilvl w:val="0"/>
          <w:numId w:val="8"/>
        </w:numPr>
        <w:spacing w:before="100" w:beforeAutospacing="1" w:after="100" w:afterAutospacing="1"/>
      </w:pPr>
      <w:r>
        <w:t xml:space="preserve">Ceiling-mounted APs for better coverage </w:t>
      </w:r>
    </w:p>
    <w:p w14:paraId="008868A5" w14:textId="77777777" w:rsidR="005C753A" w:rsidRDefault="005C753A" w:rsidP="005C753A">
      <w:r>
        <w:pict w14:anchorId="06B832D3">
          <v:rect id="_x0000_i1035" style="width:0;height:1.5pt" o:hralign="center" o:hrstd="t" o:hr="t" fillcolor="#a0a0a0" stroked="f"/>
        </w:pict>
      </w:r>
    </w:p>
    <w:p w14:paraId="0C23454E" w14:textId="77777777" w:rsidR="005C753A" w:rsidRDefault="005C753A" w:rsidP="005C753A">
      <w:pPr>
        <w:pStyle w:val="Heading3"/>
      </w:pPr>
      <w:r>
        <w:t>Frequency Band Selection</w:t>
      </w:r>
    </w:p>
    <w:p w14:paraId="40268021" w14:textId="77777777" w:rsidR="005C753A" w:rsidRDefault="005C753A" w:rsidP="005C753A">
      <w:pPr>
        <w:numPr>
          <w:ilvl w:val="0"/>
          <w:numId w:val="9"/>
        </w:numPr>
        <w:spacing w:before="100" w:beforeAutospacing="1" w:after="100" w:afterAutospacing="1"/>
      </w:pPr>
      <w:r>
        <w:rPr>
          <w:rStyle w:val="Strong"/>
        </w:rPr>
        <w:t>5 GHz:</w:t>
      </w:r>
      <w:r>
        <w:t xml:space="preserve"> Classrooms and laboratories </w:t>
      </w:r>
    </w:p>
    <w:p w14:paraId="200E3936" w14:textId="77777777" w:rsidR="005C753A" w:rsidRDefault="005C753A" w:rsidP="005C753A">
      <w:pPr>
        <w:numPr>
          <w:ilvl w:val="0"/>
          <w:numId w:val="9"/>
        </w:numPr>
        <w:spacing w:before="100" w:beforeAutospacing="1" w:after="100" w:afterAutospacing="1"/>
      </w:pPr>
      <w:r>
        <w:rPr>
          <w:rStyle w:val="Strong"/>
        </w:rPr>
        <w:t>2.4 GHz:</w:t>
      </w:r>
      <w:r>
        <w:t xml:space="preserve"> Hostels and open areas </w:t>
      </w:r>
    </w:p>
    <w:p w14:paraId="5CB585DC" w14:textId="77777777" w:rsidR="005C753A" w:rsidRDefault="005C753A" w:rsidP="005C753A">
      <w:pPr>
        <w:pStyle w:val="NormalWeb"/>
      </w:pPr>
      <w:r>
        <w:rPr>
          <w:rStyle w:val="Strong"/>
        </w:rPr>
        <w:t>Reason:</w:t>
      </w:r>
    </w:p>
    <w:p w14:paraId="3ADD406F" w14:textId="77777777" w:rsidR="005C753A" w:rsidRDefault="005C753A" w:rsidP="005C753A">
      <w:pPr>
        <w:numPr>
          <w:ilvl w:val="0"/>
          <w:numId w:val="10"/>
        </w:numPr>
        <w:spacing w:before="100" w:beforeAutospacing="1" w:after="100" w:afterAutospacing="1"/>
      </w:pPr>
      <w:r>
        <w:t xml:space="preserve">5 GHz provides higher speed with less interference. </w:t>
      </w:r>
    </w:p>
    <w:p w14:paraId="54FDB14C" w14:textId="77777777" w:rsidR="005C753A" w:rsidRDefault="005C753A" w:rsidP="005C753A">
      <w:pPr>
        <w:numPr>
          <w:ilvl w:val="0"/>
          <w:numId w:val="10"/>
        </w:numPr>
        <w:spacing w:before="100" w:beforeAutospacing="1" w:after="100" w:afterAutospacing="1"/>
      </w:pPr>
      <w:r>
        <w:t xml:space="preserve">2.4 GHz offers wider coverage. </w:t>
      </w:r>
    </w:p>
    <w:p w14:paraId="23879BAF" w14:textId="77777777" w:rsidR="005C753A" w:rsidRDefault="005C753A" w:rsidP="005C753A">
      <w:r>
        <w:pict w14:anchorId="638284D1">
          <v:rect id="_x0000_i1036" style="width:0;height:1.5pt" o:hralign="center" o:hrstd="t" o:hr="t" fillcolor="#a0a0a0" stroked="f"/>
        </w:pict>
      </w:r>
    </w:p>
    <w:p w14:paraId="246C51B5" w14:textId="77777777" w:rsidR="005C753A" w:rsidRDefault="005C753A" w:rsidP="005C753A">
      <w:pPr>
        <w:pStyle w:val="Heading3"/>
      </w:pPr>
      <w:r>
        <w:t>Authentication Method</w:t>
      </w:r>
    </w:p>
    <w:p w14:paraId="6A874B04" w14:textId="77777777" w:rsidR="005C753A" w:rsidRDefault="005C753A" w:rsidP="005C753A">
      <w:pPr>
        <w:numPr>
          <w:ilvl w:val="0"/>
          <w:numId w:val="11"/>
        </w:numPr>
        <w:spacing w:before="100" w:beforeAutospacing="1" w:after="100" w:afterAutospacing="1"/>
      </w:pPr>
      <w:r>
        <w:t xml:space="preserve">WPA3 Enterprise </w:t>
      </w:r>
    </w:p>
    <w:p w14:paraId="6355D67B" w14:textId="77777777" w:rsidR="005C753A" w:rsidRDefault="005C753A" w:rsidP="005C753A">
      <w:pPr>
        <w:numPr>
          <w:ilvl w:val="0"/>
          <w:numId w:val="11"/>
        </w:numPr>
        <w:spacing w:before="100" w:beforeAutospacing="1" w:after="100" w:afterAutospacing="1"/>
      </w:pPr>
      <w:r>
        <w:t xml:space="preserve">IEEE 802.1X Authentication </w:t>
      </w:r>
    </w:p>
    <w:p w14:paraId="6F121A73" w14:textId="77777777" w:rsidR="005C753A" w:rsidRDefault="005C753A" w:rsidP="005C753A">
      <w:pPr>
        <w:numPr>
          <w:ilvl w:val="0"/>
          <w:numId w:val="11"/>
        </w:numPr>
        <w:spacing w:before="100" w:beforeAutospacing="1" w:after="100" w:afterAutospacing="1"/>
      </w:pPr>
      <w:r>
        <w:t xml:space="preserve">RADIUS Server </w:t>
      </w:r>
    </w:p>
    <w:p w14:paraId="248DB1F4" w14:textId="77777777" w:rsidR="005C753A" w:rsidRDefault="005C753A" w:rsidP="005C753A">
      <w:pPr>
        <w:numPr>
          <w:ilvl w:val="0"/>
          <w:numId w:val="11"/>
        </w:numPr>
        <w:spacing w:before="100" w:beforeAutospacing="1" w:after="100" w:afterAutospacing="1"/>
      </w:pPr>
      <w:r>
        <w:t xml:space="preserve">Student login using university credentials </w:t>
      </w:r>
    </w:p>
    <w:p w14:paraId="6AF0A100" w14:textId="77777777" w:rsidR="005C753A" w:rsidRDefault="005C753A" w:rsidP="005C753A">
      <w:r>
        <w:pict w14:anchorId="212E40A9">
          <v:rect id="_x0000_i1037" style="width:0;height:1.5pt" o:hralign="center" o:hrstd="t" o:hr="t" fillcolor="#a0a0a0" stroked="f"/>
        </w:pict>
      </w:r>
    </w:p>
    <w:p w14:paraId="2C5D6228" w14:textId="77777777" w:rsidR="005C753A" w:rsidRDefault="005C753A" w:rsidP="005C753A">
      <w:pPr>
        <w:pStyle w:val="Heading3"/>
      </w:pPr>
      <w:r>
        <w:lastRenderedPageBreak/>
        <w:t>Additional Optimization</w:t>
      </w:r>
    </w:p>
    <w:p w14:paraId="158B5467" w14:textId="77777777" w:rsidR="005C753A" w:rsidRDefault="005C753A" w:rsidP="005C753A">
      <w:pPr>
        <w:numPr>
          <w:ilvl w:val="0"/>
          <w:numId w:val="12"/>
        </w:numPr>
        <w:spacing w:before="100" w:beforeAutospacing="1" w:after="100" w:afterAutospacing="1"/>
      </w:pPr>
      <w:r>
        <w:t xml:space="preserve">Enable Load Balancing </w:t>
      </w:r>
    </w:p>
    <w:p w14:paraId="1D31ABEB" w14:textId="77777777" w:rsidR="005C753A" w:rsidRDefault="005C753A" w:rsidP="005C753A">
      <w:pPr>
        <w:numPr>
          <w:ilvl w:val="0"/>
          <w:numId w:val="12"/>
        </w:numPr>
        <w:spacing w:before="100" w:beforeAutospacing="1" w:after="100" w:afterAutospacing="1"/>
      </w:pPr>
      <w:r>
        <w:t xml:space="preserve">Configure Fast Roaming (802.11r) </w:t>
      </w:r>
    </w:p>
    <w:p w14:paraId="159D0834" w14:textId="77777777" w:rsidR="005C753A" w:rsidRDefault="005C753A" w:rsidP="005C753A">
      <w:pPr>
        <w:numPr>
          <w:ilvl w:val="0"/>
          <w:numId w:val="12"/>
        </w:numPr>
        <w:spacing w:before="100" w:beforeAutospacing="1" w:after="100" w:afterAutospacing="1"/>
      </w:pPr>
      <w:r>
        <w:t xml:space="preserve">Use Band Steering </w:t>
      </w:r>
    </w:p>
    <w:p w14:paraId="44505E59" w14:textId="77777777" w:rsidR="005C753A" w:rsidRDefault="005C753A" w:rsidP="005C753A">
      <w:pPr>
        <w:numPr>
          <w:ilvl w:val="0"/>
          <w:numId w:val="12"/>
        </w:numPr>
        <w:spacing w:before="100" w:beforeAutospacing="1" w:after="100" w:afterAutospacing="1"/>
      </w:pPr>
      <w:r>
        <w:t xml:space="preserve">Assign non-overlapping Wi-Fi channels </w:t>
      </w:r>
    </w:p>
    <w:p w14:paraId="5A4063A8" w14:textId="77777777" w:rsidR="005C753A" w:rsidRDefault="005C753A" w:rsidP="005C753A">
      <w:pPr>
        <w:numPr>
          <w:ilvl w:val="0"/>
          <w:numId w:val="12"/>
        </w:numPr>
        <w:spacing w:before="100" w:beforeAutospacing="1" w:after="100" w:afterAutospacing="1"/>
      </w:pPr>
      <w:r>
        <w:t xml:space="preserve">Enable Quality of Service (QoS) </w:t>
      </w:r>
    </w:p>
    <w:p w14:paraId="733C1060" w14:textId="77777777" w:rsidR="005C753A" w:rsidRDefault="005C753A" w:rsidP="005C753A">
      <w:r>
        <w:pict w14:anchorId="06735B1B">
          <v:rect id="_x0000_i1038" style="width:0;height:1.5pt" o:hralign="center" o:hrstd="t" o:hr="t" fillcolor="#a0a0a0" stroked="f"/>
        </w:pict>
      </w:r>
    </w:p>
    <w:p w14:paraId="624D25BD" w14:textId="77777777" w:rsidR="005C753A" w:rsidRDefault="005C753A" w:rsidP="005C753A">
      <w:pPr>
        <w:pStyle w:val="Heading2"/>
      </w:pPr>
      <w:r>
        <w:t>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5268"/>
      </w:tblGrid>
      <w:tr w:rsidR="005C753A" w14:paraId="3E4980CA" w14:textId="77777777" w:rsidTr="005C753A">
        <w:trPr>
          <w:tblHeader/>
          <w:tblCellSpacing w:w="15" w:type="dxa"/>
        </w:trPr>
        <w:tc>
          <w:tcPr>
            <w:tcW w:w="0" w:type="auto"/>
            <w:vAlign w:val="center"/>
            <w:hideMark/>
          </w:tcPr>
          <w:p w14:paraId="44ADAF08" w14:textId="77777777" w:rsidR="005C753A" w:rsidRDefault="005C753A">
            <w:pPr>
              <w:jc w:val="center"/>
              <w:rPr>
                <w:b/>
                <w:bCs/>
              </w:rPr>
            </w:pPr>
            <w:r>
              <w:rPr>
                <w:b/>
                <w:bCs/>
              </w:rPr>
              <w:t>Constraint</w:t>
            </w:r>
          </w:p>
        </w:tc>
        <w:tc>
          <w:tcPr>
            <w:tcW w:w="0" w:type="auto"/>
            <w:vAlign w:val="center"/>
            <w:hideMark/>
          </w:tcPr>
          <w:p w14:paraId="5620AAE9" w14:textId="77777777" w:rsidR="005C753A" w:rsidRDefault="005C753A">
            <w:pPr>
              <w:jc w:val="center"/>
              <w:rPr>
                <w:b/>
                <w:bCs/>
              </w:rPr>
            </w:pPr>
            <w:r>
              <w:rPr>
                <w:b/>
                <w:bCs/>
              </w:rPr>
              <w:t>Solution</w:t>
            </w:r>
          </w:p>
        </w:tc>
      </w:tr>
      <w:tr w:rsidR="005C753A" w14:paraId="2C39EC9D" w14:textId="77777777" w:rsidTr="005C753A">
        <w:trPr>
          <w:tblCellSpacing w:w="15" w:type="dxa"/>
        </w:trPr>
        <w:tc>
          <w:tcPr>
            <w:tcW w:w="0" w:type="auto"/>
            <w:vAlign w:val="center"/>
            <w:hideMark/>
          </w:tcPr>
          <w:p w14:paraId="24DE9E8D" w14:textId="77777777" w:rsidR="005C753A" w:rsidRDefault="005C753A">
            <w:r>
              <w:t>Coverage</w:t>
            </w:r>
          </w:p>
        </w:tc>
        <w:tc>
          <w:tcPr>
            <w:tcW w:w="0" w:type="auto"/>
            <w:vAlign w:val="center"/>
            <w:hideMark/>
          </w:tcPr>
          <w:p w14:paraId="0B75408C" w14:textId="77777777" w:rsidR="005C753A" w:rsidRDefault="005C753A">
            <w:r>
              <w:t>Proper AP placement</w:t>
            </w:r>
          </w:p>
        </w:tc>
      </w:tr>
      <w:tr w:rsidR="005C753A" w14:paraId="2288DE9E" w14:textId="77777777" w:rsidTr="005C753A">
        <w:trPr>
          <w:tblCellSpacing w:w="15" w:type="dxa"/>
        </w:trPr>
        <w:tc>
          <w:tcPr>
            <w:tcW w:w="0" w:type="auto"/>
            <w:vAlign w:val="center"/>
            <w:hideMark/>
          </w:tcPr>
          <w:p w14:paraId="45370DE3" w14:textId="77777777" w:rsidR="005C753A" w:rsidRDefault="005C753A">
            <w:r>
              <w:t>Performance</w:t>
            </w:r>
          </w:p>
        </w:tc>
        <w:tc>
          <w:tcPr>
            <w:tcW w:w="0" w:type="auto"/>
            <w:vAlign w:val="center"/>
            <w:hideMark/>
          </w:tcPr>
          <w:p w14:paraId="6C1CA8E9" w14:textId="77777777" w:rsidR="005C753A" w:rsidRDefault="005C753A">
            <w:r>
              <w:t>5 GHz + Load balancing</w:t>
            </w:r>
          </w:p>
        </w:tc>
      </w:tr>
      <w:tr w:rsidR="005C753A" w14:paraId="493854FB" w14:textId="77777777" w:rsidTr="005C753A">
        <w:trPr>
          <w:tblCellSpacing w:w="15" w:type="dxa"/>
        </w:trPr>
        <w:tc>
          <w:tcPr>
            <w:tcW w:w="0" w:type="auto"/>
            <w:vAlign w:val="center"/>
            <w:hideMark/>
          </w:tcPr>
          <w:p w14:paraId="77D1237E" w14:textId="77777777" w:rsidR="005C753A" w:rsidRDefault="005C753A">
            <w:r>
              <w:t>Security</w:t>
            </w:r>
          </w:p>
        </w:tc>
        <w:tc>
          <w:tcPr>
            <w:tcW w:w="0" w:type="auto"/>
            <w:vAlign w:val="center"/>
            <w:hideMark/>
          </w:tcPr>
          <w:p w14:paraId="2D4B9FA5" w14:textId="77777777" w:rsidR="005C753A" w:rsidRDefault="005C753A">
            <w:r>
              <w:t>WPA3 + RADIUS</w:t>
            </w:r>
          </w:p>
        </w:tc>
      </w:tr>
      <w:tr w:rsidR="005C753A" w14:paraId="5FC3A8A3" w14:textId="77777777" w:rsidTr="005C753A">
        <w:trPr>
          <w:tblCellSpacing w:w="15" w:type="dxa"/>
        </w:trPr>
        <w:tc>
          <w:tcPr>
            <w:tcW w:w="0" w:type="auto"/>
            <w:vAlign w:val="center"/>
            <w:hideMark/>
          </w:tcPr>
          <w:p w14:paraId="11210B6F" w14:textId="77777777" w:rsidR="005C753A" w:rsidRDefault="005C753A">
            <w:r>
              <w:t>Cost</w:t>
            </w:r>
          </w:p>
        </w:tc>
        <w:tc>
          <w:tcPr>
            <w:tcW w:w="0" w:type="auto"/>
            <w:vAlign w:val="center"/>
            <w:hideMark/>
          </w:tcPr>
          <w:p w14:paraId="3BC06A88" w14:textId="77777777" w:rsidR="005C753A" w:rsidRDefault="005C753A">
            <w:r>
              <w:t>Optimize AP locations instead of increasing AP count</w:t>
            </w:r>
          </w:p>
        </w:tc>
      </w:tr>
      <w:tr w:rsidR="005C753A" w14:paraId="04CBFE39" w14:textId="77777777" w:rsidTr="005C753A">
        <w:trPr>
          <w:tblCellSpacing w:w="15" w:type="dxa"/>
        </w:trPr>
        <w:tc>
          <w:tcPr>
            <w:tcW w:w="0" w:type="auto"/>
            <w:vAlign w:val="center"/>
            <w:hideMark/>
          </w:tcPr>
          <w:p w14:paraId="70296F1F" w14:textId="77777777" w:rsidR="005C753A" w:rsidRDefault="005C753A">
            <w:r>
              <w:t>Scalability</w:t>
            </w:r>
          </w:p>
        </w:tc>
        <w:tc>
          <w:tcPr>
            <w:tcW w:w="0" w:type="auto"/>
            <w:vAlign w:val="center"/>
            <w:hideMark/>
          </w:tcPr>
          <w:p w14:paraId="0098E669" w14:textId="77777777" w:rsidR="005C753A" w:rsidRDefault="005C753A">
            <w:r>
              <w:t>Easy addition of APs when needed</w:t>
            </w:r>
          </w:p>
        </w:tc>
      </w:tr>
    </w:tbl>
    <w:p w14:paraId="20E48D67" w14:textId="77777777" w:rsidR="005C753A" w:rsidRDefault="005C753A" w:rsidP="005C753A">
      <w:r>
        <w:pict w14:anchorId="127AC7C5">
          <v:rect id="_x0000_i1039" style="width:0;height:1.5pt" o:hralign="center" o:hrstd="t" o:hr="t" fillcolor="#a0a0a0" stroked="f"/>
        </w:pict>
      </w:r>
    </w:p>
    <w:p w14:paraId="7B116C55" w14:textId="77777777" w:rsidR="005C753A" w:rsidRDefault="005C753A" w:rsidP="005C753A">
      <w:pPr>
        <w:pStyle w:val="Heading2"/>
      </w:pPr>
      <w:r>
        <w:t>Advantages</w:t>
      </w:r>
    </w:p>
    <w:p w14:paraId="6675F778" w14:textId="77777777" w:rsidR="005C753A" w:rsidRDefault="005C753A" w:rsidP="005C753A">
      <w:pPr>
        <w:numPr>
          <w:ilvl w:val="0"/>
          <w:numId w:val="13"/>
        </w:numPr>
        <w:spacing w:before="100" w:beforeAutospacing="1" w:after="100" w:afterAutospacing="1"/>
      </w:pPr>
      <w:r>
        <w:t xml:space="preserve">Good wireless coverage </w:t>
      </w:r>
    </w:p>
    <w:p w14:paraId="56A39F1E" w14:textId="77777777" w:rsidR="005C753A" w:rsidRDefault="005C753A" w:rsidP="005C753A">
      <w:pPr>
        <w:numPr>
          <w:ilvl w:val="0"/>
          <w:numId w:val="13"/>
        </w:numPr>
        <w:spacing w:before="100" w:beforeAutospacing="1" w:after="100" w:afterAutospacing="1"/>
      </w:pPr>
      <w:r>
        <w:t xml:space="preserve">Reduced interference </w:t>
      </w:r>
    </w:p>
    <w:p w14:paraId="5E1C2AA6" w14:textId="77777777" w:rsidR="005C753A" w:rsidRDefault="005C753A" w:rsidP="005C753A">
      <w:pPr>
        <w:numPr>
          <w:ilvl w:val="0"/>
          <w:numId w:val="13"/>
        </w:numPr>
        <w:spacing w:before="100" w:beforeAutospacing="1" w:after="100" w:afterAutospacing="1"/>
      </w:pPr>
      <w:r>
        <w:t xml:space="preserve">Secure authentication </w:t>
      </w:r>
    </w:p>
    <w:p w14:paraId="799CF998" w14:textId="77777777" w:rsidR="005C753A" w:rsidRDefault="005C753A" w:rsidP="005C753A">
      <w:pPr>
        <w:numPr>
          <w:ilvl w:val="0"/>
          <w:numId w:val="13"/>
        </w:numPr>
        <w:spacing w:before="100" w:beforeAutospacing="1" w:after="100" w:afterAutospacing="1"/>
      </w:pPr>
      <w:r>
        <w:t xml:space="preserve">High performance </w:t>
      </w:r>
    </w:p>
    <w:p w14:paraId="16202D83" w14:textId="77777777" w:rsidR="005C753A" w:rsidRDefault="005C753A" w:rsidP="005C753A">
      <w:pPr>
        <w:numPr>
          <w:ilvl w:val="0"/>
          <w:numId w:val="13"/>
        </w:numPr>
        <w:spacing w:before="100" w:beforeAutospacing="1" w:after="100" w:afterAutospacing="1"/>
      </w:pPr>
      <w:r>
        <w:t xml:space="preserve">Budget-friendly deployment </w:t>
      </w:r>
    </w:p>
    <w:p w14:paraId="6B7EC6A4" w14:textId="77777777" w:rsidR="005C753A" w:rsidRDefault="005C753A" w:rsidP="005C753A">
      <w:r>
        <w:pict w14:anchorId="0B4E8372">
          <v:rect id="_x0000_i1040" style="width:0;height:1.5pt" o:hralign="center" o:hrstd="t" o:hr="t" fillcolor="#a0a0a0" stroked="f"/>
        </w:pict>
      </w:r>
    </w:p>
    <w:p w14:paraId="7997696D" w14:textId="77777777" w:rsidR="005C753A" w:rsidRDefault="005C753A" w:rsidP="005C753A">
      <w:pPr>
        <w:pStyle w:val="Heading2"/>
      </w:pPr>
      <w:r>
        <w:t>Conclusion</w:t>
      </w:r>
    </w:p>
    <w:p w14:paraId="40B47182" w14:textId="77777777" w:rsidR="005C753A" w:rsidRDefault="005C753A" w:rsidP="005C753A">
      <w:pPr>
        <w:pStyle w:val="NormalWeb"/>
      </w:pPr>
      <w:r>
        <w:t xml:space="preserve">A </w:t>
      </w:r>
      <w:r>
        <w:rPr>
          <w:rStyle w:val="Strong"/>
        </w:rPr>
        <w:t>Wi-Fi 6 campus network</w:t>
      </w:r>
      <w:r>
        <w:t xml:space="preserve"> with optimized AP placement, dual-band operation, WPA3 Enterprise, and RADIUS authentication provides secure, high-performance wireless access while minimizing deployment costs.</w:t>
      </w:r>
    </w:p>
    <w:p w14:paraId="65736C41" w14:textId="77777777" w:rsidR="005C753A" w:rsidRDefault="005C753A" w:rsidP="005C753A">
      <w:r>
        <w:pict w14:anchorId="5E156CB3">
          <v:rect id="_x0000_i1041" style="width:0;height:1.5pt" o:hralign="center" o:hrstd="t" o:hr="t" fillcolor="#a0a0a0" stroked="f"/>
        </w:pict>
      </w:r>
    </w:p>
    <w:p w14:paraId="180CE643" w14:textId="77777777" w:rsidR="005C753A" w:rsidRDefault="005C753A" w:rsidP="005C753A">
      <w:pPr>
        <w:pStyle w:val="Heading1"/>
      </w:pPr>
      <w:r>
        <w:t>3. Secure Financial Institution Network</w:t>
      </w:r>
    </w:p>
    <w:p w14:paraId="41EA5A5A" w14:textId="77777777" w:rsidR="005C753A" w:rsidRDefault="005C753A" w:rsidP="005C753A">
      <w:pPr>
        <w:pStyle w:val="Heading2"/>
      </w:pPr>
      <w:r>
        <w:t>Problem Statement</w:t>
      </w:r>
    </w:p>
    <w:p w14:paraId="56990982" w14:textId="77777777" w:rsidR="005C753A" w:rsidRDefault="005C753A" w:rsidP="005C753A">
      <w:pPr>
        <w:pStyle w:val="NormalWeb"/>
      </w:pPr>
      <w:r>
        <w:t>A financial institution requires a secure network to protect sensitive customer information while maintaining high performance and complying with security regulations.</w:t>
      </w:r>
    </w:p>
    <w:p w14:paraId="480E9FC3" w14:textId="77777777" w:rsidR="005C753A" w:rsidRDefault="005C753A" w:rsidP="005C753A">
      <w:r>
        <w:lastRenderedPageBreak/>
        <w:pict w14:anchorId="76F80962">
          <v:rect id="_x0000_i1042" style="width:0;height:1.5pt" o:hralign="center" o:hrstd="t" o:hr="t" fillcolor="#a0a0a0" stroked="f"/>
        </w:pict>
      </w:r>
    </w:p>
    <w:p w14:paraId="7413C604" w14:textId="77777777" w:rsidR="005C753A" w:rsidRDefault="005C753A" w:rsidP="005C753A">
      <w:pPr>
        <w:pStyle w:val="Heading2"/>
      </w:pPr>
      <w:r>
        <w:t>Constraints</w:t>
      </w:r>
    </w:p>
    <w:p w14:paraId="35A080EA" w14:textId="77777777" w:rsidR="005C753A" w:rsidRDefault="005C753A" w:rsidP="005C753A">
      <w:pPr>
        <w:numPr>
          <w:ilvl w:val="0"/>
          <w:numId w:val="14"/>
        </w:numPr>
        <w:spacing w:before="100" w:beforeAutospacing="1" w:after="100" w:afterAutospacing="1"/>
      </w:pPr>
      <w:r>
        <w:t xml:space="preserve">High cybersecurity </w:t>
      </w:r>
    </w:p>
    <w:p w14:paraId="697E556A" w14:textId="77777777" w:rsidR="005C753A" w:rsidRDefault="005C753A" w:rsidP="005C753A">
      <w:pPr>
        <w:numPr>
          <w:ilvl w:val="0"/>
          <w:numId w:val="14"/>
        </w:numPr>
        <w:spacing w:before="100" w:beforeAutospacing="1" w:after="100" w:afterAutospacing="1"/>
      </w:pPr>
      <w:r>
        <w:t xml:space="preserve">Regulatory compliance </w:t>
      </w:r>
    </w:p>
    <w:p w14:paraId="2E9FBD7E" w14:textId="77777777" w:rsidR="005C753A" w:rsidRDefault="005C753A" w:rsidP="005C753A">
      <w:pPr>
        <w:numPr>
          <w:ilvl w:val="0"/>
          <w:numId w:val="14"/>
        </w:numPr>
        <w:spacing w:before="100" w:beforeAutospacing="1" w:after="100" w:afterAutospacing="1"/>
      </w:pPr>
      <w:r>
        <w:t xml:space="preserve">High performance </w:t>
      </w:r>
    </w:p>
    <w:p w14:paraId="41355986" w14:textId="77777777" w:rsidR="005C753A" w:rsidRDefault="005C753A" w:rsidP="005C753A">
      <w:pPr>
        <w:numPr>
          <w:ilvl w:val="0"/>
          <w:numId w:val="14"/>
        </w:numPr>
        <w:spacing w:before="100" w:beforeAutospacing="1" w:after="100" w:afterAutospacing="1"/>
      </w:pPr>
      <w:r>
        <w:t xml:space="preserve">Controlled operational cost </w:t>
      </w:r>
    </w:p>
    <w:p w14:paraId="36B83FD9" w14:textId="77777777" w:rsidR="005C753A" w:rsidRDefault="005C753A" w:rsidP="005C753A">
      <w:r>
        <w:pict w14:anchorId="248CE632">
          <v:rect id="_x0000_i1043" style="width:0;height:1.5pt" o:hralign="center" o:hrstd="t" o:hr="t" fillcolor="#a0a0a0" stroked="f"/>
        </w:pict>
      </w:r>
    </w:p>
    <w:p w14:paraId="55763D53" w14:textId="77777777" w:rsidR="005C753A" w:rsidRDefault="005C753A" w:rsidP="005C753A">
      <w:pPr>
        <w:pStyle w:val="Heading2"/>
      </w:pPr>
      <w:r>
        <w:t>Proposed Secure Network Architecture</w:t>
      </w:r>
    </w:p>
    <w:p w14:paraId="341B7CA8" w14:textId="77777777" w:rsidR="005C753A" w:rsidRDefault="005C753A" w:rsidP="005C753A">
      <w:pPr>
        <w:pStyle w:val="Heading3"/>
      </w:pPr>
      <w:r>
        <w:t>Network Segmentation</w:t>
      </w:r>
    </w:p>
    <w:p w14:paraId="1D8A1B44" w14:textId="77777777" w:rsidR="005C753A" w:rsidRDefault="005C753A" w:rsidP="005C753A">
      <w:pPr>
        <w:pStyle w:val="NormalWeb"/>
      </w:pPr>
      <w:r>
        <w:t xml:space="preserve">Use </w:t>
      </w:r>
      <w:r>
        <w:rPr>
          <w:rStyle w:val="Strong"/>
        </w:rPr>
        <w:t>Virtual LANs (VLANs)</w:t>
      </w:r>
    </w:p>
    <w:p w14:paraId="5644B833" w14:textId="77777777" w:rsidR="005C753A" w:rsidRDefault="005C753A" w:rsidP="005C753A">
      <w:pPr>
        <w:numPr>
          <w:ilvl w:val="0"/>
          <w:numId w:val="15"/>
        </w:numPr>
        <w:spacing w:before="100" w:beforeAutospacing="1" w:after="100" w:afterAutospacing="1"/>
      </w:pPr>
      <w:r>
        <w:t xml:space="preserve">VLAN 10 – Management </w:t>
      </w:r>
    </w:p>
    <w:p w14:paraId="255B54B8" w14:textId="77777777" w:rsidR="005C753A" w:rsidRDefault="005C753A" w:rsidP="005C753A">
      <w:pPr>
        <w:numPr>
          <w:ilvl w:val="0"/>
          <w:numId w:val="15"/>
        </w:numPr>
        <w:spacing w:before="100" w:beforeAutospacing="1" w:after="100" w:afterAutospacing="1"/>
      </w:pPr>
      <w:r>
        <w:t xml:space="preserve">VLAN 20 – Banking Servers </w:t>
      </w:r>
    </w:p>
    <w:p w14:paraId="3BCDE8AB" w14:textId="77777777" w:rsidR="005C753A" w:rsidRDefault="005C753A" w:rsidP="005C753A">
      <w:pPr>
        <w:numPr>
          <w:ilvl w:val="0"/>
          <w:numId w:val="15"/>
        </w:numPr>
        <w:spacing w:before="100" w:beforeAutospacing="1" w:after="100" w:afterAutospacing="1"/>
      </w:pPr>
      <w:r>
        <w:t xml:space="preserve">VLAN 30 – Employees </w:t>
      </w:r>
    </w:p>
    <w:p w14:paraId="6563A915" w14:textId="77777777" w:rsidR="005C753A" w:rsidRDefault="005C753A" w:rsidP="005C753A">
      <w:pPr>
        <w:numPr>
          <w:ilvl w:val="0"/>
          <w:numId w:val="15"/>
        </w:numPr>
        <w:spacing w:before="100" w:beforeAutospacing="1" w:after="100" w:afterAutospacing="1"/>
      </w:pPr>
      <w:r>
        <w:t xml:space="preserve">VLAN 40 – Guests </w:t>
      </w:r>
    </w:p>
    <w:p w14:paraId="3B5A76FA" w14:textId="77777777" w:rsidR="005C753A" w:rsidRDefault="005C753A" w:rsidP="005C753A">
      <w:pPr>
        <w:numPr>
          <w:ilvl w:val="0"/>
          <w:numId w:val="15"/>
        </w:numPr>
        <w:spacing w:before="100" w:beforeAutospacing="1" w:after="100" w:afterAutospacing="1"/>
      </w:pPr>
      <w:r>
        <w:t xml:space="preserve">VLAN 50 – Data Center </w:t>
      </w:r>
    </w:p>
    <w:p w14:paraId="18932153" w14:textId="77777777" w:rsidR="005C753A" w:rsidRDefault="005C753A" w:rsidP="005C753A">
      <w:r>
        <w:pict w14:anchorId="4C67CDBA">
          <v:rect id="_x0000_i1044" style="width:0;height:1.5pt" o:hralign="center" o:hrstd="t" o:hr="t" fillcolor="#a0a0a0" stroked="f"/>
        </w:pict>
      </w:r>
    </w:p>
    <w:p w14:paraId="5F723216" w14:textId="77777777" w:rsidR="005C753A" w:rsidRDefault="005C753A" w:rsidP="005C753A">
      <w:pPr>
        <w:pStyle w:val="Heading3"/>
      </w:pPr>
      <w:r>
        <w:t>Firewall Deployment</w:t>
      </w:r>
    </w:p>
    <w:p w14:paraId="3AF85407" w14:textId="77777777" w:rsidR="005C753A" w:rsidRDefault="005C753A" w:rsidP="005C753A">
      <w:pPr>
        <w:numPr>
          <w:ilvl w:val="0"/>
          <w:numId w:val="16"/>
        </w:numPr>
        <w:spacing w:before="100" w:beforeAutospacing="1" w:after="100" w:afterAutospacing="1"/>
      </w:pPr>
      <w:r>
        <w:t xml:space="preserve">Next-Generation Firewall (NGFW) </w:t>
      </w:r>
    </w:p>
    <w:p w14:paraId="63BC68CF" w14:textId="77777777" w:rsidR="005C753A" w:rsidRDefault="005C753A" w:rsidP="005C753A">
      <w:pPr>
        <w:numPr>
          <w:ilvl w:val="0"/>
          <w:numId w:val="16"/>
        </w:numPr>
        <w:spacing w:before="100" w:beforeAutospacing="1" w:after="100" w:afterAutospacing="1"/>
      </w:pPr>
      <w:r>
        <w:t xml:space="preserve">Internet Edge Firewall </w:t>
      </w:r>
    </w:p>
    <w:p w14:paraId="4E0DA5FD" w14:textId="77777777" w:rsidR="005C753A" w:rsidRDefault="005C753A" w:rsidP="005C753A">
      <w:pPr>
        <w:numPr>
          <w:ilvl w:val="0"/>
          <w:numId w:val="16"/>
        </w:numPr>
        <w:spacing w:before="100" w:beforeAutospacing="1" w:after="100" w:afterAutospacing="1"/>
      </w:pPr>
      <w:r>
        <w:t xml:space="preserve">Internal Firewall between VLANs </w:t>
      </w:r>
    </w:p>
    <w:p w14:paraId="7CA5BE1D" w14:textId="77777777" w:rsidR="005C753A" w:rsidRDefault="005C753A" w:rsidP="005C753A">
      <w:pPr>
        <w:numPr>
          <w:ilvl w:val="0"/>
          <w:numId w:val="16"/>
        </w:numPr>
        <w:spacing w:before="100" w:beforeAutospacing="1" w:after="100" w:afterAutospacing="1"/>
      </w:pPr>
      <w:r>
        <w:t xml:space="preserve">Web Application Firewall (WAF) for online banking </w:t>
      </w:r>
    </w:p>
    <w:p w14:paraId="7D7B4B41" w14:textId="77777777" w:rsidR="005C753A" w:rsidRDefault="005C753A" w:rsidP="005C753A">
      <w:r>
        <w:pict w14:anchorId="454C2FF0">
          <v:rect id="_x0000_i1045" style="width:0;height:1.5pt" o:hralign="center" o:hrstd="t" o:hr="t" fillcolor="#a0a0a0" stroked="f"/>
        </w:pict>
      </w:r>
    </w:p>
    <w:p w14:paraId="7E02EC07" w14:textId="77777777" w:rsidR="005C753A" w:rsidRDefault="005C753A" w:rsidP="005C753A">
      <w:pPr>
        <w:pStyle w:val="Heading3"/>
      </w:pPr>
      <w:r>
        <w:t>Authentication</w:t>
      </w:r>
    </w:p>
    <w:p w14:paraId="5125CCA4" w14:textId="77777777" w:rsidR="005C753A" w:rsidRDefault="005C753A" w:rsidP="005C753A">
      <w:pPr>
        <w:numPr>
          <w:ilvl w:val="0"/>
          <w:numId w:val="17"/>
        </w:numPr>
        <w:spacing w:before="100" w:beforeAutospacing="1" w:after="100" w:afterAutospacing="1"/>
      </w:pPr>
      <w:r>
        <w:t xml:space="preserve">Multi-Factor Authentication (MFA) </w:t>
      </w:r>
    </w:p>
    <w:p w14:paraId="32289269" w14:textId="77777777" w:rsidR="005C753A" w:rsidRDefault="005C753A" w:rsidP="005C753A">
      <w:pPr>
        <w:numPr>
          <w:ilvl w:val="0"/>
          <w:numId w:val="17"/>
        </w:numPr>
        <w:spacing w:before="100" w:beforeAutospacing="1" w:after="100" w:afterAutospacing="1"/>
      </w:pPr>
      <w:r>
        <w:t xml:space="preserve">Active Directory (AD) </w:t>
      </w:r>
    </w:p>
    <w:p w14:paraId="59859006" w14:textId="77777777" w:rsidR="005C753A" w:rsidRDefault="005C753A" w:rsidP="005C753A">
      <w:pPr>
        <w:numPr>
          <w:ilvl w:val="0"/>
          <w:numId w:val="17"/>
        </w:numPr>
        <w:spacing w:before="100" w:beforeAutospacing="1" w:after="100" w:afterAutospacing="1"/>
      </w:pPr>
      <w:r>
        <w:t xml:space="preserve">Role-Based Access Control (RBAC) </w:t>
      </w:r>
    </w:p>
    <w:p w14:paraId="73F313C3" w14:textId="77777777" w:rsidR="005C753A" w:rsidRDefault="005C753A" w:rsidP="005C753A">
      <w:pPr>
        <w:numPr>
          <w:ilvl w:val="0"/>
          <w:numId w:val="17"/>
        </w:numPr>
        <w:spacing w:before="100" w:beforeAutospacing="1" w:after="100" w:afterAutospacing="1"/>
      </w:pPr>
      <w:r>
        <w:t xml:space="preserve">Strong Password Policy </w:t>
      </w:r>
    </w:p>
    <w:p w14:paraId="4F4A1B05" w14:textId="77777777" w:rsidR="005C753A" w:rsidRDefault="005C753A" w:rsidP="005C753A">
      <w:r>
        <w:pict w14:anchorId="16D7DC16">
          <v:rect id="_x0000_i1046" style="width:0;height:1.5pt" o:hralign="center" o:hrstd="t" o:hr="t" fillcolor="#a0a0a0" stroked="f"/>
        </w:pict>
      </w:r>
    </w:p>
    <w:p w14:paraId="68FB8055" w14:textId="77777777" w:rsidR="005C753A" w:rsidRDefault="005C753A" w:rsidP="005C753A">
      <w:pPr>
        <w:pStyle w:val="Heading3"/>
      </w:pPr>
      <w:r>
        <w:t>Intrusion Detection</w:t>
      </w:r>
    </w:p>
    <w:p w14:paraId="13771DD7" w14:textId="77777777" w:rsidR="005C753A" w:rsidRDefault="005C753A" w:rsidP="005C753A">
      <w:pPr>
        <w:numPr>
          <w:ilvl w:val="0"/>
          <w:numId w:val="18"/>
        </w:numPr>
        <w:spacing w:before="100" w:beforeAutospacing="1" w:after="100" w:afterAutospacing="1"/>
      </w:pPr>
      <w:r>
        <w:t xml:space="preserve">Intrusion Detection System (IDS) </w:t>
      </w:r>
    </w:p>
    <w:p w14:paraId="5BC0763A" w14:textId="77777777" w:rsidR="005C753A" w:rsidRDefault="005C753A" w:rsidP="005C753A">
      <w:pPr>
        <w:numPr>
          <w:ilvl w:val="0"/>
          <w:numId w:val="18"/>
        </w:numPr>
        <w:spacing w:before="100" w:beforeAutospacing="1" w:after="100" w:afterAutospacing="1"/>
      </w:pPr>
      <w:r>
        <w:lastRenderedPageBreak/>
        <w:t xml:space="preserve">Intrusion Prevention System (IPS) </w:t>
      </w:r>
    </w:p>
    <w:p w14:paraId="018486F6" w14:textId="77777777" w:rsidR="005C753A" w:rsidRDefault="005C753A" w:rsidP="005C753A">
      <w:pPr>
        <w:numPr>
          <w:ilvl w:val="0"/>
          <w:numId w:val="18"/>
        </w:numPr>
        <w:spacing w:before="100" w:beforeAutospacing="1" w:after="100" w:afterAutospacing="1"/>
      </w:pPr>
      <w:r>
        <w:t xml:space="preserve">Security Information and Event Management (SIEM) </w:t>
      </w:r>
    </w:p>
    <w:p w14:paraId="543A3075" w14:textId="77777777" w:rsidR="005C753A" w:rsidRDefault="005C753A" w:rsidP="005C753A">
      <w:r>
        <w:pict w14:anchorId="7222FFEC">
          <v:rect id="_x0000_i1047" style="width:0;height:1.5pt" o:hralign="center" o:hrstd="t" o:hr="t" fillcolor="#a0a0a0" stroked="f"/>
        </w:pict>
      </w:r>
    </w:p>
    <w:p w14:paraId="5761CEF9" w14:textId="77777777" w:rsidR="005C753A" w:rsidRDefault="005C753A" w:rsidP="005C753A">
      <w:pPr>
        <w:pStyle w:val="Heading3"/>
      </w:pPr>
      <w:r>
        <w:t>Additional Security</w:t>
      </w:r>
    </w:p>
    <w:p w14:paraId="5E4DFCEC" w14:textId="77777777" w:rsidR="005C753A" w:rsidRDefault="005C753A" w:rsidP="005C753A">
      <w:pPr>
        <w:numPr>
          <w:ilvl w:val="0"/>
          <w:numId w:val="19"/>
        </w:numPr>
        <w:spacing w:before="100" w:beforeAutospacing="1" w:after="100" w:afterAutospacing="1"/>
      </w:pPr>
      <w:r>
        <w:t xml:space="preserve">VPN for remote employees </w:t>
      </w:r>
    </w:p>
    <w:p w14:paraId="70ECDB19" w14:textId="77777777" w:rsidR="005C753A" w:rsidRDefault="005C753A" w:rsidP="005C753A">
      <w:pPr>
        <w:numPr>
          <w:ilvl w:val="0"/>
          <w:numId w:val="19"/>
        </w:numPr>
        <w:spacing w:before="100" w:beforeAutospacing="1" w:after="100" w:afterAutospacing="1"/>
      </w:pPr>
      <w:r>
        <w:t xml:space="preserve">Data Encryption (TLS/SSL) </w:t>
      </w:r>
    </w:p>
    <w:p w14:paraId="499E4777" w14:textId="77777777" w:rsidR="005C753A" w:rsidRDefault="005C753A" w:rsidP="005C753A">
      <w:pPr>
        <w:numPr>
          <w:ilvl w:val="0"/>
          <w:numId w:val="19"/>
        </w:numPr>
        <w:spacing w:before="100" w:beforeAutospacing="1" w:after="100" w:afterAutospacing="1"/>
      </w:pPr>
      <w:r>
        <w:t xml:space="preserve">Endpoint Antivirus </w:t>
      </w:r>
    </w:p>
    <w:p w14:paraId="582883F5" w14:textId="77777777" w:rsidR="005C753A" w:rsidRDefault="005C753A" w:rsidP="005C753A">
      <w:pPr>
        <w:numPr>
          <w:ilvl w:val="0"/>
          <w:numId w:val="19"/>
        </w:numPr>
        <w:spacing w:before="100" w:beforeAutospacing="1" w:after="100" w:afterAutospacing="1"/>
      </w:pPr>
      <w:r>
        <w:t xml:space="preserve">Regular Security Audits </w:t>
      </w:r>
    </w:p>
    <w:p w14:paraId="255B4524" w14:textId="77777777" w:rsidR="005C753A" w:rsidRDefault="005C753A" w:rsidP="005C753A">
      <w:pPr>
        <w:numPr>
          <w:ilvl w:val="0"/>
          <w:numId w:val="19"/>
        </w:numPr>
        <w:spacing w:before="100" w:beforeAutospacing="1" w:after="100" w:afterAutospacing="1"/>
      </w:pPr>
      <w:r>
        <w:t xml:space="preserve">Automatic Patch Management </w:t>
      </w:r>
    </w:p>
    <w:p w14:paraId="39784893" w14:textId="77777777" w:rsidR="005C753A" w:rsidRDefault="005C753A" w:rsidP="005C753A">
      <w:r>
        <w:pict w14:anchorId="43C0E8F6">
          <v:rect id="_x0000_i1048" style="width:0;height:1.5pt" o:hralign="center" o:hrstd="t" o:hr="t" fillcolor="#a0a0a0" stroked="f"/>
        </w:pict>
      </w:r>
    </w:p>
    <w:p w14:paraId="568508B7" w14:textId="77777777" w:rsidR="005C753A" w:rsidRDefault="005C753A" w:rsidP="005C753A">
      <w:pPr>
        <w:pStyle w:val="Heading2"/>
      </w:pPr>
      <w:r>
        <w:t>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594"/>
      </w:tblGrid>
      <w:tr w:rsidR="005C753A" w14:paraId="6502A864" w14:textId="77777777" w:rsidTr="005C753A">
        <w:trPr>
          <w:tblHeader/>
          <w:tblCellSpacing w:w="15" w:type="dxa"/>
        </w:trPr>
        <w:tc>
          <w:tcPr>
            <w:tcW w:w="0" w:type="auto"/>
            <w:vAlign w:val="center"/>
            <w:hideMark/>
          </w:tcPr>
          <w:p w14:paraId="48AC421A" w14:textId="77777777" w:rsidR="005C753A" w:rsidRDefault="005C753A">
            <w:pPr>
              <w:jc w:val="center"/>
              <w:rPr>
                <w:b/>
                <w:bCs/>
              </w:rPr>
            </w:pPr>
            <w:r>
              <w:rPr>
                <w:b/>
                <w:bCs/>
              </w:rPr>
              <w:t>Constraint</w:t>
            </w:r>
          </w:p>
        </w:tc>
        <w:tc>
          <w:tcPr>
            <w:tcW w:w="0" w:type="auto"/>
            <w:vAlign w:val="center"/>
            <w:hideMark/>
          </w:tcPr>
          <w:p w14:paraId="1370AF52" w14:textId="77777777" w:rsidR="005C753A" w:rsidRDefault="005C753A">
            <w:pPr>
              <w:jc w:val="center"/>
              <w:rPr>
                <w:b/>
                <w:bCs/>
              </w:rPr>
            </w:pPr>
            <w:r>
              <w:rPr>
                <w:b/>
                <w:bCs/>
              </w:rPr>
              <w:t>Solution</w:t>
            </w:r>
          </w:p>
        </w:tc>
      </w:tr>
      <w:tr w:rsidR="005C753A" w14:paraId="0DF80E39" w14:textId="77777777" w:rsidTr="005C753A">
        <w:trPr>
          <w:tblCellSpacing w:w="15" w:type="dxa"/>
        </w:trPr>
        <w:tc>
          <w:tcPr>
            <w:tcW w:w="0" w:type="auto"/>
            <w:vAlign w:val="center"/>
            <w:hideMark/>
          </w:tcPr>
          <w:p w14:paraId="3202E8BC" w14:textId="77777777" w:rsidR="005C753A" w:rsidRDefault="005C753A">
            <w:r>
              <w:t>Security</w:t>
            </w:r>
          </w:p>
        </w:tc>
        <w:tc>
          <w:tcPr>
            <w:tcW w:w="0" w:type="auto"/>
            <w:vAlign w:val="center"/>
            <w:hideMark/>
          </w:tcPr>
          <w:p w14:paraId="34A7370F" w14:textId="77777777" w:rsidR="005C753A" w:rsidRDefault="005C753A">
            <w:r>
              <w:t>VLANs, NGFW, IDS/IPS, MFA</w:t>
            </w:r>
          </w:p>
        </w:tc>
      </w:tr>
      <w:tr w:rsidR="005C753A" w14:paraId="11B810A0" w14:textId="77777777" w:rsidTr="005C753A">
        <w:trPr>
          <w:tblCellSpacing w:w="15" w:type="dxa"/>
        </w:trPr>
        <w:tc>
          <w:tcPr>
            <w:tcW w:w="0" w:type="auto"/>
            <w:vAlign w:val="center"/>
            <w:hideMark/>
          </w:tcPr>
          <w:p w14:paraId="00465709" w14:textId="77777777" w:rsidR="005C753A" w:rsidRDefault="005C753A">
            <w:r>
              <w:t>Performance</w:t>
            </w:r>
          </w:p>
        </w:tc>
        <w:tc>
          <w:tcPr>
            <w:tcW w:w="0" w:type="auto"/>
            <w:vAlign w:val="center"/>
            <w:hideMark/>
          </w:tcPr>
          <w:p w14:paraId="25859BD5" w14:textId="77777777" w:rsidR="005C753A" w:rsidRDefault="005C753A">
            <w:r>
              <w:t>VLAN segmentation reduces broadcast traffic</w:t>
            </w:r>
          </w:p>
        </w:tc>
      </w:tr>
      <w:tr w:rsidR="005C753A" w14:paraId="5F39C1F8" w14:textId="77777777" w:rsidTr="005C753A">
        <w:trPr>
          <w:tblCellSpacing w:w="15" w:type="dxa"/>
        </w:trPr>
        <w:tc>
          <w:tcPr>
            <w:tcW w:w="0" w:type="auto"/>
            <w:vAlign w:val="center"/>
            <w:hideMark/>
          </w:tcPr>
          <w:p w14:paraId="5D628E9C" w14:textId="77777777" w:rsidR="005C753A" w:rsidRDefault="005C753A">
            <w:r>
              <w:t>Compliance</w:t>
            </w:r>
          </w:p>
        </w:tc>
        <w:tc>
          <w:tcPr>
            <w:tcW w:w="0" w:type="auto"/>
            <w:vAlign w:val="center"/>
            <w:hideMark/>
          </w:tcPr>
          <w:p w14:paraId="2905D143" w14:textId="77777777" w:rsidR="005C753A" w:rsidRDefault="005C753A">
            <w:r>
              <w:t>Encryption, logging, SIEM</w:t>
            </w:r>
          </w:p>
        </w:tc>
      </w:tr>
      <w:tr w:rsidR="005C753A" w14:paraId="5120A856" w14:textId="77777777" w:rsidTr="005C753A">
        <w:trPr>
          <w:tblCellSpacing w:w="15" w:type="dxa"/>
        </w:trPr>
        <w:tc>
          <w:tcPr>
            <w:tcW w:w="0" w:type="auto"/>
            <w:vAlign w:val="center"/>
            <w:hideMark/>
          </w:tcPr>
          <w:p w14:paraId="45D31DA3" w14:textId="77777777" w:rsidR="005C753A" w:rsidRDefault="005C753A">
            <w:r>
              <w:t>Budget</w:t>
            </w:r>
          </w:p>
        </w:tc>
        <w:tc>
          <w:tcPr>
            <w:tcW w:w="0" w:type="auto"/>
            <w:vAlign w:val="center"/>
            <w:hideMark/>
          </w:tcPr>
          <w:p w14:paraId="4F24C830" w14:textId="77777777" w:rsidR="005C753A" w:rsidRDefault="005C753A">
            <w:r>
              <w:t>Use virtualization and centralized management</w:t>
            </w:r>
          </w:p>
        </w:tc>
      </w:tr>
    </w:tbl>
    <w:p w14:paraId="6CE6CF58" w14:textId="77777777" w:rsidR="005C753A" w:rsidRDefault="005C753A" w:rsidP="005C753A">
      <w:r>
        <w:pict w14:anchorId="5AB5F251">
          <v:rect id="_x0000_i1049" style="width:0;height:1.5pt" o:hralign="center" o:hrstd="t" o:hr="t" fillcolor="#a0a0a0" stroked="f"/>
        </w:pict>
      </w:r>
    </w:p>
    <w:p w14:paraId="6DAD5695" w14:textId="77777777" w:rsidR="005C753A" w:rsidRDefault="005C753A" w:rsidP="005C753A">
      <w:pPr>
        <w:pStyle w:val="Heading2"/>
      </w:pPr>
      <w:r>
        <w:t>Advantages</w:t>
      </w:r>
    </w:p>
    <w:p w14:paraId="2DDF7676" w14:textId="77777777" w:rsidR="005C753A" w:rsidRDefault="005C753A" w:rsidP="005C753A">
      <w:pPr>
        <w:numPr>
          <w:ilvl w:val="0"/>
          <w:numId w:val="20"/>
        </w:numPr>
        <w:spacing w:before="100" w:beforeAutospacing="1" w:after="100" w:afterAutospacing="1"/>
      </w:pPr>
      <w:r>
        <w:t xml:space="preserve">Strong protection against cyberattacks </w:t>
      </w:r>
    </w:p>
    <w:p w14:paraId="70D048BB" w14:textId="77777777" w:rsidR="005C753A" w:rsidRDefault="005C753A" w:rsidP="005C753A">
      <w:pPr>
        <w:numPr>
          <w:ilvl w:val="0"/>
          <w:numId w:val="20"/>
        </w:numPr>
        <w:spacing w:before="100" w:beforeAutospacing="1" w:after="100" w:afterAutospacing="1"/>
      </w:pPr>
      <w:r>
        <w:t xml:space="preserve">Improved network performance </w:t>
      </w:r>
    </w:p>
    <w:p w14:paraId="01833329" w14:textId="77777777" w:rsidR="005C753A" w:rsidRDefault="005C753A" w:rsidP="005C753A">
      <w:pPr>
        <w:numPr>
          <w:ilvl w:val="0"/>
          <w:numId w:val="20"/>
        </w:numPr>
        <w:spacing w:before="100" w:beforeAutospacing="1" w:after="100" w:afterAutospacing="1"/>
      </w:pPr>
      <w:r>
        <w:t xml:space="preserve">Regulatory compliance </w:t>
      </w:r>
    </w:p>
    <w:p w14:paraId="214E5DE0" w14:textId="77777777" w:rsidR="005C753A" w:rsidRDefault="005C753A" w:rsidP="005C753A">
      <w:pPr>
        <w:numPr>
          <w:ilvl w:val="0"/>
          <w:numId w:val="20"/>
        </w:numPr>
        <w:spacing w:before="100" w:beforeAutospacing="1" w:after="100" w:afterAutospacing="1"/>
      </w:pPr>
      <w:r>
        <w:t xml:space="preserve">Secure online banking </w:t>
      </w:r>
    </w:p>
    <w:p w14:paraId="567413C5" w14:textId="77777777" w:rsidR="005C753A" w:rsidRDefault="005C753A" w:rsidP="005C753A">
      <w:pPr>
        <w:numPr>
          <w:ilvl w:val="0"/>
          <w:numId w:val="20"/>
        </w:numPr>
        <w:spacing w:before="100" w:beforeAutospacing="1" w:after="100" w:afterAutospacing="1"/>
      </w:pPr>
      <w:r>
        <w:t xml:space="preserve">Scalable architecture </w:t>
      </w:r>
      <w:bookmarkStart w:id="1" w:name="_GoBack"/>
      <w:bookmarkEnd w:id="1"/>
    </w:p>
    <w:p w14:paraId="3E275727" w14:textId="77777777" w:rsidR="005C753A" w:rsidRDefault="005C753A" w:rsidP="005C753A">
      <w:r>
        <w:pict w14:anchorId="111DFC2C">
          <v:rect id="_x0000_i1050" style="width:0;height:1.5pt" o:hralign="center" o:hrstd="t" o:hr="t" fillcolor="#a0a0a0" stroked="f"/>
        </w:pict>
      </w:r>
    </w:p>
    <w:p w14:paraId="06474897" w14:textId="77777777" w:rsidR="005C753A" w:rsidRDefault="005C753A" w:rsidP="005C753A">
      <w:pPr>
        <w:pStyle w:val="Heading2"/>
      </w:pPr>
      <w:r>
        <w:t>Conclusion</w:t>
      </w:r>
    </w:p>
    <w:p w14:paraId="77B87F07" w14:textId="77777777" w:rsidR="005C753A" w:rsidRDefault="005C753A" w:rsidP="005C753A">
      <w:pPr>
        <w:pStyle w:val="NormalWeb"/>
      </w:pPr>
      <w:r>
        <w:t xml:space="preserve">A network architecture using </w:t>
      </w:r>
      <w:r>
        <w:rPr>
          <w:rStyle w:val="Strong"/>
        </w:rPr>
        <w:t>VLAN segmentation</w:t>
      </w:r>
      <w:r>
        <w:t xml:space="preserve">, </w:t>
      </w:r>
      <w:r>
        <w:rPr>
          <w:rStyle w:val="Strong"/>
        </w:rPr>
        <w:t>Next-Generation Firewalls</w:t>
      </w:r>
      <w:r>
        <w:t xml:space="preserve">, </w:t>
      </w:r>
      <w:r>
        <w:rPr>
          <w:rStyle w:val="Strong"/>
        </w:rPr>
        <w:t>Multi-Factor Authentication</w:t>
      </w:r>
      <w:r>
        <w:t xml:space="preserve">, </w:t>
      </w:r>
      <w:r>
        <w:rPr>
          <w:rStyle w:val="Strong"/>
        </w:rPr>
        <w:t>IDS/IPS</w:t>
      </w:r>
      <w:r>
        <w:t xml:space="preserve">, and </w:t>
      </w:r>
      <w:r>
        <w:rPr>
          <w:rStyle w:val="Strong"/>
        </w:rPr>
        <w:t>encrypted communication</w:t>
      </w:r>
      <w:r>
        <w:t xml:space="preserve"> provides a secure, high-performance, and scalable solution for a financial institution while meeting compliance and budget requirements.</w:t>
      </w:r>
    </w:p>
    <w:p w14:paraId="5AA1AE71" w14:textId="77777777" w:rsidR="005C753A" w:rsidRDefault="005C753A" w:rsidP="005C753A">
      <w:pPr>
        <w:rPr>
          <w:b/>
          <w:bCs/>
          <w:sz w:val="34"/>
          <w:szCs w:val="34"/>
        </w:rPr>
      </w:pPr>
    </w:p>
    <w:p w14:paraId="7D9E9669" w14:textId="77777777" w:rsidR="0016129A" w:rsidRDefault="0016129A">
      <w:pPr>
        <w:jc w:val="center"/>
        <w:rPr>
          <w:b/>
          <w:bCs/>
          <w:sz w:val="34"/>
          <w:szCs w:val="34"/>
        </w:rPr>
      </w:pPr>
    </w:p>
    <w:sectPr w:rsidR="0016129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FD07FEC-36C7-4658-932C-02F4AB81FCA0}"/>
  </w:font>
  <w:font w:name="Calibri">
    <w:panose1 w:val="020F0502020204030204"/>
    <w:charset w:val="00"/>
    <w:family w:val="swiss"/>
    <w:pitch w:val="variable"/>
    <w:sig w:usb0="E4002EFF" w:usb1="C200247B" w:usb2="00000009" w:usb3="00000000" w:csb0="000001FF" w:csb1="00000000"/>
    <w:embedRegular r:id="rId2" w:fontKey="{786E6E73-7C3F-493C-B606-34C1DE60CB6F}"/>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43DDA"/>
    <w:multiLevelType w:val="multilevel"/>
    <w:tmpl w:val="4BE8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14E4"/>
    <w:multiLevelType w:val="multilevel"/>
    <w:tmpl w:val="543E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B423B"/>
    <w:multiLevelType w:val="multilevel"/>
    <w:tmpl w:val="3914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B0C42"/>
    <w:multiLevelType w:val="multilevel"/>
    <w:tmpl w:val="06F2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E66FB"/>
    <w:multiLevelType w:val="multilevel"/>
    <w:tmpl w:val="065A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F5368"/>
    <w:multiLevelType w:val="multilevel"/>
    <w:tmpl w:val="F9CE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03857"/>
    <w:multiLevelType w:val="multilevel"/>
    <w:tmpl w:val="2EA0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07597"/>
    <w:multiLevelType w:val="multilevel"/>
    <w:tmpl w:val="F748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A6546"/>
    <w:multiLevelType w:val="multilevel"/>
    <w:tmpl w:val="FAF0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D30D5"/>
    <w:multiLevelType w:val="multilevel"/>
    <w:tmpl w:val="31A2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C5007"/>
    <w:multiLevelType w:val="multilevel"/>
    <w:tmpl w:val="C22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B4307"/>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02C722F"/>
    <w:multiLevelType w:val="multilevel"/>
    <w:tmpl w:val="7A76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D0E7F"/>
    <w:multiLevelType w:val="multilevel"/>
    <w:tmpl w:val="AE7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906C3"/>
    <w:multiLevelType w:val="multilevel"/>
    <w:tmpl w:val="2AF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C44AF"/>
    <w:multiLevelType w:val="multilevel"/>
    <w:tmpl w:val="7060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6563F"/>
    <w:multiLevelType w:val="multilevel"/>
    <w:tmpl w:val="F9D6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D155B"/>
    <w:multiLevelType w:val="multilevel"/>
    <w:tmpl w:val="161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73077B"/>
    <w:multiLevelType w:val="multilevel"/>
    <w:tmpl w:val="40F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9273A"/>
    <w:multiLevelType w:val="multilevel"/>
    <w:tmpl w:val="3BD8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7"/>
  </w:num>
  <w:num w:numId="4">
    <w:abstractNumId w:val="7"/>
  </w:num>
  <w:num w:numId="5">
    <w:abstractNumId w:val="0"/>
  </w:num>
  <w:num w:numId="6">
    <w:abstractNumId w:val="8"/>
  </w:num>
  <w:num w:numId="7">
    <w:abstractNumId w:val="14"/>
  </w:num>
  <w:num w:numId="8">
    <w:abstractNumId w:val="10"/>
  </w:num>
  <w:num w:numId="9">
    <w:abstractNumId w:val="15"/>
  </w:num>
  <w:num w:numId="10">
    <w:abstractNumId w:val="4"/>
  </w:num>
  <w:num w:numId="11">
    <w:abstractNumId w:val="5"/>
  </w:num>
  <w:num w:numId="12">
    <w:abstractNumId w:val="2"/>
  </w:num>
  <w:num w:numId="13">
    <w:abstractNumId w:val="16"/>
  </w:num>
  <w:num w:numId="14">
    <w:abstractNumId w:val="1"/>
  </w:num>
  <w:num w:numId="15">
    <w:abstractNumId w:val="6"/>
  </w:num>
  <w:num w:numId="16">
    <w:abstractNumId w:val="12"/>
  </w:num>
  <w:num w:numId="17">
    <w:abstractNumId w:val="3"/>
  </w:num>
  <w:num w:numId="18">
    <w:abstractNumId w:val="13"/>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29A"/>
    <w:rsid w:val="0016129A"/>
    <w:rsid w:val="001952A9"/>
    <w:rsid w:val="005C753A"/>
    <w:rsid w:val="00B025EF"/>
    <w:rsid w:val="00C97973"/>
    <w:rsid w:val="00D80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95F6"/>
  <w15:docId w15:val="{2C8B50E3-12BC-45BD-9ECA-C3AE826A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5C753A"/>
    <w:pPr>
      <w:spacing w:before="100" w:beforeAutospacing="1" w:after="100" w:afterAutospacing="1"/>
    </w:pPr>
    <w:rPr>
      <w:lang w:val="en-US" w:eastAsia="en-US"/>
    </w:rPr>
  </w:style>
  <w:style w:type="character" w:styleId="Strong">
    <w:name w:val="Strong"/>
    <w:basedOn w:val="DefaultParagraphFont"/>
    <w:uiPriority w:val="22"/>
    <w:qFormat/>
    <w:rsid w:val="005C75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0797684">
      <w:bodyDiv w:val="1"/>
      <w:marLeft w:val="0"/>
      <w:marRight w:val="0"/>
      <w:marTop w:val="0"/>
      <w:marBottom w:val="0"/>
      <w:divBdr>
        <w:top w:val="none" w:sz="0" w:space="0" w:color="auto"/>
        <w:left w:val="none" w:sz="0" w:space="0" w:color="auto"/>
        <w:bottom w:val="none" w:sz="0" w:space="0" w:color="auto"/>
        <w:right w:val="none" w:sz="0" w:space="0" w:color="auto"/>
      </w:divBdr>
      <w:divsChild>
        <w:div w:id="444155590">
          <w:marLeft w:val="0"/>
          <w:marRight w:val="0"/>
          <w:marTop w:val="0"/>
          <w:marBottom w:val="0"/>
          <w:divBdr>
            <w:top w:val="none" w:sz="0" w:space="0" w:color="auto"/>
            <w:left w:val="none" w:sz="0" w:space="0" w:color="auto"/>
            <w:bottom w:val="none" w:sz="0" w:space="0" w:color="auto"/>
            <w:right w:val="none" w:sz="0" w:space="0" w:color="auto"/>
          </w:divBdr>
          <w:divsChild>
            <w:div w:id="493762895">
              <w:marLeft w:val="0"/>
              <w:marRight w:val="0"/>
              <w:marTop w:val="0"/>
              <w:marBottom w:val="0"/>
              <w:divBdr>
                <w:top w:val="none" w:sz="0" w:space="0" w:color="auto"/>
                <w:left w:val="none" w:sz="0" w:space="0" w:color="auto"/>
                <w:bottom w:val="none" w:sz="0" w:space="0" w:color="auto"/>
                <w:right w:val="none" w:sz="0" w:space="0" w:color="auto"/>
              </w:divBdr>
              <w:divsChild>
                <w:div w:id="1295284333">
                  <w:marLeft w:val="0"/>
                  <w:marRight w:val="0"/>
                  <w:marTop w:val="0"/>
                  <w:marBottom w:val="0"/>
                  <w:divBdr>
                    <w:top w:val="none" w:sz="0" w:space="0" w:color="auto"/>
                    <w:left w:val="none" w:sz="0" w:space="0" w:color="auto"/>
                    <w:bottom w:val="none" w:sz="0" w:space="0" w:color="auto"/>
                    <w:right w:val="none" w:sz="0" w:space="0" w:color="auto"/>
                  </w:divBdr>
                  <w:divsChild>
                    <w:div w:id="1371344759">
                      <w:marLeft w:val="0"/>
                      <w:marRight w:val="0"/>
                      <w:marTop w:val="0"/>
                      <w:marBottom w:val="0"/>
                      <w:divBdr>
                        <w:top w:val="none" w:sz="0" w:space="0" w:color="auto"/>
                        <w:left w:val="none" w:sz="0" w:space="0" w:color="auto"/>
                        <w:bottom w:val="none" w:sz="0" w:space="0" w:color="auto"/>
                        <w:right w:val="none" w:sz="0" w:space="0" w:color="auto"/>
                      </w:divBdr>
                      <w:divsChild>
                        <w:div w:id="372578497">
                          <w:marLeft w:val="0"/>
                          <w:marRight w:val="0"/>
                          <w:marTop w:val="0"/>
                          <w:marBottom w:val="0"/>
                          <w:divBdr>
                            <w:top w:val="none" w:sz="0" w:space="0" w:color="auto"/>
                            <w:left w:val="none" w:sz="0" w:space="0" w:color="auto"/>
                            <w:bottom w:val="none" w:sz="0" w:space="0" w:color="auto"/>
                            <w:right w:val="none" w:sz="0" w:space="0" w:color="auto"/>
                          </w:divBdr>
                          <w:divsChild>
                            <w:div w:id="240675368">
                              <w:marLeft w:val="0"/>
                              <w:marRight w:val="0"/>
                              <w:marTop w:val="0"/>
                              <w:marBottom w:val="0"/>
                              <w:divBdr>
                                <w:top w:val="none" w:sz="0" w:space="0" w:color="auto"/>
                                <w:left w:val="none" w:sz="0" w:space="0" w:color="auto"/>
                                <w:bottom w:val="none" w:sz="0" w:space="0" w:color="auto"/>
                                <w:right w:val="none" w:sz="0" w:space="0" w:color="auto"/>
                              </w:divBdr>
                            </w:div>
                          </w:divsChild>
                        </w:div>
                        <w:div w:id="964387219">
                          <w:marLeft w:val="0"/>
                          <w:marRight w:val="0"/>
                          <w:marTop w:val="0"/>
                          <w:marBottom w:val="0"/>
                          <w:divBdr>
                            <w:top w:val="none" w:sz="0" w:space="0" w:color="auto"/>
                            <w:left w:val="none" w:sz="0" w:space="0" w:color="auto"/>
                            <w:bottom w:val="none" w:sz="0" w:space="0" w:color="auto"/>
                            <w:right w:val="none" w:sz="0" w:space="0" w:color="auto"/>
                          </w:divBdr>
                          <w:divsChild>
                            <w:div w:id="1527450726">
                              <w:marLeft w:val="0"/>
                              <w:marRight w:val="0"/>
                              <w:marTop w:val="0"/>
                              <w:marBottom w:val="0"/>
                              <w:divBdr>
                                <w:top w:val="none" w:sz="0" w:space="0" w:color="auto"/>
                                <w:left w:val="none" w:sz="0" w:space="0" w:color="auto"/>
                                <w:bottom w:val="none" w:sz="0" w:space="0" w:color="auto"/>
                                <w:right w:val="none" w:sz="0" w:space="0" w:color="auto"/>
                              </w:divBdr>
                            </w:div>
                          </w:divsChild>
                        </w:div>
                        <w:div w:id="1721320416">
                          <w:marLeft w:val="0"/>
                          <w:marRight w:val="0"/>
                          <w:marTop w:val="0"/>
                          <w:marBottom w:val="0"/>
                          <w:divBdr>
                            <w:top w:val="none" w:sz="0" w:space="0" w:color="auto"/>
                            <w:left w:val="none" w:sz="0" w:space="0" w:color="auto"/>
                            <w:bottom w:val="none" w:sz="0" w:space="0" w:color="auto"/>
                            <w:right w:val="none" w:sz="0" w:space="0" w:color="auto"/>
                          </w:divBdr>
                          <w:divsChild>
                            <w:div w:id="14998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hb7qZJevNo7BBXpseOtXddGg==">CgMxLjAyDmgucWY2MG8zNGk1dXpyOAByITF0X3RsZ3I4em9hZWRMT2wyN0pOVXFMRUxDU0xPamtieA==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2026-08-29T09:23:00Z</dcterms:created>
  <dcterms:modified xsi:type="dcterms:W3CDTF">2026-08-29T09:23:00Z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ccc1ab6e-599b-4d95-9afe-785e3b5cb687</vt:lpwstr>
  </property>
</Properties>
</file>