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EAB65" w14:textId="7562598E" w:rsidR="001E3DCA" w:rsidRDefault="001E3DCA" w:rsidP="001E3DCA">
      <w:pPr>
        <w:ind w:firstLine="0"/>
      </w:pPr>
    </w:p>
    <w:p w14:paraId="2B90B227" w14:textId="1D8CC3F8" w:rsidR="00C92B9C" w:rsidRDefault="00C92B9C" w:rsidP="00D5753C">
      <w:pPr>
        <w:pStyle w:val="Heading1"/>
        <w:jc w:val="both"/>
      </w:pPr>
      <w:bookmarkStart w:id="0" w:name="_Toc401517717"/>
      <w:bookmarkStart w:id="1" w:name="_Toc401517875"/>
      <w:bookmarkStart w:id="2" w:name="_Toc401518156"/>
      <w:bookmarkStart w:id="3" w:name="_Toc401518318"/>
      <w:bookmarkStart w:id="4" w:name="_Toc401518393"/>
      <w:bookmarkStart w:id="5" w:name="_Toc401518448"/>
      <w:bookmarkStart w:id="6" w:name="_Toc334343220"/>
      <w:r>
        <w:lastRenderedPageBreak/>
        <w:t xml:space="preserve">2.1. </w:t>
      </w:r>
      <w:bookmarkEnd w:id="0"/>
      <w:bookmarkEnd w:id="1"/>
      <w:bookmarkEnd w:id="2"/>
      <w:bookmarkEnd w:id="3"/>
      <w:bookmarkEnd w:id="4"/>
      <w:bookmarkEnd w:id="5"/>
      <w:bookmarkEnd w:id="6"/>
      <w:r w:rsidR="00176393">
        <w:t>Rating</w:t>
      </w:r>
    </w:p>
    <w:p w14:paraId="7DD63AB0" w14:textId="68F3C8B5" w:rsidR="00137FC0" w:rsidRDefault="00631339" w:rsidP="00631339">
      <w:r>
        <w:t xml:space="preserve">Rating is an important measure for a seller’s reputation. </w:t>
      </w:r>
      <w:r w:rsidR="00EF6394">
        <w:t xml:space="preserve">A user might want to know what rating a seller might have. </w:t>
      </w:r>
      <w:r>
        <w:t xml:space="preserve">A lot of websites now have rating system for </w:t>
      </w:r>
      <w:r w:rsidR="00D5753C">
        <w:t>sellers. For example, sellers on ebay can earn stars based on the number of ratings they get</w:t>
      </w:r>
      <w:r w:rsidR="00D5753C" w:rsidRPr="00D5753C">
        <w:rPr>
          <w:vertAlign w:val="superscript"/>
        </w:rPr>
        <w:t>1</w:t>
      </w:r>
      <w:r w:rsidR="00D5753C">
        <w:t xml:space="preserve">. </w:t>
      </w:r>
      <w:r w:rsidR="00387CCE">
        <w:t>The rating system in this database</w:t>
      </w:r>
      <w:bookmarkStart w:id="7" w:name="_GoBack"/>
      <w:bookmarkEnd w:id="7"/>
      <w:r w:rsidR="00EF6394">
        <w:t xml:space="preserve"> can</w:t>
      </w:r>
      <w:r w:rsidR="004D0E45">
        <w:t xml:space="preserve"> be modeled by the relationship, </w:t>
      </w:r>
      <w:r w:rsidR="004D0E45" w:rsidRPr="00CD3574">
        <w:rPr>
          <w:i/>
        </w:rPr>
        <w:t>User sells I</w:t>
      </w:r>
      <w:r w:rsidR="00EF6394" w:rsidRPr="00CD3574">
        <w:rPr>
          <w:i/>
        </w:rPr>
        <w:t>tems</w:t>
      </w:r>
      <w:r w:rsidR="00BA3EDE">
        <w:t>, as shown in Figure 1</w:t>
      </w:r>
      <w:r w:rsidR="004D0E45">
        <w:t xml:space="preserve">. The application quality entity Rating is created with primary key </w:t>
      </w:r>
      <w:r w:rsidR="004D0E45" w:rsidRPr="00CD3574">
        <w:rPr>
          <w:u w:val="single"/>
        </w:rPr>
        <w:t>ratingid</w:t>
      </w:r>
      <w:r w:rsidR="004D0E45">
        <w:t xml:space="preserve">, a scale based non-key attribute “value” and a textual non-key </w:t>
      </w:r>
      <w:r w:rsidR="00CD3574">
        <w:t xml:space="preserve">attribute “explanation.” </w:t>
      </w:r>
    </w:p>
    <w:p w14:paraId="690F4FB7" w14:textId="1E965B37" w:rsidR="00C92B9C" w:rsidRDefault="00137FC0">
      <w:r>
        <w:rPr>
          <w:noProof/>
          <w:lang w:eastAsia="en-US"/>
        </w:rPr>
        <w:drawing>
          <wp:inline distT="0" distB="0" distL="0" distR="0" wp14:anchorId="4A7BAE0E" wp14:editId="7AC68714">
            <wp:extent cx="5897245" cy="4405292"/>
            <wp:effectExtent l="0" t="0" r="0" b="0"/>
            <wp:docPr id="3" name="Picture 3" descr="Macintosh HD:Users:Eros:Downloads:rati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ros:Downloads:rating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440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D9FC" w14:textId="65135264" w:rsidR="00BA3EDE" w:rsidRDefault="00BA3EDE" w:rsidP="00BA3EDE">
      <w:pPr>
        <w:jc w:val="center"/>
      </w:pPr>
      <w:r>
        <w:lastRenderedPageBreak/>
        <w:t>Figure 1</w:t>
      </w:r>
    </w:p>
    <w:p w14:paraId="410E3771" w14:textId="2DD6B15D" w:rsidR="00BA3EDE" w:rsidRDefault="00CD3574">
      <w:r>
        <w:t xml:space="preserve">Each occurrence of the relationship </w:t>
      </w:r>
      <w:bookmarkStart w:id="8" w:name="OLE_LINK1"/>
      <w:bookmarkStart w:id="9" w:name="OLE_LINK2"/>
      <w:r w:rsidRPr="00CD3574">
        <w:rPr>
          <w:i/>
        </w:rPr>
        <w:t>User sells Items</w:t>
      </w:r>
      <w:r>
        <w:rPr>
          <w:i/>
        </w:rPr>
        <w:t xml:space="preserve"> </w:t>
      </w:r>
      <w:bookmarkEnd w:id="8"/>
      <w:bookmarkEnd w:id="9"/>
      <w:r>
        <w:t xml:space="preserve">has a rating value. Since the </w:t>
      </w:r>
      <w:r w:rsidR="00904A8F" w:rsidRPr="00CD3574">
        <w:rPr>
          <w:i/>
        </w:rPr>
        <w:t>User sells Items</w:t>
      </w:r>
      <w:r w:rsidR="00904A8F">
        <w:rPr>
          <w:i/>
        </w:rPr>
        <w:t xml:space="preserve"> </w:t>
      </w:r>
      <w:r w:rsidR="00904A8F" w:rsidRPr="00904A8F">
        <w:t xml:space="preserve">is </w:t>
      </w:r>
      <w:r w:rsidR="00904A8F">
        <w:t xml:space="preserve">a </w:t>
      </w:r>
      <w:r w:rsidR="00904A8F" w:rsidRPr="00904A8F">
        <w:t>many</w:t>
      </w:r>
      <w:r w:rsidR="00904A8F">
        <w:t xml:space="preserve">-to-many relationship, the primary key of the gerund is the concatenation of the keys of </w:t>
      </w:r>
      <w:r w:rsidR="00904A8F" w:rsidRPr="00904A8F">
        <w:rPr>
          <w:i/>
        </w:rPr>
        <w:t>User</w:t>
      </w:r>
      <w:r w:rsidR="00904A8F">
        <w:t xml:space="preserve"> and </w:t>
      </w:r>
      <w:r w:rsidR="00904A8F" w:rsidRPr="00904A8F">
        <w:rPr>
          <w:i/>
        </w:rPr>
        <w:t>Items</w:t>
      </w:r>
      <w:r w:rsidR="00904A8F">
        <w:t xml:space="preserve">.  Then a new relationship </w:t>
      </w:r>
      <w:r w:rsidR="00BA3EDE">
        <w:t>‘</w:t>
      </w:r>
      <w:r w:rsidR="00BA3EDE" w:rsidRPr="00CD3574">
        <w:rPr>
          <w:i/>
        </w:rPr>
        <w:t>User sells Items</w:t>
      </w:r>
      <w:r w:rsidR="00BA3EDE">
        <w:rPr>
          <w:i/>
        </w:rPr>
        <w:t xml:space="preserve">’ has ratings </w:t>
      </w:r>
      <w:r w:rsidR="00BA3EDE">
        <w:t>has been created. The “value” is a scale attribute that can be selected from 1 star to 5 stars. The “explanation” is a textual attribute that allows a user to explain why one gives such scaled-rating or any additional comments.</w:t>
      </w:r>
      <w:r w:rsidR="00F66DF1">
        <w:t xml:space="preserve"> A seller will also have an average rating showing on his/her profile. The average rating calculates the mean of each rating value then rounds to the nearest star scale.</w:t>
      </w:r>
    </w:p>
    <w:p w14:paraId="599123BC" w14:textId="4A847054" w:rsidR="00BA3EDE" w:rsidRDefault="00BA3EDE" w:rsidP="00BA3EDE">
      <w:pPr>
        <w:pStyle w:val="Heading2"/>
      </w:pPr>
      <w:r>
        <w:t xml:space="preserve"> 2.2. Searching </w:t>
      </w:r>
    </w:p>
    <w:p w14:paraId="1B9EFBB3" w14:textId="5BB8CD13" w:rsidR="002828C7" w:rsidRDefault="00137FC0" w:rsidP="005E766C">
      <w:r>
        <w:t>On shopping website like Amazon</w:t>
      </w:r>
      <w:r w:rsidRPr="00137FC0">
        <w:rPr>
          <w:vertAlign w:val="superscript"/>
        </w:rPr>
        <w:t>2</w:t>
      </w:r>
      <w:r>
        <w:t>, a</w:t>
      </w:r>
      <w:r w:rsidR="005E766C">
        <w:t xml:space="preserve"> user might want to search for a series of specific items. This can be modeled by two kinds of relationships, </w:t>
      </w:r>
      <w:r w:rsidR="005E766C" w:rsidRPr="00CD3574">
        <w:rPr>
          <w:i/>
        </w:rPr>
        <w:t xml:space="preserve">User </w:t>
      </w:r>
      <w:r w:rsidR="005E766C">
        <w:rPr>
          <w:i/>
        </w:rPr>
        <w:t>search</w:t>
      </w:r>
      <w:r w:rsidR="005E766C" w:rsidRPr="00CD3574">
        <w:rPr>
          <w:i/>
        </w:rPr>
        <w:t xml:space="preserve"> Items</w:t>
      </w:r>
      <w:r w:rsidR="005E766C">
        <w:t xml:space="preserve">, and </w:t>
      </w:r>
      <w:r w:rsidR="005E766C">
        <w:rPr>
          <w:i/>
        </w:rPr>
        <w:t>User choose Categories then</w:t>
      </w:r>
      <w:r w:rsidR="005E766C" w:rsidRPr="005E766C">
        <w:rPr>
          <w:i/>
        </w:rPr>
        <w:t xml:space="preserve"> search Items</w:t>
      </w:r>
      <w:r w:rsidR="005E766C">
        <w:t xml:space="preserve">, as shown in Figure 2. </w:t>
      </w:r>
    </w:p>
    <w:p w14:paraId="2D4CDF42" w14:textId="334F7F21" w:rsidR="005E766C" w:rsidRDefault="005E766C" w:rsidP="005E766C"/>
    <w:p w14:paraId="791DC456" w14:textId="38B56945" w:rsidR="005E766C" w:rsidRDefault="00356A06" w:rsidP="005E766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C04F9F3" wp14:editId="42E3D028">
            <wp:extent cx="5943600" cy="4226560"/>
            <wp:effectExtent l="0" t="0" r="0" b="0"/>
            <wp:docPr id="5" name="Picture 5" descr="Macintosh HD:Users:Eros:Downloads: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ros:Downloads:se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754">
        <w:t>Figure 2</w:t>
      </w:r>
    </w:p>
    <w:p w14:paraId="0601FD86" w14:textId="48B99FD6" w:rsidR="005E766C" w:rsidRDefault="00D71754" w:rsidP="005E766C">
      <w:r>
        <w:t xml:space="preserve">If a user chooses to input keywords, the database will look for items that contains these keywords. A user </w:t>
      </w:r>
      <w:r w:rsidR="00137FC0">
        <w:t>can also choose certain categories</w:t>
      </w:r>
      <w:r>
        <w:t xml:space="preserve"> </w:t>
      </w:r>
      <w:r w:rsidR="00137FC0">
        <w:t xml:space="preserve">or other filters </w:t>
      </w:r>
      <w:r>
        <w:t>first then input keywords</w:t>
      </w:r>
      <w:r w:rsidR="00CF16F2">
        <w:t xml:space="preserve"> to narrow down the results. Attributes in Items like </w:t>
      </w:r>
      <w:r w:rsidR="00137FC0">
        <w:t>name</w:t>
      </w:r>
      <w:r w:rsidR="00CF16F2">
        <w:t xml:space="preserve">, description, </w:t>
      </w:r>
      <w:r w:rsidR="00137FC0">
        <w:t xml:space="preserve">brand, </w:t>
      </w:r>
      <w:r w:rsidR="00CF16F2">
        <w:t xml:space="preserve">etc. </w:t>
      </w:r>
      <w:r w:rsidR="00137FC0">
        <w:t>shall</w:t>
      </w:r>
      <w:r w:rsidR="00CF16F2">
        <w:t xml:space="preserve"> be searchable.</w:t>
      </w:r>
    </w:p>
    <w:p w14:paraId="229454A2" w14:textId="77777777" w:rsidR="00356A06" w:rsidRDefault="00356A06" w:rsidP="005E766C"/>
    <w:p w14:paraId="2F7F9927" w14:textId="77777777" w:rsidR="00356A06" w:rsidRDefault="00356A06" w:rsidP="005E766C"/>
    <w:p w14:paraId="4D233FE3" w14:textId="77777777" w:rsidR="00356A06" w:rsidRDefault="00356A06" w:rsidP="005E766C"/>
    <w:p w14:paraId="5C56D5AF" w14:textId="77777777" w:rsidR="00356A06" w:rsidRDefault="00356A06" w:rsidP="005E766C"/>
    <w:p w14:paraId="0A507BD6" w14:textId="77777777" w:rsidR="00356A06" w:rsidRDefault="00356A06" w:rsidP="005E766C"/>
    <w:p w14:paraId="4CAB6B60" w14:textId="169355BF" w:rsidR="00356A06" w:rsidRDefault="00356A06" w:rsidP="005E766C">
      <w:r>
        <w:t xml:space="preserve">Citation </w:t>
      </w:r>
    </w:p>
    <w:p w14:paraId="2D4D48C5" w14:textId="5FBE61E4" w:rsidR="00356A06" w:rsidRDefault="00356A06" w:rsidP="00387CCE">
      <w:pPr>
        <w:ind w:left="360" w:firstLine="0"/>
      </w:pPr>
      <w:r>
        <w:t xml:space="preserve">1. </w:t>
      </w:r>
      <w:r w:rsidR="00387CCE" w:rsidRPr="00387CCE">
        <w:t>"Feedback Scores, Stars, and Your Reputation." Feedback Scores, Stars, and Your Reputation. N.p., n.d. Web. 13 Sept. 2016.</w:t>
      </w:r>
    </w:p>
    <w:p w14:paraId="3BAE856D" w14:textId="77777777" w:rsidR="00356A06" w:rsidRPr="00356A06" w:rsidRDefault="00356A06" w:rsidP="00356A06">
      <w:r>
        <w:t xml:space="preserve">2. </w:t>
      </w:r>
      <w:r w:rsidRPr="00356A06">
        <w:t>"Amazon." Amazon. N.p., n.d. Web. 13 Sept. 2016.</w:t>
      </w:r>
    </w:p>
    <w:p w14:paraId="61E0612C" w14:textId="77FCB856" w:rsidR="00356A06" w:rsidRDefault="00356A06" w:rsidP="005E766C"/>
    <w:p w14:paraId="185CD5E4" w14:textId="77777777" w:rsidR="00356A06" w:rsidRDefault="00356A06" w:rsidP="00356A06">
      <w:pPr>
        <w:ind w:firstLine="0"/>
      </w:pPr>
    </w:p>
    <w:sectPr w:rsidR="00356A06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2B8ED" w14:textId="77777777" w:rsidR="00D5753C" w:rsidRDefault="00D5753C">
      <w:pPr>
        <w:spacing w:before="0" w:line="240" w:lineRule="auto"/>
      </w:pPr>
      <w:r>
        <w:separator/>
      </w:r>
    </w:p>
  </w:endnote>
  <w:endnote w:type="continuationSeparator" w:id="0">
    <w:p w14:paraId="62353369" w14:textId="77777777" w:rsidR="00D5753C" w:rsidRDefault="00D5753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6577D" w14:textId="77777777" w:rsidR="00D5753C" w:rsidRDefault="00D575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E736D8" w14:textId="77777777" w:rsidR="00D5753C" w:rsidRDefault="00D575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D1580" w14:textId="77777777" w:rsidR="00D5753C" w:rsidRDefault="00D575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7CCE">
      <w:rPr>
        <w:rStyle w:val="PageNumber"/>
        <w:noProof/>
      </w:rPr>
      <w:t>5</w:t>
    </w:r>
    <w:r>
      <w:rPr>
        <w:rStyle w:val="PageNumber"/>
      </w:rPr>
      <w:fldChar w:fldCharType="end"/>
    </w:r>
  </w:p>
  <w:p w14:paraId="185EBEB2" w14:textId="77777777" w:rsidR="00D5753C" w:rsidRPr="00220024" w:rsidRDefault="00D5753C">
    <w:pPr>
      <w:widowControl w:val="0"/>
      <w:tabs>
        <w:tab w:val="left" w:pos="7200"/>
        <w:tab w:val="left" w:pos="9599"/>
      </w:tabs>
      <w:ind w:left="200"/>
      <w:rPr>
        <w:rFonts w:ascii="New York" w:hAnsi="New York"/>
        <w:sz w:val="4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BBA54" w14:textId="77777777" w:rsidR="00D5753C" w:rsidRDefault="00D5753C">
      <w:pPr>
        <w:spacing w:before="0" w:line="240" w:lineRule="auto"/>
      </w:pPr>
      <w:r>
        <w:separator/>
      </w:r>
    </w:p>
  </w:footnote>
  <w:footnote w:type="continuationSeparator" w:id="0">
    <w:p w14:paraId="49AF182D" w14:textId="77777777" w:rsidR="00D5753C" w:rsidRDefault="00D5753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BAC85" w14:textId="77777777" w:rsidR="00D5753C" w:rsidRPr="00220024" w:rsidRDefault="00D5753C">
    <w:pPr>
      <w:widowControl w:val="0"/>
      <w:tabs>
        <w:tab w:val="left" w:pos="7200"/>
        <w:tab w:val="left" w:pos="9599"/>
      </w:tabs>
      <w:ind w:left="200"/>
      <w:rPr>
        <w:rFonts w:ascii="New York" w:hAnsi="New York"/>
        <w:sz w:val="4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B7EF9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AF"/>
    <w:rsid w:val="00012B79"/>
    <w:rsid w:val="00023017"/>
    <w:rsid w:val="00033E19"/>
    <w:rsid w:val="00137FC0"/>
    <w:rsid w:val="00176393"/>
    <w:rsid w:val="001E3DCA"/>
    <w:rsid w:val="00220024"/>
    <w:rsid w:val="00271111"/>
    <w:rsid w:val="002828C7"/>
    <w:rsid w:val="00356A06"/>
    <w:rsid w:val="00387CCE"/>
    <w:rsid w:val="003C029E"/>
    <w:rsid w:val="004509C8"/>
    <w:rsid w:val="004A7DF9"/>
    <w:rsid w:val="004D0E45"/>
    <w:rsid w:val="004E52AF"/>
    <w:rsid w:val="005E766C"/>
    <w:rsid w:val="00623DC9"/>
    <w:rsid w:val="00627A54"/>
    <w:rsid w:val="00631339"/>
    <w:rsid w:val="006F25FA"/>
    <w:rsid w:val="00811091"/>
    <w:rsid w:val="00833768"/>
    <w:rsid w:val="00884216"/>
    <w:rsid w:val="00904A8F"/>
    <w:rsid w:val="00982BDB"/>
    <w:rsid w:val="00987E02"/>
    <w:rsid w:val="00BA345A"/>
    <w:rsid w:val="00BA3EDE"/>
    <w:rsid w:val="00BD693B"/>
    <w:rsid w:val="00C92B9C"/>
    <w:rsid w:val="00CD3574"/>
    <w:rsid w:val="00CF16F2"/>
    <w:rsid w:val="00D5753C"/>
    <w:rsid w:val="00D71754"/>
    <w:rsid w:val="00DA4165"/>
    <w:rsid w:val="00DC470A"/>
    <w:rsid w:val="00EA171F"/>
    <w:rsid w:val="00EF6394"/>
    <w:rsid w:val="00F6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B2E5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line="480" w:lineRule="auto"/>
      <w:ind w:firstLine="360"/>
      <w:jc w:val="both"/>
    </w:pPr>
    <w:rPr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pageBreakBefore/>
      <w:spacing w:before="0" w:after="60"/>
      <w:ind w:firstLine="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6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ggedEntry">
    <w:name w:val="Tagged Entry"/>
    <w:basedOn w:val="Normal"/>
    <w:pPr>
      <w:ind w:left="1440" w:hanging="144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semiHidden/>
    <w:rPr>
      <w:rFonts w:ascii="Times New Roman" w:hAnsi="Times New Roman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pacing w:after="120"/>
      <w:jc w:val="left"/>
    </w:pPr>
    <w:rPr>
      <w:b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40"/>
      <w:jc w:val="left"/>
    </w:pPr>
    <w:rPr>
      <w:i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9360"/>
      </w:tabs>
      <w:spacing w:before="0"/>
      <w:ind w:left="480"/>
      <w:jc w:val="left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pacing w:before="0"/>
      <w:ind w:left="720"/>
      <w:jc w:val="left"/>
    </w:pPr>
    <w:rPr>
      <w:sz w:val="20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pacing w:before="0"/>
      <w:ind w:left="960"/>
      <w:jc w:val="left"/>
    </w:pPr>
    <w:rPr>
      <w:sz w:val="20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spacing w:before="0"/>
      <w:ind w:left="1200"/>
      <w:jc w:val="left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spacing w:before="0"/>
      <w:ind w:left="1440"/>
      <w:jc w:val="left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spacing w:before="0"/>
      <w:ind w:left="1680"/>
      <w:jc w:val="left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pacing w:before="0"/>
      <w:ind w:left="1920"/>
      <w:jc w:val="left"/>
    </w:pPr>
    <w:rPr>
      <w:sz w:val="20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9360"/>
      </w:tabs>
      <w:spacing w:before="0"/>
      <w:ind w:left="480" w:hanging="480"/>
      <w:jc w:val="left"/>
    </w:pPr>
    <w:rPr>
      <w:smallCaps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figure">
    <w:name w:val="figure"/>
    <w:basedOn w:val="Normal"/>
    <w:pPr>
      <w:spacing w:before="0"/>
      <w:jc w:val="center"/>
    </w:pPr>
    <w:rPr>
      <w:b/>
    </w:rPr>
  </w:style>
  <w:style w:type="paragraph" w:customStyle="1" w:styleId="table">
    <w:name w:val="table"/>
    <w:basedOn w:val="Normal"/>
    <w:pPr>
      <w:ind w:firstLine="0"/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71F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71F"/>
    <w:rPr>
      <w:rFonts w:ascii="Lucida Grande" w:hAnsi="Lucida Grande" w:cs="Lucida Grande"/>
      <w:sz w:val="18"/>
      <w:szCs w:val="18"/>
      <w:lang w:eastAsia="zh-TW"/>
    </w:rPr>
  </w:style>
  <w:style w:type="character" w:styleId="CommentReference">
    <w:name w:val="annotation reference"/>
    <w:uiPriority w:val="99"/>
    <w:semiHidden/>
    <w:unhideWhenUsed/>
    <w:rsid w:val="00EA17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71F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EA171F"/>
    <w:rPr>
      <w:sz w:val="24"/>
      <w:szCs w:val="24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71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A171F"/>
    <w:rPr>
      <w:b/>
      <w:bCs/>
      <w:sz w:val="24"/>
      <w:szCs w:val="24"/>
      <w:lang w:eastAsia="zh-TW"/>
    </w:rPr>
  </w:style>
  <w:style w:type="paragraph" w:styleId="ListParagraph">
    <w:name w:val="List Paragraph"/>
    <w:basedOn w:val="Normal"/>
    <w:uiPriority w:val="72"/>
    <w:rsid w:val="00356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line="480" w:lineRule="auto"/>
      <w:ind w:firstLine="360"/>
      <w:jc w:val="both"/>
    </w:pPr>
    <w:rPr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pageBreakBefore/>
      <w:spacing w:before="0" w:after="60"/>
      <w:ind w:firstLine="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6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ggedEntry">
    <w:name w:val="Tagged Entry"/>
    <w:basedOn w:val="Normal"/>
    <w:pPr>
      <w:ind w:left="1440" w:hanging="144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semiHidden/>
    <w:rPr>
      <w:rFonts w:ascii="Times New Roman" w:hAnsi="Times New Roman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pacing w:after="120"/>
      <w:jc w:val="left"/>
    </w:pPr>
    <w:rPr>
      <w:b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40"/>
      <w:jc w:val="left"/>
    </w:pPr>
    <w:rPr>
      <w:i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9360"/>
      </w:tabs>
      <w:spacing w:before="0"/>
      <w:ind w:left="480"/>
      <w:jc w:val="left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pacing w:before="0"/>
      <w:ind w:left="720"/>
      <w:jc w:val="left"/>
    </w:pPr>
    <w:rPr>
      <w:sz w:val="20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pacing w:before="0"/>
      <w:ind w:left="960"/>
      <w:jc w:val="left"/>
    </w:pPr>
    <w:rPr>
      <w:sz w:val="20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spacing w:before="0"/>
      <w:ind w:left="1200"/>
      <w:jc w:val="left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spacing w:before="0"/>
      <w:ind w:left="1440"/>
      <w:jc w:val="left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spacing w:before="0"/>
      <w:ind w:left="1680"/>
      <w:jc w:val="left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pacing w:before="0"/>
      <w:ind w:left="1920"/>
      <w:jc w:val="left"/>
    </w:pPr>
    <w:rPr>
      <w:sz w:val="20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9360"/>
      </w:tabs>
      <w:spacing w:before="0"/>
      <w:ind w:left="480" w:hanging="480"/>
      <w:jc w:val="left"/>
    </w:pPr>
    <w:rPr>
      <w:smallCaps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figure">
    <w:name w:val="figure"/>
    <w:basedOn w:val="Normal"/>
    <w:pPr>
      <w:spacing w:before="0"/>
      <w:jc w:val="center"/>
    </w:pPr>
    <w:rPr>
      <w:b/>
    </w:rPr>
  </w:style>
  <w:style w:type="paragraph" w:customStyle="1" w:styleId="table">
    <w:name w:val="table"/>
    <w:basedOn w:val="Normal"/>
    <w:pPr>
      <w:ind w:firstLine="0"/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71F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71F"/>
    <w:rPr>
      <w:rFonts w:ascii="Lucida Grande" w:hAnsi="Lucida Grande" w:cs="Lucida Grande"/>
      <w:sz w:val="18"/>
      <w:szCs w:val="18"/>
      <w:lang w:eastAsia="zh-TW"/>
    </w:rPr>
  </w:style>
  <w:style w:type="character" w:styleId="CommentReference">
    <w:name w:val="annotation reference"/>
    <w:uiPriority w:val="99"/>
    <w:semiHidden/>
    <w:unhideWhenUsed/>
    <w:rsid w:val="00EA17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71F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EA171F"/>
    <w:rPr>
      <w:sz w:val="24"/>
      <w:szCs w:val="24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71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A171F"/>
    <w:rPr>
      <w:b/>
      <w:bCs/>
      <w:sz w:val="24"/>
      <w:szCs w:val="24"/>
      <w:lang w:eastAsia="zh-TW"/>
    </w:rPr>
  </w:style>
  <w:style w:type="paragraph" w:styleId="ListParagraph">
    <w:name w:val="List Paragraph"/>
    <w:basedOn w:val="Normal"/>
    <w:uiPriority w:val="72"/>
    <w:rsid w:val="0035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14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293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441w</vt:lpstr>
    </vt:vector>
  </TitlesOfParts>
  <Company>Micron Electronics, Inc.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441w</dc:title>
  <dc:subject/>
  <dc:creator>Thomas F. Keefe</dc:creator>
  <cp:keywords/>
  <cp:lastModifiedBy>Microsoft Office User</cp:lastModifiedBy>
  <cp:revision>3</cp:revision>
  <cp:lastPrinted>1999-09-18T00:31:00Z</cp:lastPrinted>
  <dcterms:created xsi:type="dcterms:W3CDTF">2016-09-12T23:11:00Z</dcterms:created>
  <dcterms:modified xsi:type="dcterms:W3CDTF">2016-09-14T00:29:00Z</dcterms:modified>
</cp:coreProperties>
</file>