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7AF2" w14:textId="774C0CAB" w:rsidR="00626BD1" w:rsidRDefault="000A38B8">
      <w:r>
        <w:t>Figures for Zh</w:t>
      </w:r>
      <w:r w:rsidR="00E031BE">
        <w:t>e</w:t>
      </w:r>
      <w:r>
        <w:t>ng:</w:t>
      </w:r>
    </w:p>
    <w:p w14:paraId="503CC513" w14:textId="6EEAA7EC" w:rsidR="00716177" w:rsidRDefault="00716177">
      <w:r>
        <w:t>Plan is to remake figures without and with mean subtracted.</w:t>
      </w:r>
    </w:p>
    <w:p w14:paraId="71B54FE7" w14:textId="3CAD6FEF" w:rsidR="006F2410" w:rsidRDefault="006F2410">
      <w:r>
        <w:t>Each of these gives an option to save the figures as fig files, and to save the workspace as mat files</w:t>
      </w:r>
    </w:p>
    <w:p w14:paraId="3246B5ED" w14:textId="64EC882B" w:rsidR="006F2410" w:rsidRDefault="006F2410">
      <w:r>
        <w:t>The data files needed are all in HongLab/data/</w:t>
      </w:r>
      <w:proofErr w:type="spellStart"/>
      <w:r>
        <w:t>kc_tnt</w:t>
      </w:r>
      <w:proofErr w:type="spellEnd"/>
      <w:r>
        <w:t>/</w:t>
      </w:r>
    </w:p>
    <w:p w14:paraId="1FC5B08E" w14:textId="3AF266E5" w:rsidR="00716177" w:rsidRPr="00716177" w:rsidRDefault="00716177">
      <w:pPr>
        <w:rPr>
          <w:b/>
          <w:bCs/>
        </w:rPr>
      </w:pPr>
      <w:r w:rsidRPr="00716177">
        <w:rPr>
          <w:b/>
          <w:bCs/>
        </w:rPr>
        <w:t>Pipeline closest to original analysis</w:t>
      </w:r>
    </w:p>
    <w:p w14:paraId="4BF5A839" w14:textId="3CB38FBA" w:rsidR="00E031BE" w:rsidRDefault="00E031BE">
      <w:proofErr w:type="spellStart"/>
      <w:r>
        <w:t>zheng_apl_read_align</w:t>
      </w:r>
      <w:proofErr w:type="spellEnd"/>
      <w:r w:rsidR="003A53A5">
        <w:t xml:space="preserve">, via </w:t>
      </w:r>
      <w:proofErr w:type="spellStart"/>
      <w:r>
        <w:t>zheng_apl_files</w:t>
      </w:r>
      <w:proofErr w:type="spellEnd"/>
      <w:r w:rsidR="003A53A5">
        <w:t xml:space="preserve">, </w:t>
      </w:r>
      <w:r>
        <w:t>selects the dataset (</w:t>
      </w:r>
      <w:proofErr w:type="spellStart"/>
      <w:r>
        <w:t>TNTlabel</w:t>
      </w:r>
      <w:proofErr w:type="spellEnd"/>
      <w:r>
        <w:t xml:space="preserve">, TNT3c, </w:t>
      </w:r>
      <w:proofErr w:type="spellStart"/>
      <w:r>
        <w:t>etc</w:t>
      </w:r>
      <w:proofErr w:type="spellEnd"/>
      <w:r>
        <w:t>)</w:t>
      </w:r>
    </w:p>
    <w:p w14:paraId="166BD64D" w14:textId="77777777" w:rsidR="003A53A5" w:rsidRDefault="003A53A5">
      <w:proofErr w:type="spellStart"/>
      <w:r>
        <w:t>zheng_apl_read_align</w:t>
      </w:r>
      <w:proofErr w:type="spellEnd"/>
      <w:r>
        <w:t xml:space="preserve">-&gt; </w:t>
      </w:r>
      <w:proofErr w:type="spellStart"/>
      <w:r w:rsidR="00E031BE">
        <w:t>zheng_apl_align_stats</w:t>
      </w:r>
      <w:proofErr w:type="spellEnd"/>
      <w:r>
        <w:t xml:space="preserve"> </w:t>
      </w:r>
      <w:r w:rsidR="00E031BE">
        <w:t xml:space="preserve">makes figures showing </w:t>
      </w:r>
      <w:proofErr w:type="spellStart"/>
      <w:r w:rsidR="00E031BE">
        <w:t>rmsdev</w:t>
      </w:r>
      <w:proofErr w:type="spellEnd"/>
      <w:r w:rsidR="00E031BE">
        <w:t xml:space="preserve"> as function of number of dimensions</w:t>
      </w:r>
    </w:p>
    <w:p w14:paraId="7D17C91E" w14:textId="7FE2F855" w:rsidR="00E031BE" w:rsidRDefault="003A53A5">
      <w:proofErr w:type="spellStart"/>
      <w:r>
        <w:t>zheng_apl_read_align</w:t>
      </w:r>
      <w:proofErr w:type="spellEnd"/>
      <w:r>
        <w:t xml:space="preserve">-&gt; </w:t>
      </w:r>
      <w:proofErr w:type="spellStart"/>
      <w:r w:rsidR="00E031BE">
        <w:t>zheng_apl_vara_stats</w:t>
      </w:r>
      <w:proofErr w:type="spellEnd"/>
      <w:r>
        <w:t xml:space="preserve"> </w:t>
      </w:r>
      <w:r w:rsidR="00E031BE">
        <w:t xml:space="preserve">makes figures comparing </w:t>
      </w:r>
      <w:proofErr w:type="spellStart"/>
      <w:r w:rsidR="00E031BE">
        <w:t>rmsdev</w:t>
      </w:r>
      <w:proofErr w:type="spellEnd"/>
      <w:r w:rsidR="00E031BE">
        <w:t xml:space="preserve"> within groups, vs shuffle – to justify pooling the three kinds of controls, AND, </w:t>
      </w:r>
      <w:r>
        <w:t xml:space="preserve">shows </w:t>
      </w:r>
      <w:r w:rsidR="00E031BE">
        <w:t>that label and control are different</w:t>
      </w:r>
    </w:p>
    <w:p w14:paraId="52CDE3C2" w14:textId="6A201D99" w:rsidR="00681F4A" w:rsidRDefault="003A53A5">
      <w:proofErr w:type="spellStart"/>
      <w:r>
        <w:t>zheng_apl_read_align</w:t>
      </w:r>
      <w:proofErr w:type="spellEnd"/>
      <w:r>
        <w:t xml:space="preserve"> -&gt; </w:t>
      </w:r>
      <w:proofErr w:type="spellStart"/>
      <w:r w:rsidR="00681F4A">
        <w:t>zheng_apl_embed_plot</w:t>
      </w:r>
      <w:proofErr w:type="spellEnd"/>
      <w:r>
        <w:t xml:space="preserve"> makes </w:t>
      </w:r>
      <w:r w:rsidR="00681F4A">
        <w:t>plots of embedding spaces</w:t>
      </w:r>
    </w:p>
    <w:p w14:paraId="78CCE1CF" w14:textId="2940EBE2" w:rsidR="003A53A5" w:rsidRDefault="003A53A5" w:rsidP="003A53A5">
      <w:proofErr w:type="spellStart"/>
      <w:r>
        <w:t>zheng_apl_read_make_consensus</w:t>
      </w:r>
      <w:proofErr w:type="spellEnd"/>
      <w:r>
        <w:t>: model comparisons</w:t>
      </w:r>
      <w:r w:rsidR="001E14F2">
        <w:t xml:space="preserve"> and plot of control and models embedded together</w:t>
      </w:r>
    </w:p>
    <w:p w14:paraId="68703248" w14:textId="77777777" w:rsidR="00716177" w:rsidRDefault="00716177"/>
    <w:p w14:paraId="12C976E6" w14:textId="77777777" w:rsidR="00716177" w:rsidRPr="00716177" w:rsidRDefault="00716177">
      <w:pPr>
        <w:rPr>
          <w:b/>
          <w:bCs/>
        </w:rPr>
      </w:pPr>
      <w:r w:rsidRPr="00716177">
        <w:rPr>
          <w:b/>
          <w:bCs/>
        </w:rPr>
        <w:t xml:space="preserve">Pipeline making full use of </w:t>
      </w:r>
      <w:proofErr w:type="spellStart"/>
      <w:r w:rsidRPr="00716177">
        <w:rPr>
          <w:b/>
          <w:bCs/>
        </w:rPr>
        <w:t>rs</w:t>
      </w:r>
      <w:proofErr w:type="spellEnd"/>
    </w:p>
    <w:p w14:paraId="7B4F3373" w14:textId="454555DD" w:rsidR="003A53A5" w:rsidRDefault="003A53A5" w:rsidP="003A53A5">
      <w:proofErr w:type="spellStart"/>
      <w:r>
        <w:t>zheng_apl_read_align_rs</w:t>
      </w:r>
      <w:proofErr w:type="spellEnd"/>
      <w:r>
        <w:t xml:space="preserve">, via </w:t>
      </w:r>
      <w:proofErr w:type="spellStart"/>
      <w:r>
        <w:t>zheng_apl_files</w:t>
      </w:r>
      <w:proofErr w:type="spellEnd"/>
      <w:r>
        <w:t>, selects the dataset (</w:t>
      </w:r>
      <w:proofErr w:type="spellStart"/>
      <w:r>
        <w:t>TNTlabel</w:t>
      </w:r>
      <w:proofErr w:type="spellEnd"/>
      <w:r>
        <w:t xml:space="preserve">, TNT3c, </w:t>
      </w:r>
      <w:proofErr w:type="spellStart"/>
      <w:r>
        <w:t>etc</w:t>
      </w:r>
      <w:proofErr w:type="spellEnd"/>
      <w:r>
        <w:t>)</w:t>
      </w:r>
    </w:p>
    <w:p w14:paraId="2875B8B7" w14:textId="3F76D18E" w:rsidR="003A53A5" w:rsidRDefault="003A53A5" w:rsidP="003A53A5">
      <w:proofErr w:type="spellStart"/>
      <w:r>
        <w:t>zheng_apl_read_align_rs</w:t>
      </w:r>
      <w:proofErr w:type="spellEnd"/>
      <w:r>
        <w:t xml:space="preserve">-&gt; </w:t>
      </w:r>
      <w:proofErr w:type="spellStart"/>
      <w:r>
        <w:t>zheng_apl_align_stats_rs</w:t>
      </w:r>
      <w:proofErr w:type="spellEnd"/>
      <w:r>
        <w:t xml:space="preserve"> makes figures showing </w:t>
      </w:r>
      <w:proofErr w:type="spellStart"/>
      <w:r>
        <w:t>rmsdev</w:t>
      </w:r>
      <w:proofErr w:type="spellEnd"/>
      <w:r>
        <w:t xml:space="preserve"> as function of number of dimensions</w:t>
      </w:r>
    </w:p>
    <w:p w14:paraId="473C1AB9" w14:textId="138D86A4" w:rsidR="003A53A5" w:rsidRDefault="003A53A5" w:rsidP="003A53A5">
      <w:proofErr w:type="spellStart"/>
      <w:r>
        <w:t>zheng_apl_read_align_rs</w:t>
      </w:r>
      <w:proofErr w:type="spellEnd"/>
      <w:r>
        <w:t xml:space="preserve">-&gt; </w:t>
      </w:r>
      <w:proofErr w:type="spellStart"/>
      <w:r>
        <w:t>zheng_apl_vara_stats_rs</w:t>
      </w:r>
      <w:proofErr w:type="spellEnd"/>
      <w:r>
        <w:t xml:space="preserve"> </w:t>
      </w:r>
      <w:r w:rsidRPr="003A53A5">
        <w:rPr>
          <w:b/>
          <w:bCs/>
        </w:rPr>
        <w:t>NOT DONE,</w:t>
      </w:r>
      <w:r>
        <w:t xml:space="preserve"> makes figures comparing </w:t>
      </w:r>
      <w:proofErr w:type="spellStart"/>
      <w:r>
        <w:t>rmsdev</w:t>
      </w:r>
      <w:proofErr w:type="spellEnd"/>
      <w:r>
        <w:t xml:space="preserve"> within groups, vs shuffle – to justify pooling the three kinds of controls, AND, shows that label and control are different</w:t>
      </w:r>
    </w:p>
    <w:p w14:paraId="67DA07AB" w14:textId="5E6F8409" w:rsidR="003A53A5" w:rsidRDefault="003A53A5" w:rsidP="003A53A5">
      <w:proofErr w:type="spellStart"/>
      <w:r>
        <w:t>zheng_apl_read_align_rs</w:t>
      </w:r>
      <w:proofErr w:type="spellEnd"/>
      <w:r>
        <w:t xml:space="preserve"> -&gt; </w:t>
      </w:r>
      <w:proofErr w:type="spellStart"/>
      <w:r>
        <w:t>zheng_apl_embed_plot_rs</w:t>
      </w:r>
      <w:proofErr w:type="spellEnd"/>
      <w:r>
        <w:t xml:space="preserve"> makes  plots of embedding spaces</w:t>
      </w:r>
    </w:p>
    <w:p w14:paraId="2B02F2FE" w14:textId="47E47284" w:rsidR="001E14F2" w:rsidRDefault="001E14F2" w:rsidP="001E14F2">
      <w:proofErr w:type="spellStart"/>
      <w:r>
        <w:t>zheng_apl_read_make_consensus</w:t>
      </w:r>
      <w:r>
        <w:t>_rs</w:t>
      </w:r>
      <w:proofErr w:type="spellEnd"/>
      <w:r>
        <w:t>: model comparisons and plot of control and models embedded together</w:t>
      </w:r>
    </w:p>
    <w:p w14:paraId="6950D977" w14:textId="30FAE281" w:rsidR="003A53A5" w:rsidRDefault="003A53A5" w:rsidP="003A53A5"/>
    <w:p w14:paraId="4541B2E0" w14:textId="77777777" w:rsidR="003C29FF" w:rsidRDefault="003C29FF"/>
    <w:p w14:paraId="750B6D68" w14:textId="5FF17886" w:rsidR="006B7011" w:rsidRDefault="003A53A5" w:rsidP="003A53A5">
      <w:r>
        <w:t xml:space="preserve">To do: </w:t>
      </w:r>
    </w:p>
    <w:p w14:paraId="7F07268A" w14:textId="67111D19" w:rsidR="003A53A5" w:rsidRDefault="003A53A5" w:rsidP="003A53A5">
      <w:proofErr w:type="spellStart"/>
      <w:r>
        <w:t>Additroinal</w:t>
      </w:r>
      <w:proofErr w:type="spellEnd"/>
      <w:r>
        <w:t xml:space="preserve"> shuffle </w:t>
      </w:r>
      <w:proofErr w:type="spellStart"/>
      <w:r>
        <w:t>tst</w:t>
      </w:r>
      <w:proofErr w:type="spellEnd"/>
      <w:r>
        <w:t xml:space="preserve"> for axis ratio (based on </w:t>
      </w:r>
      <w:proofErr w:type="spellStart"/>
      <w:r>
        <w:t>scrambing</w:t>
      </w:r>
      <w:proofErr w:type="spellEnd"/>
      <w:r>
        <w:t xml:space="preserve"> </w:t>
      </w:r>
      <w:proofErr w:type="spellStart"/>
      <w:r>
        <w:t>residulas</w:t>
      </w:r>
      <w:proofErr w:type="spellEnd"/>
      <w:r>
        <w:t xml:space="preserve">, not reassigning to </w:t>
      </w:r>
      <w:proofErr w:type="spellStart"/>
      <w:r>
        <w:t>experimnental</w:t>
      </w:r>
      <w:proofErr w:type="spellEnd"/>
      <w:r>
        <w:t xml:space="preserve"> group)</w:t>
      </w:r>
    </w:p>
    <w:p w14:paraId="133D72C7" w14:textId="0A3C6403" w:rsidR="000A38B8" w:rsidRDefault="000A38B8">
      <w:r>
        <w:t>Red/green/black plot: black only, bring out quantiles of shuffle</w:t>
      </w:r>
      <w:r w:rsidR="00FF2C3C">
        <w:t>, mean-sub and not mean-sub</w:t>
      </w:r>
      <w:r w:rsidR="006B7011">
        <w:t>, not just stars</w:t>
      </w:r>
    </w:p>
    <w:p w14:paraId="39C2214C" w14:textId="62BF9D42" w:rsidR="003F2D33" w:rsidRDefault="006B7011" w:rsidP="006B7011">
      <w:r>
        <w:lastRenderedPageBreak/>
        <w:t>Eventually m</w:t>
      </w:r>
      <w:r w:rsidR="003F2D33">
        <w:t xml:space="preserve">ake </w:t>
      </w:r>
      <w:r>
        <w:t xml:space="preserve">maps of principal axes, </w:t>
      </w:r>
      <w:r w:rsidR="003F2D33">
        <w:t>dim</w:t>
      </w:r>
      <w:r>
        <w:t>s</w:t>
      </w:r>
      <w:r w:rsidR="003F2D33">
        <w:t xml:space="preserve"> 3, 4, 5, with color polarity to correspond to </w:t>
      </w:r>
      <w:r>
        <w:t xml:space="preserve">embedding </w:t>
      </w:r>
      <w:r w:rsidR="003F2D33">
        <w:t>figures</w:t>
      </w:r>
      <w:r w:rsidR="00716177">
        <w:t xml:space="preserve"> OR, rotate into the principal axes.  This will involve a new kind of “pipe” or transformation.</w:t>
      </w:r>
    </w:p>
    <w:p w14:paraId="5EE71B58" w14:textId="77777777" w:rsidR="000A38B8" w:rsidRDefault="000A38B8"/>
    <w:sectPr w:rsidR="000A3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B8"/>
    <w:rsid w:val="000704B4"/>
    <w:rsid w:val="000A38B8"/>
    <w:rsid w:val="001E14F2"/>
    <w:rsid w:val="002731FF"/>
    <w:rsid w:val="003A53A5"/>
    <w:rsid w:val="003C29FF"/>
    <w:rsid w:val="003F2D33"/>
    <w:rsid w:val="005E2881"/>
    <w:rsid w:val="00626BD1"/>
    <w:rsid w:val="00630A40"/>
    <w:rsid w:val="00681F4A"/>
    <w:rsid w:val="00694A43"/>
    <w:rsid w:val="006B7011"/>
    <w:rsid w:val="006F2410"/>
    <w:rsid w:val="00716177"/>
    <w:rsid w:val="0097283B"/>
    <w:rsid w:val="009E34A5"/>
    <w:rsid w:val="00C742F2"/>
    <w:rsid w:val="00D7754D"/>
    <w:rsid w:val="00E031BE"/>
    <w:rsid w:val="00F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5542"/>
  <w15:chartTrackingRefBased/>
  <w15:docId w15:val="{A91CFA80-4214-4882-AD2C-F44E1316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rsid w:val="00D7754D"/>
    <w:rPr>
      <w:vanish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0A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 Victor</dc:creator>
  <cp:keywords/>
  <dc:description/>
  <cp:lastModifiedBy>Jonathan D Victor</cp:lastModifiedBy>
  <cp:revision>11</cp:revision>
  <dcterms:created xsi:type="dcterms:W3CDTF">2026-05-22T18:26:00Z</dcterms:created>
  <dcterms:modified xsi:type="dcterms:W3CDTF">2026-05-31T19:33:00Z</dcterms:modified>
</cp:coreProperties>
</file>