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4BE3B" w14:textId="5EA7BA12" w:rsidR="00B54982" w:rsidRDefault="009A32C4">
      <w:pPr>
        <w:rPr>
          <w:color w:val="2F5496" w:themeColor="accent1" w:themeShade="BF"/>
          <w:sz w:val="40"/>
          <w:szCs w:val="40"/>
        </w:rPr>
      </w:pPr>
      <w:r w:rsidRPr="004D7E98">
        <w:rPr>
          <w:color w:val="2F5496" w:themeColor="accent1" w:themeShade="BF"/>
          <w:sz w:val="40"/>
          <w:szCs w:val="40"/>
        </w:rPr>
        <w:t>Introdução</w:t>
      </w:r>
    </w:p>
    <w:p w14:paraId="41BBA63E" w14:textId="514476DD" w:rsidR="004D7E98" w:rsidRDefault="004D7E98">
      <w:pPr>
        <w:rPr>
          <w:sz w:val="24"/>
          <w:szCs w:val="24"/>
        </w:rPr>
      </w:pPr>
    </w:p>
    <w:p w14:paraId="4A90E5DC" w14:textId="07FF8BBD" w:rsidR="004D7E98" w:rsidRDefault="004B34B4">
      <w:pPr>
        <w:rPr>
          <w:sz w:val="24"/>
          <w:szCs w:val="24"/>
        </w:rPr>
      </w:pPr>
      <w:r>
        <w:rPr>
          <w:sz w:val="24"/>
          <w:szCs w:val="24"/>
        </w:rPr>
        <w:t>Os jogos estão presentes na nossa vida por volta de 30 anos, eles carregam uma história rica em inovações tecnológicas que criaram impacto sem precedentes na cultura das sociedades em um nível global.</w:t>
      </w:r>
    </w:p>
    <w:p w14:paraId="71A08DFA" w14:textId="2B5454BA" w:rsidR="0075041B" w:rsidRDefault="0075041B">
      <w:pPr>
        <w:rPr>
          <w:rFonts w:ascii="Arial" w:hAnsi="Arial" w:cs="Arial"/>
          <w:color w:val="555555"/>
          <w:sz w:val="20"/>
          <w:szCs w:val="20"/>
          <w:shd w:val="clear" w:color="auto" w:fill="FFFFFF"/>
        </w:rPr>
      </w:pPr>
      <w:r>
        <w:rPr>
          <w:rFonts w:ascii="Arial" w:hAnsi="Arial" w:cs="Arial"/>
          <w:color w:val="555555"/>
          <w:sz w:val="20"/>
          <w:szCs w:val="20"/>
          <w:shd w:val="clear" w:color="auto" w:fill="FFFFFF"/>
        </w:rPr>
        <w:t>O </w:t>
      </w:r>
      <w:hyperlink r:id="rId4" w:history="1">
        <w:r>
          <w:rPr>
            <w:rStyle w:val="Hyperlink"/>
            <w:rFonts w:ascii="Arial" w:hAnsi="Arial" w:cs="Arial"/>
            <w:color w:val="47C0C0"/>
            <w:sz w:val="20"/>
            <w:szCs w:val="20"/>
            <w:bdr w:val="none" w:sz="0" w:space="0" w:color="auto" w:frame="1"/>
            <w:shd w:val="clear" w:color="auto" w:fill="FFFFFF"/>
          </w:rPr>
          <w:t>mundo dos jogos</w:t>
        </w:r>
      </w:hyperlink>
      <w:r>
        <w:rPr>
          <w:rFonts w:ascii="Arial" w:hAnsi="Arial" w:cs="Arial"/>
          <w:color w:val="555555"/>
          <w:sz w:val="20"/>
          <w:szCs w:val="20"/>
          <w:shd w:val="clear" w:color="auto" w:fill="FFFFFF"/>
        </w:rPr>
        <w:t xml:space="preserve"> evoluiu bastante com a introdução da funcionalidade online. Tanto nas consolas como no computador, os videojogos assistiram a uma das fases mais impressionantes: a do </w:t>
      </w:r>
      <w:proofErr w:type="spellStart"/>
      <w:r>
        <w:rPr>
          <w:rFonts w:ascii="Arial" w:hAnsi="Arial" w:cs="Arial"/>
          <w:color w:val="555555"/>
          <w:sz w:val="20"/>
          <w:szCs w:val="20"/>
          <w:shd w:val="clear" w:color="auto" w:fill="FFFFFF"/>
        </w:rPr>
        <w:t>Massive</w:t>
      </w:r>
      <w:proofErr w:type="spellEnd"/>
      <w:r>
        <w:rPr>
          <w:rFonts w:ascii="Arial" w:hAnsi="Arial" w:cs="Arial"/>
          <w:color w:val="555555"/>
          <w:sz w:val="20"/>
          <w:szCs w:val="20"/>
          <w:shd w:val="clear" w:color="auto" w:fill="FFFFFF"/>
        </w:rPr>
        <w:t xml:space="preserve"> </w:t>
      </w:r>
      <w:proofErr w:type="spellStart"/>
      <w:r>
        <w:rPr>
          <w:rFonts w:ascii="Arial" w:hAnsi="Arial" w:cs="Arial"/>
          <w:color w:val="555555"/>
          <w:sz w:val="20"/>
          <w:szCs w:val="20"/>
          <w:shd w:val="clear" w:color="auto" w:fill="FFFFFF"/>
        </w:rPr>
        <w:t>Multi-Player</w:t>
      </w:r>
      <w:proofErr w:type="spellEnd"/>
      <w:r>
        <w:rPr>
          <w:rFonts w:ascii="Arial" w:hAnsi="Arial" w:cs="Arial"/>
          <w:color w:val="555555"/>
          <w:sz w:val="20"/>
          <w:szCs w:val="20"/>
          <w:shd w:val="clear" w:color="auto" w:fill="FFFFFF"/>
        </w:rPr>
        <w:t>. Saiba tudo acerca dos jogos online, partilhe experiências com outros jogadores e, acima de tudo, divirta-se ao máximo em comunidade.</w:t>
      </w:r>
    </w:p>
    <w:p w14:paraId="5D433B29" w14:textId="00B231B3" w:rsidR="0075041B" w:rsidRDefault="0075041B">
      <w:pPr>
        <w:rPr>
          <w:sz w:val="24"/>
          <w:szCs w:val="24"/>
        </w:rPr>
      </w:pPr>
      <w:r>
        <w:rPr>
          <w:rFonts w:ascii="Arial" w:hAnsi="Arial" w:cs="Arial"/>
          <w:color w:val="555555"/>
          <w:sz w:val="20"/>
          <w:szCs w:val="20"/>
          <w:shd w:val="clear" w:color="auto" w:fill="FFFFFF"/>
        </w:rPr>
        <w:t>Atualmente, existem diferentes tipos de jogos online que se encontram à disposição de todos os jogadores, mas a forma de jogar que mais se destaca é a de vários players online. Dos vários tipos de jogos online que podem ser jogados, destacam-se os seguintes:</w:t>
      </w:r>
    </w:p>
    <w:p w14:paraId="476F11BB" w14:textId="77777777" w:rsidR="004B34B4" w:rsidRPr="004D7E98" w:rsidRDefault="004B34B4">
      <w:pPr>
        <w:rPr>
          <w:sz w:val="24"/>
          <w:szCs w:val="24"/>
        </w:rPr>
      </w:pPr>
    </w:p>
    <w:p w14:paraId="145E273E" w14:textId="56B1BEC4" w:rsidR="009A32C4" w:rsidRPr="004D7E98" w:rsidRDefault="009A32C4">
      <w:pPr>
        <w:rPr>
          <w:color w:val="2F5496" w:themeColor="accent1" w:themeShade="BF"/>
          <w:sz w:val="40"/>
          <w:szCs w:val="40"/>
        </w:rPr>
      </w:pPr>
      <w:r w:rsidRPr="004D7E98">
        <w:rPr>
          <w:color w:val="2F5496" w:themeColor="accent1" w:themeShade="BF"/>
          <w:sz w:val="40"/>
          <w:szCs w:val="40"/>
        </w:rPr>
        <w:t>Justificativa</w:t>
      </w:r>
    </w:p>
    <w:p w14:paraId="7BF04E40" w14:textId="02EF767B" w:rsidR="009A32C4" w:rsidRPr="004D7E98" w:rsidRDefault="009A32C4">
      <w:pPr>
        <w:rPr>
          <w:color w:val="2F5496" w:themeColor="accent1" w:themeShade="BF"/>
          <w:sz w:val="40"/>
          <w:szCs w:val="40"/>
        </w:rPr>
      </w:pPr>
      <w:r w:rsidRPr="004D7E98">
        <w:rPr>
          <w:color w:val="2F5496" w:themeColor="accent1" w:themeShade="BF"/>
          <w:sz w:val="40"/>
          <w:szCs w:val="40"/>
        </w:rPr>
        <w:t>Objetivo</w:t>
      </w:r>
    </w:p>
    <w:p w14:paraId="37A11165" w14:textId="24A93EB0" w:rsidR="009A32C4" w:rsidRPr="004D7E98" w:rsidRDefault="009A32C4">
      <w:pPr>
        <w:rPr>
          <w:color w:val="2F5496" w:themeColor="accent1" w:themeShade="BF"/>
          <w:sz w:val="40"/>
          <w:szCs w:val="40"/>
        </w:rPr>
      </w:pPr>
      <w:r w:rsidRPr="004D7E98">
        <w:rPr>
          <w:color w:val="2F5496" w:themeColor="accent1" w:themeShade="BF"/>
          <w:sz w:val="40"/>
          <w:szCs w:val="40"/>
        </w:rPr>
        <w:t>Escopo e requisitos</w:t>
      </w:r>
    </w:p>
    <w:p w14:paraId="0BD6A9E7" w14:textId="56B7C5F0" w:rsidR="009A32C4" w:rsidRPr="004D7E98" w:rsidRDefault="009A32C4">
      <w:pPr>
        <w:rPr>
          <w:color w:val="2F5496" w:themeColor="accent1" w:themeShade="BF"/>
          <w:sz w:val="40"/>
          <w:szCs w:val="40"/>
        </w:rPr>
      </w:pPr>
      <w:r w:rsidRPr="004D7E98">
        <w:rPr>
          <w:color w:val="2F5496" w:themeColor="accent1" w:themeShade="BF"/>
          <w:sz w:val="40"/>
          <w:szCs w:val="40"/>
        </w:rPr>
        <w:t>Marcos do projeto</w:t>
      </w:r>
    </w:p>
    <w:p w14:paraId="63317249" w14:textId="6CD3B10A" w:rsidR="009A32C4" w:rsidRPr="004D7E98" w:rsidRDefault="009A32C4">
      <w:pPr>
        <w:rPr>
          <w:color w:val="2F5496" w:themeColor="accent1" w:themeShade="BF"/>
          <w:sz w:val="40"/>
          <w:szCs w:val="40"/>
        </w:rPr>
      </w:pPr>
      <w:r w:rsidRPr="004D7E98">
        <w:rPr>
          <w:color w:val="2F5496" w:themeColor="accent1" w:themeShade="BF"/>
          <w:sz w:val="40"/>
          <w:szCs w:val="40"/>
        </w:rPr>
        <w:t>Premissas</w:t>
      </w:r>
    </w:p>
    <w:p w14:paraId="103BB9BB" w14:textId="0404735D" w:rsidR="009A32C4" w:rsidRPr="004D7E98" w:rsidRDefault="009A32C4">
      <w:pPr>
        <w:rPr>
          <w:color w:val="2F5496" w:themeColor="accent1" w:themeShade="BF"/>
          <w:sz w:val="40"/>
          <w:szCs w:val="40"/>
        </w:rPr>
      </w:pPr>
      <w:r w:rsidRPr="004D7E98">
        <w:rPr>
          <w:color w:val="2F5496" w:themeColor="accent1" w:themeShade="BF"/>
          <w:sz w:val="40"/>
          <w:szCs w:val="40"/>
        </w:rPr>
        <w:t>Restrições</w:t>
      </w:r>
    </w:p>
    <w:p w14:paraId="39CA5FB2" w14:textId="2EFAC99A" w:rsidR="009A32C4" w:rsidRPr="004D7E98" w:rsidRDefault="009A32C4">
      <w:pPr>
        <w:rPr>
          <w:color w:val="2F5496" w:themeColor="accent1" w:themeShade="BF"/>
          <w:sz w:val="40"/>
          <w:szCs w:val="40"/>
        </w:rPr>
      </w:pPr>
      <w:r w:rsidRPr="004D7E98">
        <w:rPr>
          <w:color w:val="2F5496" w:themeColor="accent1" w:themeShade="BF"/>
          <w:sz w:val="40"/>
          <w:szCs w:val="40"/>
        </w:rPr>
        <w:t>Equipe</w:t>
      </w:r>
    </w:p>
    <w:p w14:paraId="6614DEB4" w14:textId="6A467CA1" w:rsidR="009A32C4" w:rsidRPr="004D7E98" w:rsidRDefault="009A32C4">
      <w:pPr>
        <w:rPr>
          <w:color w:val="2F5496" w:themeColor="accent1" w:themeShade="BF"/>
          <w:sz w:val="40"/>
          <w:szCs w:val="40"/>
        </w:rPr>
      </w:pPr>
      <w:r w:rsidRPr="004D7E98">
        <w:rPr>
          <w:color w:val="2F5496" w:themeColor="accent1" w:themeShade="BF"/>
          <w:sz w:val="40"/>
          <w:szCs w:val="40"/>
        </w:rPr>
        <w:t>Orçamento</w:t>
      </w:r>
    </w:p>
    <w:p w14:paraId="2B8CF6DF" w14:textId="59E7857A" w:rsidR="009A32C4" w:rsidRPr="004D7E98" w:rsidRDefault="009A32C4">
      <w:pPr>
        <w:rPr>
          <w:color w:val="2F5496" w:themeColor="accent1" w:themeShade="BF"/>
          <w:sz w:val="40"/>
          <w:szCs w:val="40"/>
        </w:rPr>
      </w:pPr>
      <w:r w:rsidRPr="004D7E98">
        <w:rPr>
          <w:color w:val="2F5496" w:themeColor="accent1" w:themeShade="BF"/>
          <w:sz w:val="40"/>
          <w:szCs w:val="40"/>
        </w:rPr>
        <w:t>Sustentação</w:t>
      </w:r>
    </w:p>
    <w:sectPr w:rsidR="009A32C4" w:rsidRPr="004D7E9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25E"/>
    <w:rsid w:val="00460265"/>
    <w:rsid w:val="004B34B4"/>
    <w:rsid w:val="004D7E98"/>
    <w:rsid w:val="00535796"/>
    <w:rsid w:val="0062625E"/>
    <w:rsid w:val="0075041B"/>
    <w:rsid w:val="009A32C4"/>
    <w:rsid w:val="00B549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88ADA"/>
  <w15:chartTrackingRefBased/>
  <w15:docId w15:val="{4FBB151F-7FA6-4C83-B841-60563FB8D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75041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jogolaxia.co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150</Words>
  <Characters>813</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Víctor</dc:creator>
  <cp:keywords/>
  <dc:description/>
  <cp:lastModifiedBy>João Víctor</cp:lastModifiedBy>
  <cp:revision>4</cp:revision>
  <dcterms:created xsi:type="dcterms:W3CDTF">2022-05-04T16:23:00Z</dcterms:created>
  <dcterms:modified xsi:type="dcterms:W3CDTF">2022-05-05T16:50:00Z</dcterms:modified>
</cp:coreProperties>
</file>