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91D8" w14:textId="77777777" w:rsidR="00833A55" w:rsidRPr="00EC6D4B" w:rsidRDefault="00833A55" w:rsidP="00833A55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1"/>
      <w:bookmarkStart w:id="1" w:name="_Toc442084696"/>
      <w:r w:rsidRPr="00EC6D4B">
        <w:rPr>
          <w:rFonts w:ascii="Times New Roman" w:hAnsi="Times New Roman"/>
          <w:bCs w:val="0"/>
          <w:snapToGrid w:val="0"/>
          <w:color w:val="auto"/>
        </w:rPr>
        <w:t>ВВЕДЕНИЕ</w:t>
      </w:r>
      <w:bookmarkEnd w:id="0"/>
    </w:p>
    <w:bookmarkEnd w:id="1"/>
    <w:p w14:paraId="5D9BE3B2" w14:textId="053BCA49" w:rsidR="00833A55" w:rsidRPr="00091279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91279">
        <w:rPr>
          <w:rFonts w:ascii="Times New Roman" w:hAnsi="Times New Roman"/>
          <w:sz w:val="28"/>
          <w:szCs w:val="28"/>
        </w:rPr>
        <w:t>П</w:t>
      </w:r>
      <w:r w:rsidR="00493DC6">
        <w:rPr>
          <w:rFonts w:ascii="Times New Roman" w:hAnsi="Times New Roman"/>
          <w:sz w:val="28"/>
          <w:szCs w:val="28"/>
        </w:rPr>
        <w:t>роизводственная п</w:t>
      </w:r>
      <w:r w:rsidRPr="00091279">
        <w:rPr>
          <w:rFonts w:ascii="Times New Roman" w:hAnsi="Times New Roman"/>
          <w:sz w:val="28"/>
          <w:szCs w:val="28"/>
        </w:rPr>
        <w:t xml:space="preserve">рактика </w:t>
      </w:r>
      <w:r w:rsidR="00493DC6">
        <w:rPr>
          <w:rFonts w:ascii="Times New Roman" w:hAnsi="Times New Roman"/>
          <w:sz w:val="28"/>
          <w:szCs w:val="28"/>
        </w:rPr>
        <w:t>П</w:t>
      </w:r>
      <w:r w:rsidRPr="00091279">
        <w:rPr>
          <w:rFonts w:ascii="Times New Roman" w:hAnsi="Times New Roman"/>
          <w:sz w:val="28"/>
          <w:szCs w:val="28"/>
        </w:rPr>
        <w:t>П.0</w:t>
      </w:r>
      <w:r>
        <w:rPr>
          <w:rFonts w:ascii="Times New Roman" w:hAnsi="Times New Roman"/>
          <w:sz w:val="28"/>
          <w:szCs w:val="28"/>
        </w:rPr>
        <w:t>2</w:t>
      </w:r>
      <w:r w:rsidRPr="00091279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 w:rsidRPr="0060057F">
        <w:rPr>
          <w:rFonts w:ascii="Times New Roman" w:hAnsi="Times New Roman"/>
          <w:sz w:val="28"/>
          <w:szCs w:val="28"/>
        </w:rPr>
        <w:t>Ролевая игра «Проектная группа»</w:t>
      </w:r>
      <w:r w:rsidRPr="00091279">
        <w:rPr>
          <w:rFonts w:ascii="Times New Roman" w:hAnsi="Times New Roman"/>
          <w:sz w:val="28"/>
          <w:szCs w:val="28"/>
        </w:rPr>
        <w:t xml:space="preserve"> проводилась в период с </w:t>
      </w:r>
      <w:r w:rsidR="00493DC6">
        <w:rPr>
          <w:rFonts w:ascii="Times New Roman" w:hAnsi="Times New Roman"/>
          <w:sz w:val="28"/>
          <w:szCs w:val="28"/>
          <w:highlight w:val="yellow"/>
        </w:rPr>
        <w:t>23</w:t>
      </w:r>
      <w:r w:rsidRPr="00833A55">
        <w:rPr>
          <w:rFonts w:ascii="Times New Roman" w:hAnsi="Times New Roman"/>
          <w:sz w:val="28"/>
          <w:szCs w:val="28"/>
          <w:highlight w:val="yellow"/>
        </w:rPr>
        <w:t>.0</w:t>
      </w:r>
      <w:r w:rsidR="00493DC6">
        <w:rPr>
          <w:rFonts w:ascii="Times New Roman" w:hAnsi="Times New Roman"/>
          <w:sz w:val="28"/>
          <w:szCs w:val="28"/>
          <w:highlight w:val="yellow"/>
        </w:rPr>
        <w:t>3</w:t>
      </w:r>
      <w:r w:rsidRPr="00833A55">
        <w:rPr>
          <w:rFonts w:ascii="Times New Roman" w:hAnsi="Times New Roman"/>
          <w:sz w:val="28"/>
          <w:szCs w:val="28"/>
          <w:highlight w:val="yellow"/>
        </w:rPr>
        <w:t>.202</w:t>
      </w:r>
      <w:r w:rsidR="00493DC6">
        <w:rPr>
          <w:rFonts w:ascii="Times New Roman" w:hAnsi="Times New Roman"/>
          <w:sz w:val="28"/>
          <w:szCs w:val="28"/>
          <w:highlight w:val="yellow"/>
        </w:rPr>
        <w:t>6</w:t>
      </w:r>
      <w:r w:rsidRPr="00833A55">
        <w:rPr>
          <w:rFonts w:ascii="Times New Roman" w:hAnsi="Times New Roman"/>
          <w:sz w:val="28"/>
          <w:szCs w:val="28"/>
          <w:highlight w:val="yellow"/>
        </w:rPr>
        <w:t xml:space="preserve"> г. по </w:t>
      </w:r>
      <w:r w:rsidR="00493DC6">
        <w:rPr>
          <w:rFonts w:ascii="Times New Roman" w:hAnsi="Times New Roman"/>
          <w:sz w:val="28"/>
          <w:szCs w:val="28"/>
          <w:highlight w:val="yellow"/>
        </w:rPr>
        <w:t>04</w:t>
      </w:r>
      <w:r w:rsidRPr="00833A55">
        <w:rPr>
          <w:rFonts w:ascii="Times New Roman" w:hAnsi="Times New Roman"/>
          <w:sz w:val="28"/>
          <w:szCs w:val="28"/>
          <w:highlight w:val="yellow"/>
        </w:rPr>
        <w:t>.0</w:t>
      </w:r>
      <w:r w:rsidR="00493DC6">
        <w:rPr>
          <w:rFonts w:ascii="Times New Roman" w:hAnsi="Times New Roman"/>
          <w:sz w:val="28"/>
          <w:szCs w:val="28"/>
          <w:highlight w:val="yellow"/>
        </w:rPr>
        <w:t>4</w:t>
      </w:r>
      <w:r w:rsidRPr="00833A55">
        <w:rPr>
          <w:rFonts w:ascii="Times New Roman" w:hAnsi="Times New Roman"/>
          <w:sz w:val="28"/>
          <w:szCs w:val="28"/>
          <w:highlight w:val="yellow"/>
        </w:rPr>
        <w:t>.202</w:t>
      </w:r>
      <w:r w:rsidR="00493DC6">
        <w:rPr>
          <w:rFonts w:ascii="Times New Roman" w:hAnsi="Times New Roman"/>
          <w:sz w:val="28"/>
          <w:szCs w:val="28"/>
        </w:rPr>
        <w:t>6</w:t>
      </w:r>
      <w:r w:rsidRPr="00091279">
        <w:rPr>
          <w:rFonts w:ascii="Times New Roman" w:hAnsi="Times New Roman"/>
          <w:sz w:val="28"/>
          <w:szCs w:val="28"/>
        </w:rPr>
        <w:t xml:space="preserve"> на базе мастерской «Разработка </w:t>
      </w:r>
      <w:r>
        <w:rPr>
          <w:rFonts w:ascii="Times New Roman" w:hAnsi="Times New Roman"/>
          <w:sz w:val="28"/>
          <w:szCs w:val="28"/>
        </w:rPr>
        <w:t>мобильных приложений</w:t>
      </w:r>
      <w:r w:rsidRPr="00091279">
        <w:rPr>
          <w:rFonts w:ascii="Times New Roman" w:hAnsi="Times New Roman"/>
          <w:sz w:val="28"/>
          <w:szCs w:val="28"/>
        </w:rPr>
        <w:t>» в БПОУ ОО «Омский авиационный колледж имени Н.Е. Жуковского»</w:t>
      </w:r>
    </w:p>
    <w:p w14:paraId="407B0C27" w14:textId="1520A374" w:rsidR="00833A55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</w:t>
      </w:r>
      <w:r w:rsidR="00493DC6">
        <w:rPr>
          <w:rFonts w:ascii="Times New Roman" w:hAnsi="Times New Roman"/>
          <w:sz w:val="28"/>
          <w:szCs w:val="28"/>
        </w:rPr>
        <w:t>производственной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091279">
        <w:rPr>
          <w:rFonts w:ascii="Times New Roman" w:hAnsi="Times New Roman"/>
          <w:sz w:val="28"/>
          <w:szCs w:val="28"/>
        </w:rPr>
        <w:t>практик</w:t>
      </w:r>
      <w:r>
        <w:rPr>
          <w:rFonts w:ascii="Times New Roman" w:hAnsi="Times New Roman"/>
          <w:sz w:val="28"/>
          <w:szCs w:val="28"/>
        </w:rPr>
        <w:t>и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 w:rsidR="00493DC6">
        <w:rPr>
          <w:rFonts w:ascii="Times New Roman" w:hAnsi="Times New Roman"/>
          <w:sz w:val="28"/>
          <w:szCs w:val="28"/>
        </w:rPr>
        <w:t>П</w:t>
      </w:r>
      <w:r w:rsidRPr="00091279">
        <w:rPr>
          <w:rFonts w:ascii="Times New Roman" w:hAnsi="Times New Roman"/>
          <w:sz w:val="28"/>
          <w:szCs w:val="28"/>
        </w:rPr>
        <w:t>П.0</w:t>
      </w:r>
      <w:r>
        <w:rPr>
          <w:rFonts w:ascii="Times New Roman" w:hAnsi="Times New Roman"/>
          <w:sz w:val="28"/>
          <w:szCs w:val="28"/>
        </w:rPr>
        <w:t>2</w:t>
      </w:r>
      <w:r w:rsidRPr="00091279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Pr="00091279">
        <w:rPr>
          <w:rFonts w:ascii="Times New Roman" w:hAnsi="Times New Roman"/>
          <w:sz w:val="28"/>
          <w:szCs w:val="28"/>
        </w:rPr>
        <w:t xml:space="preserve"> </w:t>
      </w:r>
      <w:r w:rsidRPr="0060057F">
        <w:rPr>
          <w:rFonts w:ascii="Times New Roman" w:hAnsi="Times New Roman"/>
          <w:sz w:val="28"/>
          <w:szCs w:val="28"/>
        </w:rPr>
        <w:t>Ролевая игра «Проектная группа»</w:t>
      </w:r>
      <w:r>
        <w:rPr>
          <w:rFonts w:ascii="Times New Roman" w:hAnsi="Times New Roman"/>
          <w:sz w:val="28"/>
          <w:szCs w:val="28"/>
        </w:rPr>
        <w:t xml:space="preserve"> является</w:t>
      </w:r>
      <w:r w:rsidRPr="00091279">
        <w:rPr>
          <w:rFonts w:ascii="Times New Roman" w:hAnsi="Times New Roman"/>
          <w:sz w:val="28"/>
          <w:szCs w:val="28"/>
        </w:rPr>
        <w:t xml:space="preserve"> комплексное освоение студентами вида профессиональной деятельности </w:t>
      </w:r>
      <w:r>
        <w:rPr>
          <w:rFonts w:ascii="Times New Roman" w:hAnsi="Times New Roman"/>
          <w:sz w:val="28"/>
          <w:szCs w:val="28"/>
        </w:rPr>
        <w:t>«</w:t>
      </w:r>
      <w:r w:rsidRPr="00DB2EBC">
        <w:rPr>
          <w:rFonts w:ascii="Times New Roman" w:hAnsi="Times New Roman"/>
          <w:sz w:val="28"/>
          <w:szCs w:val="28"/>
        </w:rPr>
        <w:t>Осуществление интеграции программных модулей</w:t>
      </w:r>
      <w:r>
        <w:rPr>
          <w:rFonts w:ascii="Times New Roman" w:hAnsi="Times New Roman"/>
          <w:sz w:val="28"/>
          <w:szCs w:val="28"/>
        </w:rPr>
        <w:t>»</w:t>
      </w:r>
      <w:r w:rsidRPr="00091279">
        <w:rPr>
          <w:rFonts w:ascii="Times New Roman" w:hAnsi="Times New Roman"/>
          <w:sz w:val="28"/>
          <w:szCs w:val="28"/>
        </w:rPr>
        <w:t>, формирование общих и профессиональных компетенций, а также приобретение необходимых умений и опыта практической работы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091279">
        <w:rPr>
          <w:rFonts w:ascii="Times New Roman" w:hAnsi="Times New Roman"/>
          <w:sz w:val="28"/>
          <w:szCs w:val="28"/>
        </w:rPr>
        <w:t xml:space="preserve"> будущей профессиональной деятельност</w:t>
      </w:r>
      <w:r>
        <w:rPr>
          <w:rFonts w:ascii="Times New Roman" w:hAnsi="Times New Roman"/>
          <w:sz w:val="28"/>
          <w:szCs w:val="28"/>
        </w:rPr>
        <w:t>и</w:t>
      </w:r>
      <w:r w:rsidRPr="00091279">
        <w:rPr>
          <w:rFonts w:ascii="Times New Roman" w:hAnsi="Times New Roman"/>
          <w:sz w:val="28"/>
          <w:szCs w:val="28"/>
        </w:rPr>
        <w:t xml:space="preserve"> студентами по специальности 09.02.07 «Информационные системы и программирование».</w:t>
      </w:r>
    </w:p>
    <w:p w14:paraId="4B8E064A" w14:textId="3FC3744F" w:rsidR="00833A55" w:rsidRPr="002D3004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период выполнения </w:t>
      </w:r>
      <w:r w:rsidR="00493DC6">
        <w:rPr>
          <w:rFonts w:ascii="Times New Roman" w:hAnsi="Times New Roman"/>
          <w:sz w:val="28"/>
          <w:szCs w:val="28"/>
        </w:rPr>
        <w:t>заданий практики П</w:t>
      </w:r>
      <w:r>
        <w:rPr>
          <w:rFonts w:ascii="Times New Roman" w:hAnsi="Times New Roman"/>
          <w:sz w:val="28"/>
          <w:szCs w:val="28"/>
        </w:rPr>
        <w:t xml:space="preserve">П.02.01 необходимо разработать приложение для работы на устройствах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с возможностью обработки запрошенных данных с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6005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основании технического задания и макета экранов. </w:t>
      </w:r>
    </w:p>
    <w:p w14:paraId="229421B9" w14:textId="77777777" w:rsidR="00833A55" w:rsidRPr="00091279" w:rsidRDefault="00833A55" w:rsidP="00833A5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время практики должны быть выполнены следующие в</w:t>
      </w:r>
      <w:r w:rsidRPr="00091279">
        <w:rPr>
          <w:rFonts w:ascii="Times New Roman" w:hAnsi="Times New Roman"/>
          <w:sz w:val="28"/>
          <w:szCs w:val="28"/>
        </w:rPr>
        <w:t>иды работ:</w:t>
      </w:r>
    </w:p>
    <w:p w14:paraId="27DE6BB5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создание проектной группы</w:t>
      </w:r>
      <w:r>
        <w:rPr>
          <w:sz w:val="28"/>
          <w:szCs w:val="28"/>
          <w:lang w:val="en-US"/>
        </w:rPr>
        <w:t>;</w:t>
      </w:r>
    </w:p>
    <w:p w14:paraId="1AD6CCC2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системный анализ и проектирование</w:t>
      </w:r>
      <w:r>
        <w:rPr>
          <w:sz w:val="28"/>
          <w:szCs w:val="28"/>
        </w:rPr>
        <w:t>;</w:t>
      </w:r>
    </w:p>
    <w:p w14:paraId="3D79E553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интеграция программных модулей</w:t>
      </w:r>
      <w:r>
        <w:rPr>
          <w:sz w:val="28"/>
          <w:szCs w:val="28"/>
        </w:rPr>
        <w:t>;</w:t>
      </w:r>
    </w:p>
    <w:p w14:paraId="085F797F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12EE5">
        <w:rPr>
          <w:sz w:val="28"/>
          <w:szCs w:val="28"/>
        </w:rPr>
        <w:t>тестирование разработки базы данных и приложения</w:t>
      </w:r>
      <w:r>
        <w:rPr>
          <w:sz w:val="28"/>
          <w:szCs w:val="28"/>
        </w:rPr>
        <w:t>;</w:t>
      </w:r>
    </w:p>
    <w:p w14:paraId="51C4B688" w14:textId="77777777" w:rsidR="00833A55" w:rsidRPr="00812EE5" w:rsidRDefault="00833A55" w:rsidP="00833A55">
      <w:pPr>
        <w:pStyle w:val="a3"/>
        <w:numPr>
          <w:ilvl w:val="0"/>
          <w:numId w:val="1"/>
        </w:numPr>
        <w:spacing w:line="360" w:lineRule="auto"/>
        <w:jc w:val="both"/>
        <w:rPr>
          <w:bCs/>
          <w:snapToGrid w:val="0"/>
          <w:sz w:val="28"/>
          <w:szCs w:val="28"/>
        </w:rPr>
      </w:pPr>
      <w:r w:rsidRPr="00812EE5">
        <w:rPr>
          <w:sz w:val="28"/>
          <w:szCs w:val="28"/>
        </w:rPr>
        <w:t>подготовка и защита проекта</w:t>
      </w:r>
      <w:r w:rsidRPr="00812EE5">
        <w:rPr>
          <w:bCs/>
          <w:snapToGrid w:val="0"/>
          <w:sz w:val="28"/>
          <w:szCs w:val="28"/>
        </w:rPr>
        <w:t>.</w:t>
      </w:r>
    </w:p>
    <w:p w14:paraId="029B5E7F" w14:textId="77777777" w:rsidR="00C93C5B" w:rsidRDefault="00833A55" w:rsidP="002953EA">
      <w:pPr>
        <w:spacing w:line="360" w:lineRule="auto"/>
        <w:ind w:firstLine="708"/>
        <w:jc w:val="both"/>
      </w:pPr>
      <w:r w:rsidRPr="00C35921">
        <w:rPr>
          <w:rFonts w:ascii="Times New Roman" w:hAnsi="Times New Roman"/>
          <w:bCs/>
          <w:snapToGrid w:val="0"/>
          <w:sz w:val="28"/>
          <w:szCs w:val="28"/>
        </w:rPr>
        <w:t>Результатом практики</w:t>
      </w:r>
      <w:r>
        <w:rPr>
          <w:rFonts w:ascii="Times New Roman" w:hAnsi="Times New Roman"/>
          <w:bCs/>
          <w:snapToGrid w:val="0"/>
          <w:sz w:val="28"/>
          <w:szCs w:val="28"/>
        </w:rPr>
        <w:t xml:space="preserve">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sectPr w:rsidR="00C9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74DD"/>
    <w:multiLevelType w:val="hybridMultilevel"/>
    <w:tmpl w:val="30A0F5A8"/>
    <w:lvl w:ilvl="0" w:tplc="607A9944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7930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D0"/>
    <w:rsid w:val="002953EA"/>
    <w:rsid w:val="00493DC6"/>
    <w:rsid w:val="00703B37"/>
    <w:rsid w:val="00833A55"/>
    <w:rsid w:val="00AC72B6"/>
    <w:rsid w:val="00C93C5B"/>
    <w:rsid w:val="00D568D0"/>
    <w:rsid w:val="00EF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316B1"/>
  <w15:chartTrackingRefBased/>
  <w15:docId w15:val="{91493B49-0B38-48F0-BF29-086EF5F4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A5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33A55"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33A55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paragraph" w:styleId="a3">
    <w:name w:val="List Paragraph"/>
    <w:basedOn w:val="a"/>
    <w:uiPriority w:val="99"/>
    <w:qFormat/>
    <w:rsid w:val="00833A55"/>
    <w:pPr>
      <w:spacing w:after="0"/>
      <w:ind w:left="720" w:firstLine="709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Admi</cp:lastModifiedBy>
  <cp:revision>5</cp:revision>
  <dcterms:created xsi:type="dcterms:W3CDTF">2024-04-20T04:42:00Z</dcterms:created>
  <dcterms:modified xsi:type="dcterms:W3CDTF">2026-03-22T10:58:00Z</dcterms:modified>
</cp:coreProperties>
</file>