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98" w:rsidRDefault="003A3598" w:rsidP="003A3598">
      <w:pPr>
        <w:pStyle w:val="ListParagraph"/>
        <w:ind w:left="0"/>
        <w:rPr>
          <w:b/>
          <w:bCs/>
          <w:color w:val="000000"/>
          <w:u w:val="single"/>
        </w:rPr>
      </w:pPr>
      <w:bookmarkStart w:id="0" w:name="_GoBack"/>
      <w:bookmarkEnd w:id="0"/>
      <w:r>
        <w:rPr>
          <w:b/>
          <w:bCs/>
          <w:color w:val="000000"/>
          <w:u w:val="single"/>
        </w:rPr>
        <w:t>Case Description</w:t>
      </w:r>
    </w:p>
    <w:p w:rsidR="003A3598" w:rsidRDefault="003A3598" w:rsidP="003A359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Here are the data sources for this case study</w:t>
      </w:r>
    </w:p>
    <w:p w:rsidR="003A3598" w:rsidRDefault="003A3598" w:rsidP="003A3598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Population - </w:t>
      </w:r>
      <w:hyperlink r:id="rId5" w:history="1">
        <w:r>
          <w:rPr>
            <w:rStyle w:val="Hyperlink"/>
          </w:rPr>
          <w:t>http://api.worldbank.org/v2/en/indicator/SP.POP.TOTL?downloadformat=csv</w:t>
        </w:r>
      </w:hyperlink>
      <w:r>
        <w:t xml:space="preserve"> </w:t>
      </w:r>
    </w:p>
    <w:p w:rsidR="003A3598" w:rsidRPr="003A3598" w:rsidRDefault="003A3598" w:rsidP="003A3598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Style w:val="Hyperlink"/>
          <w:color w:val="auto"/>
          <w:u w:val="none"/>
        </w:rPr>
      </w:pPr>
      <w:r>
        <w:t xml:space="preserve">GDP - </w:t>
      </w:r>
      <w:hyperlink r:id="rId6" w:history="1">
        <w:r>
          <w:rPr>
            <w:rStyle w:val="Hyperlink"/>
          </w:rPr>
          <w:t>http://api.worldbank.org/v2/en/indicator/NY.GDP.MKTP.CD?downloadformat=csv</w:t>
        </w:r>
      </w:hyperlink>
    </w:p>
    <w:p w:rsidR="003A3598" w:rsidRDefault="003A3598" w:rsidP="003A3598">
      <w:pPr>
        <w:spacing w:after="0" w:line="240" w:lineRule="auto"/>
      </w:pPr>
    </w:p>
    <w:p w:rsidR="003A3598" w:rsidRPr="003A3598" w:rsidRDefault="003A3598" w:rsidP="003A3598">
      <w:pPr>
        <w:pStyle w:val="ListParagraph"/>
        <w:ind w:left="0"/>
        <w:rPr>
          <w:b/>
          <w:bCs/>
          <w:color w:val="000000"/>
          <w:u w:val="single"/>
        </w:rPr>
      </w:pPr>
      <w:r w:rsidRPr="003A3598">
        <w:rPr>
          <w:b/>
          <w:bCs/>
          <w:color w:val="000000"/>
          <w:u w:val="single"/>
        </w:rPr>
        <w:t>What are we looking for?</w:t>
      </w:r>
    </w:p>
    <w:p w:rsidR="003A3598" w:rsidRPr="005C548B" w:rsidRDefault="003A3598" w:rsidP="003A3598">
      <w:pPr>
        <w:pStyle w:val="ListParagraph"/>
        <w:numPr>
          <w:ilvl w:val="0"/>
          <w:numId w:val="2"/>
        </w:numPr>
        <w:rPr>
          <w:b/>
          <w:bCs/>
          <w:color w:val="000000"/>
        </w:rPr>
      </w:pPr>
      <w:r w:rsidRPr="003A3598">
        <w:rPr>
          <w:bCs/>
          <w:color w:val="000000"/>
        </w:rPr>
        <w:t>Please use the above data sources to answer the questions</w:t>
      </w:r>
      <w:r w:rsidR="00D47B5F">
        <w:rPr>
          <w:bCs/>
          <w:color w:val="000000"/>
        </w:rPr>
        <w:t xml:space="preserve"> below</w:t>
      </w:r>
      <w:r w:rsidRPr="003A3598">
        <w:rPr>
          <w:bCs/>
          <w:color w:val="000000"/>
        </w:rPr>
        <w:t>. You</w:t>
      </w:r>
      <w:r>
        <w:rPr>
          <w:bCs/>
          <w:color w:val="000000"/>
        </w:rPr>
        <w:t xml:space="preserve"> are expected to answer these questions using </w:t>
      </w:r>
      <w:r w:rsidR="000D2110">
        <w:rPr>
          <w:bCs/>
          <w:color w:val="000000"/>
        </w:rPr>
        <w:t xml:space="preserve">python </w:t>
      </w:r>
      <w:r>
        <w:rPr>
          <w:bCs/>
          <w:color w:val="000000"/>
        </w:rPr>
        <w:t>and</w:t>
      </w:r>
      <w:r w:rsidRPr="003A3598">
        <w:rPr>
          <w:bCs/>
          <w:color w:val="000000"/>
        </w:rPr>
        <w:t xml:space="preserve"> </w:t>
      </w:r>
      <w:r>
        <w:rPr>
          <w:bCs/>
          <w:color w:val="000000"/>
        </w:rPr>
        <w:t>we</w:t>
      </w:r>
      <w:r w:rsidRPr="003A3598">
        <w:rPr>
          <w:bCs/>
          <w:color w:val="000000"/>
        </w:rPr>
        <w:t xml:space="preserve"> </w:t>
      </w:r>
      <w:r>
        <w:rPr>
          <w:bCs/>
          <w:color w:val="000000"/>
        </w:rPr>
        <w:t>require that you</w:t>
      </w:r>
      <w:r w:rsidRPr="003A3598">
        <w:rPr>
          <w:bCs/>
          <w:color w:val="000000"/>
        </w:rPr>
        <w:t xml:space="preserve"> submit your code along with the answers</w:t>
      </w:r>
      <w:r>
        <w:rPr>
          <w:bCs/>
          <w:color w:val="000000"/>
        </w:rPr>
        <w:t>.</w:t>
      </w:r>
      <w:r w:rsidRPr="003A3598">
        <w:rPr>
          <w:bCs/>
          <w:color w:val="000000"/>
        </w:rPr>
        <w:t xml:space="preserve"> </w:t>
      </w:r>
      <w:r w:rsidR="00D47B5F">
        <w:rPr>
          <w:bCs/>
          <w:color w:val="000000"/>
        </w:rPr>
        <w:t>Please make sure your code is easy to follow, we suggest using comments.</w:t>
      </w:r>
    </w:p>
    <w:p w:rsidR="003A3598" w:rsidRDefault="003A3598" w:rsidP="003A3598">
      <w:pPr>
        <w:rPr>
          <w:b/>
          <w:bCs/>
          <w:color w:val="000000"/>
        </w:rPr>
      </w:pPr>
      <w:r>
        <w:rPr>
          <w:b/>
          <w:bCs/>
          <w:color w:val="000000"/>
        </w:rPr>
        <w:t>Questions:</w:t>
      </w:r>
    </w:p>
    <w:p w:rsidR="003A3598" w:rsidRPr="00D47B5F" w:rsidRDefault="003A3598" w:rsidP="003A3598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What was the GDP per capita of Bangladesh in 1975?</w:t>
      </w:r>
    </w:p>
    <w:p w:rsidR="003A3598" w:rsidRPr="00D47B5F" w:rsidRDefault="003A3598" w:rsidP="003A3598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 xml:space="preserve">What is the average GDP of all countries that start with </w:t>
      </w:r>
      <w:r w:rsidR="00D47B5F">
        <w:rPr>
          <w:bCs/>
          <w:color w:val="000000"/>
        </w:rPr>
        <w:t xml:space="preserve">the letter </w:t>
      </w:r>
      <w:r w:rsidRPr="00D47B5F">
        <w:rPr>
          <w:bCs/>
          <w:color w:val="000000"/>
        </w:rPr>
        <w:t>B in 1999?</w:t>
      </w:r>
    </w:p>
    <w:p w:rsidR="00E51DE1" w:rsidRPr="00D47B5F" w:rsidRDefault="00DF0DA0" w:rsidP="003A3598">
      <w:pPr>
        <w:pStyle w:val="ListParagraph"/>
        <w:numPr>
          <w:ilvl w:val="0"/>
          <w:numId w:val="3"/>
        </w:numPr>
        <w:rPr>
          <w:bCs/>
          <w:color w:val="000000"/>
        </w:rPr>
      </w:pPr>
      <w:r>
        <w:rPr>
          <w:bCs/>
          <w:color w:val="000000"/>
        </w:rPr>
        <w:t xml:space="preserve">What years do we have complete data (GDP and Population) </w:t>
      </w:r>
      <w:r w:rsidR="002E0993">
        <w:rPr>
          <w:bCs/>
          <w:color w:val="000000"/>
        </w:rPr>
        <w:t>for Iran</w:t>
      </w:r>
      <w:r w:rsidR="00E51DE1" w:rsidRPr="00D47B5F">
        <w:rPr>
          <w:bCs/>
          <w:color w:val="000000"/>
        </w:rPr>
        <w:t>?</w:t>
      </w:r>
    </w:p>
    <w:p w:rsidR="003A3598" w:rsidRPr="00D47B5F" w:rsidRDefault="003A3598" w:rsidP="003A3598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Which country had the highest YoY population growth in 1985?</w:t>
      </w:r>
    </w:p>
    <w:p w:rsidR="003A3598" w:rsidRPr="00D47B5F" w:rsidRDefault="003A3598" w:rsidP="003A3598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Which county had the 3</w:t>
      </w:r>
      <w:r w:rsidRPr="00D47B5F">
        <w:rPr>
          <w:bCs/>
          <w:color w:val="000000"/>
          <w:vertAlign w:val="superscript"/>
        </w:rPr>
        <w:t>rd</w:t>
      </w:r>
      <w:r w:rsidRPr="00D47B5F">
        <w:rPr>
          <w:bCs/>
          <w:color w:val="000000"/>
        </w:rPr>
        <w:t xml:space="preserve"> highest 5 year population growth in 2012?</w:t>
      </w:r>
    </w:p>
    <w:p w:rsidR="00E51DE1" w:rsidRPr="00D47B5F" w:rsidRDefault="00E51DE1" w:rsidP="00E51DE1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 xml:space="preserve">What was the average GDP per capita of each </w:t>
      </w:r>
      <w:r w:rsidR="00DB335B">
        <w:rPr>
          <w:bCs/>
          <w:color w:val="000000"/>
        </w:rPr>
        <w:t xml:space="preserve">region (for reference, the regions are below) in </w:t>
      </w:r>
      <w:r w:rsidRPr="00D47B5F">
        <w:rPr>
          <w:bCs/>
          <w:color w:val="000000"/>
        </w:rPr>
        <w:t xml:space="preserve">2000? </w:t>
      </w:r>
    </w:p>
    <w:p w:rsidR="00E51DE1" w:rsidRPr="00D47B5F" w:rsidRDefault="00E51DE1" w:rsidP="00E51DE1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Latin America &amp; Caribbean</w:t>
      </w:r>
    </w:p>
    <w:p w:rsidR="00E51DE1" w:rsidRPr="00D47B5F" w:rsidRDefault="00E51DE1" w:rsidP="00E51DE1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South Asia</w:t>
      </w:r>
    </w:p>
    <w:p w:rsidR="00E51DE1" w:rsidRPr="00D47B5F" w:rsidRDefault="00E51DE1" w:rsidP="00E51DE1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Sub-Saharan Africa</w:t>
      </w:r>
    </w:p>
    <w:p w:rsidR="00E51DE1" w:rsidRPr="00D47B5F" w:rsidRDefault="00E51DE1" w:rsidP="00E51DE1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Europe &amp; Central Asia</w:t>
      </w:r>
    </w:p>
    <w:p w:rsidR="00E51DE1" w:rsidRPr="00D47B5F" w:rsidRDefault="00E51DE1" w:rsidP="00E51DE1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Middle East &amp; North Africa</w:t>
      </w:r>
    </w:p>
    <w:p w:rsidR="00E51DE1" w:rsidRPr="00D47B5F" w:rsidRDefault="00E51DE1" w:rsidP="00E51DE1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 xml:space="preserve">East Asia &amp; Pacific </w:t>
      </w:r>
    </w:p>
    <w:p w:rsidR="00E51DE1" w:rsidRPr="00D47B5F" w:rsidRDefault="00E51DE1" w:rsidP="00E51DE1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North America</w:t>
      </w:r>
    </w:p>
    <w:p w:rsidR="00E51DE1" w:rsidRPr="00D47B5F" w:rsidRDefault="00E51DE1" w:rsidP="00E51DE1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 xml:space="preserve">Plot the 5 year rolling average of GDP per capita in North America from 1965 to the current year. </w:t>
      </w:r>
    </w:p>
    <w:p w:rsidR="003A3598" w:rsidRPr="00D47B5F" w:rsidRDefault="00DB335B" w:rsidP="003A3598">
      <w:pPr>
        <w:pStyle w:val="ListParagraph"/>
        <w:numPr>
          <w:ilvl w:val="0"/>
          <w:numId w:val="3"/>
        </w:numPr>
        <w:rPr>
          <w:bCs/>
          <w:color w:val="000000"/>
        </w:rPr>
      </w:pPr>
      <w:r>
        <w:rPr>
          <w:bCs/>
          <w:color w:val="000000"/>
        </w:rPr>
        <w:t>What is</w:t>
      </w:r>
      <w:r w:rsidR="003A3598" w:rsidRPr="00D47B5F">
        <w:rPr>
          <w:bCs/>
          <w:color w:val="000000"/>
        </w:rPr>
        <w:t xml:space="preserve"> the </w:t>
      </w:r>
      <w:r>
        <w:rPr>
          <w:bCs/>
          <w:color w:val="000000"/>
        </w:rPr>
        <w:t>minimum, maximum and 60</w:t>
      </w:r>
      <w:r w:rsidRPr="00DB335B">
        <w:rPr>
          <w:bCs/>
          <w:color w:val="000000"/>
          <w:vertAlign w:val="superscript"/>
        </w:rPr>
        <w:t>th</w:t>
      </w:r>
      <w:r>
        <w:rPr>
          <w:bCs/>
          <w:color w:val="000000"/>
        </w:rPr>
        <w:t xml:space="preserve"> percentile GDP </w:t>
      </w:r>
      <w:r w:rsidR="003A3598" w:rsidRPr="00D47B5F">
        <w:rPr>
          <w:bCs/>
          <w:color w:val="000000"/>
        </w:rPr>
        <w:t>of each of the income groups</w:t>
      </w:r>
      <w:r>
        <w:rPr>
          <w:bCs/>
          <w:color w:val="000000"/>
        </w:rPr>
        <w:t xml:space="preserve"> (for reference, the income groups are below)</w:t>
      </w:r>
      <w:r w:rsidR="003A3598" w:rsidRPr="00D47B5F">
        <w:rPr>
          <w:bCs/>
          <w:color w:val="000000"/>
        </w:rPr>
        <w:t xml:space="preserve"> in 2016: </w:t>
      </w:r>
    </w:p>
    <w:p w:rsidR="003A3598" w:rsidRPr="00D47B5F" w:rsidRDefault="003A3598" w:rsidP="003A3598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High Income</w:t>
      </w:r>
    </w:p>
    <w:p w:rsidR="003A3598" w:rsidRPr="00D47B5F" w:rsidRDefault="003A3598" w:rsidP="003A3598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Low Income</w:t>
      </w:r>
    </w:p>
    <w:p w:rsidR="003A3598" w:rsidRPr="00D47B5F" w:rsidRDefault="003A3598" w:rsidP="003A3598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>Lower Middle Income</w:t>
      </w:r>
    </w:p>
    <w:p w:rsidR="003A3598" w:rsidRPr="00D47B5F" w:rsidRDefault="003A3598" w:rsidP="003A3598">
      <w:pPr>
        <w:pStyle w:val="ListParagraph"/>
        <w:numPr>
          <w:ilvl w:val="1"/>
          <w:numId w:val="3"/>
        </w:numPr>
        <w:rPr>
          <w:bCs/>
          <w:color w:val="000000"/>
        </w:rPr>
      </w:pPr>
      <w:r w:rsidRPr="00D47B5F">
        <w:rPr>
          <w:bCs/>
          <w:color w:val="000000"/>
        </w:rPr>
        <w:t xml:space="preserve">Upper Middle Income </w:t>
      </w:r>
    </w:p>
    <w:p w:rsidR="00E51DE1" w:rsidRPr="00D47B5F" w:rsidRDefault="005C548B" w:rsidP="00E51DE1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D47B5F">
        <w:rPr>
          <w:b/>
          <w:bCs/>
          <w:color w:val="000000"/>
        </w:rPr>
        <w:t>Bonus:</w:t>
      </w:r>
      <w:r w:rsidRPr="00D47B5F">
        <w:rPr>
          <w:bCs/>
          <w:color w:val="000000"/>
        </w:rPr>
        <w:t xml:space="preserve"> </w:t>
      </w:r>
      <w:r w:rsidR="00DB335B">
        <w:rPr>
          <w:bCs/>
          <w:color w:val="000000"/>
        </w:rPr>
        <w:t>What is</w:t>
      </w:r>
      <w:r w:rsidR="00E51DE1" w:rsidRPr="00D47B5F">
        <w:rPr>
          <w:bCs/>
          <w:color w:val="000000"/>
        </w:rPr>
        <w:t xml:space="preserve"> the average GDP of each of the following income groups in each decade from 1960 –</w:t>
      </w:r>
      <w:r w:rsidR="00DB335B">
        <w:rPr>
          <w:bCs/>
          <w:color w:val="000000"/>
        </w:rPr>
        <w:t xml:space="preserve"> 2010.</w:t>
      </w:r>
    </w:p>
    <w:p w:rsidR="00E51DE1" w:rsidRPr="00D47B5F" w:rsidRDefault="00E51DE1" w:rsidP="00E51DE1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D47B5F">
        <w:rPr>
          <w:b/>
          <w:bCs/>
          <w:color w:val="000000"/>
        </w:rPr>
        <w:t>Bonus:</w:t>
      </w:r>
      <w:r w:rsidR="00DB335B">
        <w:rPr>
          <w:bCs/>
          <w:color w:val="000000"/>
        </w:rPr>
        <w:t xml:space="preserve"> P</w:t>
      </w:r>
      <w:r w:rsidRPr="00D47B5F">
        <w:rPr>
          <w:bCs/>
          <w:color w:val="000000"/>
        </w:rPr>
        <w:t>lot the share of GDP by region by year in a stacked bar chart</w:t>
      </w:r>
    </w:p>
    <w:sectPr w:rsidR="00E51DE1" w:rsidRPr="00D4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1B6E"/>
    <w:multiLevelType w:val="hybridMultilevel"/>
    <w:tmpl w:val="38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16D67"/>
    <w:multiLevelType w:val="hybridMultilevel"/>
    <w:tmpl w:val="8A1E1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34ACF"/>
    <w:multiLevelType w:val="hybridMultilevel"/>
    <w:tmpl w:val="792A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98"/>
    <w:rsid w:val="000D2110"/>
    <w:rsid w:val="002E0993"/>
    <w:rsid w:val="003A3598"/>
    <w:rsid w:val="00473185"/>
    <w:rsid w:val="004F62DC"/>
    <w:rsid w:val="005C548B"/>
    <w:rsid w:val="00CA3B1B"/>
    <w:rsid w:val="00D47B5F"/>
    <w:rsid w:val="00DB335B"/>
    <w:rsid w:val="00DF0DA0"/>
    <w:rsid w:val="00E1427B"/>
    <w:rsid w:val="00E51DE1"/>
    <w:rsid w:val="00ED6791"/>
    <w:rsid w:val="00F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DBBF7-2C9A-4586-A895-8BE204AD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5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5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orldbank.org/v2/en/indicator/NY.GDP.MKTP.CD?downloadformat=csv" TargetMode="External"/><Relationship Id="rId5" Type="http://schemas.openxmlformats.org/officeDocument/2006/relationships/hyperlink" Target="http://api.worldbank.org/v2/en/indicator/SP.POP.TOTL?downloadformat=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Kahan, Daniel (Research)</dc:creator>
  <cp:lastModifiedBy>Pierre Roeseler</cp:lastModifiedBy>
  <cp:revision>2</cp:revision>
  <dcterms:created xsi:type="dcterms:W3CDTF">2019-09-25T13:05:00Z</dcterms:created>
  <dcterms:modified xsi:type="dcterms:W3CDTF">2019-09-25T13:05:00Z</dcterms:modified>
</cp:coreProperties>
</file>