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7DD55" w14:textId="1BA9D630" w:rsidR="004B5E88" w:rsidRDefault="004B5E88">
      <w:r>
        <w:t xml:space="preserve">Project 1 stats 2 </w:t>
      </w:r>
    </w:p>
    <w:p w14:paraId="31005BBF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5E88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📊</w:t>
      </w:r>
      <w:r w:rsidRPr="004B5E8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MSDS 6372 Project 1 — Required Structure &amp; Sample Format</w:t>
      </w:r>
    </w:p>
    <w:p w14:paraId="3FEF6922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 &amp; Objective Summary</w:t>
      </w:r>
    </w:p>
    <w:p w14:paraId="5EA1202E" w14:textId="77777777" w:rsidR="004B5E88" w:rsidRPr="004B5E88" w:rsidRDefault="004B5E88" w:rsidP="004B5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Short overview of:</w:t>
      </w:r>
    </w:p>
    <w:p w14:paraId="665C74F4" w14:textId="77777777" w:rsidR="004B5E88" w:rsidRPr="004B5E88" w:rsidRDefault="004B5E88" w:rsidP="004B5E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set chosen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(name, source, context)</w:t>
      </w:r>
    </w:p>
    <w:p w14:paraId="03FF923B" w14:textId="77777777" w:rsidR="004B5E88" w:rsidRPr="004B5E88" w:rsidRDefault="004B5E88" w:rsidP="004B5E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1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(dataset-specific question)</w:t>
      </w:r>
    </w:p>
    <w:p w14:paraId="7E998FE3" w14:textId="77777777" w:rsidR="004B5E88" w:rsidRPr="004B5E88" w:rsidRDefault="004B5E88" w:rsidP="004B5E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2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(general regression analysis / complexity question)</w:t>
      </w:r>
    </w:p>
    <w:p w14:paraId="6431E8FB" w14:textId="77777777" w:rsidR="004B5E88" w:rsidRPr="004B5E88" w:rsidRDefault="004B5E88" w:rsidP="004B5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Keep it </w:t>
      </w: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and concise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→ 1 slide max.</w:t>
      </w:r>
    </w:p>
    <w:p w14:paraId="16980E70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Description / Processing</w:t>
      </w:r>
    </w:p>
    <w:p w14:paraId="626EAC16" w14:textId="77777777" w:rsidR="004B5E88" w:rsidRPr="004B5E88" w:rsidRDefault="004B5E88" w:rsidP="004B5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of variables</w:t>
      </w:r>
    </w:p>
    <w:p w14:paraId="4ACCBA2F" w14:textId="77777777" w:rsidR="004B5E88" w:rsidRPr="004B5E88" w:rsidRDefault="004B5E88" w:rsidP="004B5E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Variable name, type (numeric/categorical), short definition.</w:t>
      </w:r>
    </w:p>
    <w:p w14:paraId="2B0F7005" w14:textId="77777777" w:rsidR="004B5E88" w:rsidRPr="004B5E88" w:rsidRDefault="004B5E88" w:rsidP="004B5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statistics</w:t>
      </w:r>
    </w:p>
    <w:p w14:paraId="0A494C95" w14:textId="77777777" w:rsidR="004B5E88" w:rsidRPr="004B5E88" w:rsidRDefault="004B5E88" w:rsidP="004B5E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Means, SD, min/max, quartiles for numeric variables.</w:t>
      </w:r>
    </w:p>
    <w:p w14:paraId="390B9EA9" w14:textId="77777777" w:rsidR="004B5E88" w:rsidRPr="004B5E88" w:rsidRDefault="004B5E88" w:rsidP="004B5E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Counts/proportions for categorical variables.</w:t>
      </w:r>
    </w:p>
    <w:p w14:paraId="0DD28B85" w14:textId="77777777" w:rsidR="004B5E88" w:rsidRPr="004B5E88" w:rsidRDefault="004B5E88" w:rsidP="004B5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 steps</w:t>
      </w:r>
    </w:p>
    <w:p w14:paraId="613F23CA" w14:textId="77777777" w:rsidR="004B5E88" w:rsidRPr="004B5E88" w:rsidRDefault="004B5E88" w:rsidP="004B5E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Handling missing values, transformations, scaling, encoding, etc.</w:t>
      </w:r>
    </w:p>
    <w:p w14:paraId="4E4CD83F" w14:textId="77777777" w:rsidR="004B5E88" w:rsidRPr="004B5E88" w:rsidRDefault="004B5E88" w:rsidP="004B5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(Tip: Put full variable descriptions in appendix; highlight only key ones in main deck.)</w:t>
      </w:r>
    </w:p>
    <w:p w14:paraId="1D44FFAE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Exploratory Data Analysis (EDA)</w:t>
      </w:r>
    </w:p>
    <w:p w14:paraId="7B11682F" w14:textId="77777777" w:rsidR="004B5E88" w:rsidRPr="004B5E88" w:rsidRDefault="004B5E88" w:rsidP="004B5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4–6 visuals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(scatterplots, boxplots, correlation plots, etc.)</w:t>
      </w:r>
    </w:p>
    <w:p w14:paraId="65D6D932" w14:textId="77777777" w:rsidR="004B5E88" w:rsidRPr="004B5E88" w:rsidRDefault="004B5E88" w:rsidP="004B5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Show predictor–response relationships.</w:t>
      </w:r>
    </w:p>
    <w:p w14:paraId="7E573265" w14:textId="77777777" w:rsidR="004B5E88" w:rsidRPr="004B5E88" w:rsidRDefault="004B5E88" w:rsidP="004B5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visuals must explore potential interaction terms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547B9" w14:textId="77777777" w:rsidR="004B5E88" w:rsidRPr="004B5E88" w:rsidRDefault="004B5E88" w:rsidP="004B5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Example plots:</w:t>
      </w:r>
    </w:p>
    <w:p w14:paraId="010D67F1" w14:textId="77777777" w:rsidR="004B5E88" w:rsidRPr="004B5E88" w:rsidRDefault="004B5E88" w:rsidP="004B5E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Scatterplot of X vs Y with regression line</w:t>
      </w:r>
    </w:p>
    <w:p w14:paraId="7A593308" w14:textId="77777777" w:rsidR="004B5E88" w:rsidRPr="004B5E88" w:rsidRDefault="004B5E88" w:rsidP="004B5E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Boxplots by category</w:t>
      </w:r>
    </w:p>
    <w:p w14:paraId="4B07B9BC" w14:textId="77777777" w:rsidR="004B5E88" w:rsidRPr="004B5E88" w:rsidRDefault="004B5E88" w:rsidP="004B5E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Correlation heatmap</w:t>
      </w:r>
    </w:p>
    <w:p w14:paraId="026D4209" w14:textId="77777777" w:rsidR="004B5E88" w:rsidRPr="004B5E88" w:rsidRDefault="004B5E88" w:rsidP="004B5E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Interaction plot (facets, color groups, or slopes by category)</w:t>
      </w:r>
    </w:p>
    <w:p w14:paraId="348AF37D" w14:textId="77777777" w:rsidR="004B5E88" w:rsidRPr="004B5E88" w:rsidRDefault="004B5E88" w:rsidP="004B5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(Tip: Keep graphics clean and labeled; avoid overwhelming detail in slides.)</w:t>
      </w:r>
    </w:p>
    <w:p w14:paraId="49C8A4F1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Objective 1: Model Fitting</w:t>
      </w:r>
    </w:p>
    <w:p w14:paraId="316C8985" w14:textId="77777777" w:rsidR="004B5E88" w:rsidRPr="004B5E88" w:rsidRDefault="004B5E88" w:rsidP="004B5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explanation of approach</w:t>
      </w:r>
    </w:p>
    <w:p w14:paraId="2BE4703C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Why you chose linear regression (or other method).</w:t>
      </w:r>
    </w:p>
    <w:p w14:paraId="75B27B1F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How predictors were chosen or dropped.</w:t>
      </w:r>
    </w:p>
    <w:p w14:paraId="5B2A3F7C" w14:textId="77777777" w:rsidR="004B5E88" w:rsidRPr="004B5E88" w:rsidRDefault="004B5E88" w:rsidP="004B5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selection</w:t>
      </w:r>
    </w:p>
    <w:p w14:paraId="7ED24F2F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Mention if you used BIC, AIC, stepwise, or domain reasoning.</w:t>
      </w:r>
    </w:p>
    <w:p w14:paraId="6534C7CA" w14:textId="77777777" w:rsidR="004B5E88" w:rsidRPr="004B5E88" w:rsidRDefault="004B5E88" w:rsidP="004B5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model</w:t>
      </w:r>
    </w:p>
    <w:p w14:paraId="34E18B31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Show equation (response ~ predictors).</w:t>
      </w:r>
    </w:p>
    <w:p w14:paraId="4BA5A57A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 of coefficients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with estimates, SE, p-values.</w:t>
      </w:r>
    </w:p>
    <w:p w14:paraId="2CCA0885" w14:textId="77777777" w:rsidR="004B5E88" w:rsidRPr="004B5E88" w:rsidRDefault="004B5E88" w:rsidP="004B5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</w:p>
    <w:p w14:paraId="5DB5AFEE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Report confidence intervals.</w:t>
      </w:r>
    </w:p>
    <w:p w14:paraId="1E2B2098" w14:textId="77777777" w:rsidR="004B5E88" w:rsidRPr="004B5E88" w:rsidRDefault="004B5E88" w:rsidP="004B5E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Interpret at least one coefficient in context (ex: "Holding X constant, a 1-unit increase in Y is associated with a β change in the response, 95% CI …").</w:t>
      </w:r>
    </w:p>
    <w:p w14:paraId="236BFBC6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Objective 2: Model Complexity</w:t>
      </w:r>
    </w:p>
    <w:p w14:paraId="00A6B154" w14:textId="77777777" w:rsidR="004B5E88" w:rsidRPr="004B5E88" w:rsidRDefault="004B5E88" w:rsidP="004B5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</w:p>
    <w:p w14:paraId="15ED8131" w14:textId="77777777" w:rsidR="004B5E88" w:rsidRPr="004B5E88" w:rsidRDefault="004B5E88" w:rsidP="004B5E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Add complexity (interactions, polynomial terms, transformations).</w:t>
      </w:r>
    </w:p>
    <w:p w14:paraId="5381E594" w14:textId="77777777" w:rsidR="004B5E88" w:rsidRPr="004B5E88" w:rsidRDefault="004B5E88" w:rsidP="004B5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EDA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if helpful to justify.</w:t>
      </w:r>
    </w:p>
    <w:p w14:paraId="39514D9F" w14:textId="77777777" w:rsidR="004B5E88" w:rsidRPr="004B5E88" w:rsidRDefault="004B5E88" w:rsidP="004B5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comparison</w:t>
      </w:r>
    </w:p>
    <w:p w14:paraId="7F1BAFAA" w14:textId="77777777" w:rsidR="004B5E88" w:rsidRPr="004B5E88" w:rsidRDefault="004B5E88" w:rsidP="004B5E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Table of models (e.g., Adj R², AIC, PRESS, CV error).</w:t>
      </w:r>
    </w:p>
    <w:p w14:paraId="642F03F8" w14:textId="77777777" w:rsidR="004B5E88" w:rsidRPr="004B5E88" w:rsidRDefault="004B5E88" w:rsidP="004B5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7AB81AA1" w14:textId="77777777" w:rsidR="004B5E88" w:rsidRPr="004B5E88" w:rsidRDefault="004B5E88" w:rsidP="004B5E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Which model is best? Why?</w:t>
      </w:r>
    </w:p>
    <w:p w14:paraId="267B7E1E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Conclusion</w:t>
      </w:r>
    </w:p>
    <w:p w14:paraId="6AA1F932" w14:textId="77777777" w:rsidR="004B5E88" w:rsidRPr="004B5E88" w:rsidRDefault="004B5E88" w:rsidP="004B5E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recap of findings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E1EB1F" w14:textId="77777777" w:rsidR="004B5E88" w:rsidRPr="004B5E88" w:rsidRDefault="004B5E88" w:rsidP="004B5E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Objective 1 key takeaway(s).</w:t>
      </w:r>
    </w:p>
    <w:p w14:paraId="1005FD0D" w14:textId="77777777" w:rsidR="004B5E88" w:rsidRPr="004B5E88" w:rsidRDefault="004B5E88" w:rsidP="004B5E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Objective 2 key takeaway(s).</w:t>
      </w:r>
    </w:p>
    <w:p w14:paraId="50C987B4" w14:textId="77777777" w:rsidR="004B5E88" w:rsidRPr="004B5E88" w:rsidRDefault="004B5E88" w:rsidP="004B5E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 points (if time):</w:t>
      </w:r>
    </w:p>
    <w:p w14:paraId="5E67F621" w14:textId="77777777" w:rsidR="004B5E88" w:rsidRPr="004B5E88" w:rsidRDefault="004B5E88" w:rsidP="004B5E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Scope of inference (can we generalize?).</w:t>
      </w:r>
    </w:p>
    <w:p w14:paraId="555A45D9" w14:textId="77777777" w:rsidR="004B5E88" w:rsidRPr="004B5E88" w:rsidRDefault="004B5E88" w:rsidP="004B5E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If more time: what would you explore (nonlinear models, more predictors, bigger data)?</w:t>
      </w:r>
    </w:p>
    <w:p w14:paraId="03368B53" w14:textId="77777777" w:rsidR="004B5E88" w:rsidRPr="004B5E88" w:rsidRDefault="004B5E88" w:rsidP="004B5E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Insights &amp; recommendations.</w:t>
      </w:r>
    </w:p>
    <w:p w14:paraId="2CD6D894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Appendix</w:t>
      </w:r>
    </w:p>
    <w:p w14:paraId="493F7BC8" w14:textId="77777777" w:rsidR="004B5E88" w:rsidRPr="004B5E88" w:rsidRDefault="004B5E88" w:rsidP="004B5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Extra tables, plots, or diagnostics.</w:t>
      </w:r>
    </w:p>
    <w:p w14:paraId="237C9594" w14:textId="77777777" w:rsidR="004B5E88" w:rsidRPr="004B5E88" w:rsidRDefault="004B5E88" w:rsidP="004B5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Can reference during Q&amp;A or note "see R script".</w:t>
      </w:r>
    </w:p>
    <w:p w14:paraId="28A8D74A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5E88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✅</w:t>
      </w:r>
      <w:r w:rsidRPr="004B5E8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Deliverable Flow (Slides + R Script)</w:t>
      </w:r>
    </w:p>
    <w:p w14:paraId="7057F17F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&amp; Objectives</w:t>
      </w:r>
    </w:p>
    <w:p w14:paraId="78D87724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Description</w:t>
      </w:r>
    </w:p>
    <w:p w14:paraId="235F9066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 (plots, interactions)</w:t>
      </w:r>
    </w:p>
    <w:p w14:paraId="24335752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1 model (</w:t>
      </w:r>
      <w:proofErr w:type="spellStart"/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coeffs</w:t>
      </w:r>
      <w:proofErr w:type="spellEnd"/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inference)</w:t>
      </w:r>
    </w:p>
    <w:p w14:paraId="60A9BC74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2 models (comparison + rec)</w:t>
      </w:r>
    </w:p>
    <w:p w14:paraId="6AAF9BE9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6DFD1774" w14:textId="77777777" w:rsidR="004B5E88" w:rsidRPr="004B5E88" w:rsidRDefault="004B5E88" w:rsidP="004B5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</w:t>
      </w:r>
    </w:p>
    <w:p w14:paraId="2B04C298" w14:textId="77777777" w:rsidR="004B5E88" w:rsidRDefault="004B5E88"/>
    <w:p w14:paraId="7C6F001A" w14:textId="77777777" w:rsidR="004B5E88" w:rsidRDefault="004B5E88"/>
    <w:p w14:paraId="271D3F90" w14:textId="77777777" w:rsidR="004B5E88" w:rsidRPr="004B5E88" w:rsidRDefault="004B5E88" w:rsidP="004B5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outline (20 minutes)</w:t>
      </w:r>
    </w:p>
    <w:p w14:paraId="281C3F2C" w14:textId="77777777" w:rsidR="004B5E88" w:rsidRPr="004B5E88" w:rsidRDefault="004B5E88" w:rsidP="004B5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&amp; Objectives (1 slide)</w:t>
      </w:r>
    </w:p>
    <w:p w14:paraId="5EB035E0" w14:textId="77777777" w:rsidR="004B5E88" w:rsidRPr="004B5E88" w:rsidRDefault="004B5E88" w:rsidP="004B5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Data: Automobile MSRP (years, makes, specs).</w:t>
      </w:r>
    </w:p>
    <w:p w14:paraId="290FC9BD" w14:textId="77777777" w:rsidR="004B5E88" w:rsidRPr="004B5E88" w:rsidRDefault="004B5E88" w:rsidP="004B5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Obj1: Build an interpretable model → key drivers of MSRP + coefficient interpretation.</w:t>
      </w:r>
    </w:p>
    <w:p w14:paraId="5DBB18B2" w14:textId="77777777" w:rsidR="004B5E88" w:rsidRPr="004B5E88" w:rsidRDefault="004B5E88" w:rsidP="004B5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Obj2: Build 2 additional predictive models (one “more complex” MLR, one nonparametric) → compare errors → recommend.</w:t>
      </w:r>
    </w:p>
    <w:p w14:paraId="6DAF57FA" w14:textId="77777777" w:rsidR="004B5E88" w:rsidRPr="004B5E88" w:rsidRDefault="004B5E88" w:rsidP="004B5E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Description / Processing (2 slides)</w:t>
      </w:r>
    </w:p>
    <w:p w14:paraId="7ACF0090" w14:textId="77777777" w:rsidR="004B5E88" w:rsidRPr="004B5E88" w:rsidRDefault="004B5E88" w:rsidP="004B5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Variable table (name, type, meaning).</w:t>
      </w:r>
    </w:p>
    <w:p w14:paraId="72558022" w14:textId="77777777" w:rsidR="004B5E88" w:rsidRPr="004B5E88" w:rsidRDefault="004B5E88" w:rsidP="004B5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Summary stats for </w:t>
      </w:r>
      <w:proofErr w:type="spellStart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numerics</w:t>
      </w:r>
      <w:proofErr w:type="spellEnd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; counts for </w:t>
      </w:r>
      <w:proofErr w:type="spellStart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categoricals</w:t>
      </w:r>
      <w:proofErr w:type="spellEnd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180E0" w14:textId="77777777" w:rsidR="004B5E88" w:rsidRDefault="004B5E88" w:rsidP="004B5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Cleaning: NA handling, outlier strategy, feature engineering (e.g., </w:t>
      </w:r>
      <w:r w:rsidRPr="004B5E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Exotic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flag from Market Category), possible log-transform of MSRP.</w:t>
      </w:r>
    </w:p>
    <w:p w14:paraId="3DE1CE3E" w14:textId="77777777" w:rsidR="00F66B2E" w:rsidRDefault="00F66B2E" w:rsidP="00F66B2E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Engine.HP</w:t>
      </w:r>
      <w:proofErr w:type="spellEnd"/>
      <w:proofErr w:type="gramEnd"/>
      <w:r>
        <w:t xml:space="preserve"> (69 NAs)</w:t>
      </w:r>
    </w:p>
    <w:p w14:paraId="1AB1EE3A" w14:textId="77777777" w:rsidR="00F66B2E" w:rsidRDefault="00F66B2E" w:rsidP="00F66B2E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Engine.Cylinders</w:t>
      </w:r>
      <w:proofErr w:type="spellEnd"/>
      <w:proofErr w:type="gramEnd"/>
      <w:r>
        <w:t xml:space="preserve"> (30 NAs)</w:t>
      </w:r>
    </w:p>
    <w:p w14:paraId="370CE869" w14:textId="77777777" w:rsidR="00F66B2E" w:rsidRDefault="00F66B2E" w:rsidP="00F66B2E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Number.of</w:t>
      </w:r>
      <w:proofErr w:type="gramEnd"/>
      <w:r>
        <w:rPr>
          <w:rStyle w:val="HTMLCode"/>
          <w:rFonts w:eastAsiaTheme="majorEastAsia"/>
        </w:rPr>
        <w:t>.Doors</w:t>
      </w:r>
      <w:proofErr w:type="spellEnd"/>
      <w:r>
        <w:t xml:space="preserve"> (6 NAs)</w:t>
      </w:r>
    </w:p>
    <w:p w14:paraId="110D66B2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Loaded</w:t>
      </w:r>
      <w:proofErr w:type="gramEnd"/>
      <w:r>
        <w:t xml:space="preserve"> core packages and set a seed</w:t>
      </w:r>
    </w:p>
    <w:p w14:paraId="4A2987EA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Inspected</w:t>
      </w:r>
      <w:proofErr w:type="gramEnd"/>
      <w:r>
        <w:t xml:space="preserve"> structure (</w:t>
      </w:r>
      <w:r>
        <w:rPr>
          <w:rStyle w:val="HTMLCode"/>
          <w:rFonts w:eastAsiaTheme="majorEastAsia"/>
        </w:rPr>
        <w:t>glimpse</w:t>
      </w:r>
      <w:r>
        <w:t>) and summarized data (</w:t>
      </w:r>
      <w:r>
        <w:rPr>
          <w:rStyle w:val="HTMLCode"/>
          <w:rFonts w:eastAsiaTheme="majorEastAsia"/>
        </w:rPr>
        <w:t>skim</w:t>
      </w:r>
      <w:r>
        <w:t>)</w:t>
      </w:r>
    </w:p>
    <w:p w14:paraId="36500043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Audited</w:t>
      </w:r>
      <w:proofErr w:type="gramEnd"/>
      <w:r>
        <w:t xml:space="preserve"> missing values per column</w:t>
      </w:r>
    </w:p>
    <w:p w14:paraId="3626E587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Split</w:t>
      </w:r>
      <w:proofErr w:type="gramEnd"/>
      <w:r>
        <w:t xml:space="preserve"> data 80/20 into </w:t>
      </w:r>
      <w:proofErr w:type="spellStart"/>
      <w:r>
        <w:rPr>
          <w:rStyle w:val="HTMLCode"/>
          <w:rFonts w:eastAsiaTheme="majorEastAsia"/>
        </w:rPr>
        <w:t>train_auto</w:t>
      </w:r>
      <w:proofErr w:type="spellEnd"/>
      <w:r>
        <w:t xml:space="preserve"> / </w:t>
      </w:r>
      <w:proofErr w:type="spellStart"/>
      <w:r>
        <w:rPr>
          <w:rStyle w:val="HTMLCode"/>
          <w:rFonts w:eastAsiaTheme="majorEastAsia"/>
        </w:rPr>
        <w:t>test_auto</w:t>
      </w:r>
      <w:proofErr w:type="spellEnd"/>
      <w:r>
        <w:t xml:space="preserve"> (stratified on </w:t>
      </w:r>
      <w:r>
        <w:rPr>
          <w:rStyle w:val="HTMLCode"/>
          <w:rFonts w:eastAsiaTheme="majorEastAsia"/>
        </w:rPr>
        <w:t>MSRP</w:t>
      </w:r>
      <w:r>
        <w:t>)</w:t>
      </w:r>
    </w:p>
    <w:p w14:paraId="0D40480F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Identified</w:t>
      </w:r>
      <w:proofErr w:type="gramEnd"/>
      <w:r>
        <w:t xml:space="preserve"> numeric columns in the training set</w:t>
      </w:r>
    </w:p>
    <w:p w14:paraId="76191D05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Computed</w:t>
      </w:r>
      <w:proofErr w:type="gramEnd"/>
      <w:r>
        <w:t xml:space="preserve"> </w:t>
      </w:r>
      <w:r>
        <w:rPr>
          <w:rStyle w:val="Strong"/>
          <w:rFonts w:eastAsiaTheme="majorEastAsia"/>
        </w:rPr>
        <w:t>training-set medians</w:t>
      </w:r>
      <w:r>
        <w:t xml:space="preserve"> for all numeric columns</w:t>
      </w:r>
    </w:p>
    <w:p w14:paraId="3C7B4426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Imputed</w:t>
      </w:r>
      <w:proofErr w:type="gramEnd"/>
      <w:r>
        <w:t xml:space="preserve"> numeric NAs in </w:t>
      </w:r>
      <w:r>
        <w:rPr>
          <w:rStyle w:val="Strong"/>
          <w:rFonts w:eastAsiaTheme="majorEastAsia"/>
        </w:rPr>
        <w:t>both</w:t>
      </w:r>
      <w:r>
        <w:t xml:space="preserve"> train and test using those </w:t>
      </w:r>
      <w:r>
        <w:rPr>
          <w:rStyle w:val="Strong"/>
          <w:rFonts w:eastAsiaTheme="majorEastAsia"/>
        </w:rPr>
        <w:t>training medians</w:t>
      </w:r>
      <w:r>
        <w:t xml:space="preserve"> (no leakage)</w:t>
      </w:r>
    </w:p>
    <w:p w14:paraId="5FF23F0B" w14:textId="77777777" w:rsidR="00AA0301" w:rsidRDefault="00AA0301" w:rsidP="00AA0301">
      <w:pPr>
        <w:pStyle w:val="NormalWeb"/>
      </w:pPr>
      <w:proofErr w:type="gramStart"/>
      <w:r>
        <w:rPr>
          <w:rFonts w:hAnsi="Symbol"/>
        </w:rPr>
        <w:t></w:t>
      </w:r>
      <w:r>
        <w:t xml:space="preserve">  Verified</w:t>
      </w:r>
      <w:proofErr w:type="gramEnd"/>
      <w:r>
        <w:t xml:space="preserve"> all numeric NAs are gone and compared pre/post summaries for imputed vars</w:t>
      </w:r>
    </w:p>
    <w:p w14:paraId="37E02929" w14:textId="77777777" w:rsidR="00AA0301" w:rsidRDefault="00AA0301" w:rsidP="00F66B2E">
      <w:pPr>
        <w:pStyle w:val="NormalWeb"/>
        <w:ind w:left="360"/>
      </w:pPr>
    </w:p>
    <w:p w14:paraId="348A51AE" w14:textId="77777777" w:rsidR="00AA0301" w:rsidRDefault="00AA0301" w:rsidP="00F66B2E">
      <w:pPr>
        <w:pStyle w:val="NormalWeb"/>
        <w:ind w:left="360"/>
      </w:pPr>
    </w:p>
    <w:p w14:paraId="1A97988E" w14:textId="77777777" w:rsidR="00F66B2E" w:rsidRPr="004B5E88" w:rsidRDefault="00F66B2E" w:rsidP="00F66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9FA34" w14:textId="77777777" w:rsidR="004B5E88" w:rsidRPr="004B5E88" w:rsidRDefault="004B5E88" w:rsidP="004B5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EDA (4–6 plots total) (3–4 slides)</w:t>
      </w:r>
    </w:p>
    <w:p w14:paraId="73E054C9" w14:textId="77777777" w:rsidR="004B5E88" w:rsidRPr="004B5E88" w:rsidRDefault="004B5E88" w:rsidP="004B5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MSRP vs Engine HP (scatter + smoother).</w:t>
      </w:r>
    </w:p>
    <w:p w14:paraId="00219032" w14:textId="77777777" w:rsidR="004B5E88" w:rsidRPr="004B5E88" w:rsidRDefault="004B5E88" w:rsidP="004B5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MSRP vs Cylinders (box/violin).</w:t>
      </w:r>
    </w:p>
    <w:p w14:paraId="22A57FD8" w14:textId="77777777" w:rsidR="004B5E88" w:rsidRPr="004B5E88" w:rsidRDefault="004B5E88" w:rsidP="004B5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MSRP vs Vehicle Size or Style (boxplot).</w:t>
      </w:r>
    </w:p>
    <w:p w14:paraId="4226455B" w14:textId="77777777" w:rsidR="004B5E88" w:rsidRPr="004B5E88" w:rsidRDefault="004B5E88" w:rsidP="004B5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plot #1: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HP vs MSRP colored by Vehicle Size (or faceted).</w:t>
      </w:r>
    </w:p>
    <w:p w14:paraId="513F8BA6" w14:textId="77777777" w:rsidR="004B5E88" w:rsidRPr="004B5E88" w:rsidRDefault="004B5E88" w:rsidP="004B5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plot #2: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Cylinders vs MSRP colored by Fuel Type or Driven Wheels.</w:t>
      </w:r>
    </w:p>
    <w:p w14:paraId="0DDD461C" w14:textId="77777777" w:rsidR="004B5E88" w:rsidRPr="004B5E88" w:rsidRDefault="004B5E88" w:rsidP="004B5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Correlation heatmap (</w:t>
      </w:r>
      <w:proofErr w:type="spellStart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numerics</w:t>
      </w:r>
      <w:proofErr w:type="spellEnd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only).</w:t>
      </w:r>
    </w:p>
    <w:p w14:paraId="7CD75BBD" w14:textId="77777777" w:rsidR="004B5E88" w:rsidRPr="004B5E88" w:rsidRDefault="004B5E88" w:rsidP="004B5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1: Interpretable MLR (3–4 slides)</w:t>
      </w:r>
    </w:p>
    <w:p w14:paraId="6CE74B02" w14:textId="77777777" w:rsidR="004B5E88" w:rsidRPr="004B5E88" w:rsidRDefault="004B5E88" w:rsidP="004B5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Method: baseline multiple linear regression (maybe </w:t>
      </w:r>
      <w:proofErr w:type="gramStart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log(</w:t>
      </w:r>
      <w:proofErr w:type="gramEnd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MSRP)).</w:t>
      </w:r>
    </w:p>
    <w:p w14:paraId="0035748E" w14:textId="77777777" w:rsidR="004B5E88" w:rsidRPr="004B5E88" w:rsidRDefault="004B5E88" w:rsidP="004B5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Feature selection (BIC/AIC/stepwise/domain).</w:t>
      </w:r>
    </w:p>
    <w:p w14:paraId="1DC5238F" w14:textId="77777777" w:rsidR="004B5E88" w:rsidRPr="004B5E88" w:rsidRDefault="004B5E88" w:rsidP="004B5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Final model (equation), coefficients table, CIs.</w:t>
      </w:r>
    </w:p>
    <w:p w14:paraId="2EF1F2BA" w14:textId="77777777" w:rsidR="004B5E88" w:rsidRPr="004B5E88" w:rsidRDefault="004B5E88" w:rsidP="004B5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example: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“Holding other variables constant, +100 HP </w:t>
      </w:r>
      <w:r w:rsidRPr="004B5E88">
        <w:rPr>
          <w:rFonts w:ascii="Cambria Math" w:eastAsia="Times New Roman" w:hAnsi="Cambria Math" w:cs="Cambria Math"/>
          <w:kern w:val="0"/>
          <w14:ligatures w14:val="none"/>
        </w:rPr>
        <w:t>↗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MSRP by $X (95% CI…).”</w:t>
      </w:r>
    </w:p>
    <w:p w14:paraId="12F9A044" w14:textId="77777777" w:rsidR="004B5E88" w:rsidRPr="004B5E88" w:rsidRDefault="004B5E88" w:rsidP="004B5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2: Predictive Models (3–4 slides)</w:t>
      </w:r>
    </w:p>
    <w:p w14:paraId="0D860A40" w14:textId="77777777" w:rsidR="004B5E88" w:rsidRPr="004B5E88" w:rsidRDefault="004B5E88" w:rsidP="004B5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Model 1: Obj1 MLR (baseline).</w:t>
      </w:r>
    </w:p>
    <w:p w14:paraId="6A43FFE8" w14:textId="77777777" w:rsidR="004B5E88" w:rsidRPr="004B5E88" w:rsidRDefault="004B5E88" w:rsidP="004B5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Model 2: “Complex” MLR (add interactions </w:t>
      </w:r>
      <w:proofErr w:type="spellStart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HP×Size</w:t>
      </w:r>
      <w:proofErr w:type="spellEnd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Cyl×Fuel</w:t>
      </w:r>
      <w:proofErr w:type="spellEnd"/>
      <w:r w:rsidRPr="004B5E88">
        <w:rPr>
          <w:rFonts w:ascii="Times New Roman" w:eastAsia="Times New Roman" w:hAnsi="Times New Roman" w:cs="Times New Roman"/>
          <w:kern w:val="0"/>
          <w14:ligatures w14:val="none"/>
        </w:rPr>
        <w:t>; polynomial HP^2).</w:t>
      </w:r>
    </w:p>
    <w:p w14:paraId="4DBD4C22" w14:textId="77777777" w:rsidR="004B5E88" w:rsidRPr="004B5E88" w:rsidRDefault="004B5E88" w:rsidP="004B5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Model 3: Nonparametric (Random Forest or KNN).</w:t>
      </w:r>
    </w:p>
    <w:p w14:paraId="721EA0EC" w14:textId="77777777" w:rsidR="004B5E88" w:rsidRPr="004B5E88" w:rsidRDefault="004B5E88" w:rsidP="004B5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table:</w:t>
      </w:r>
      <w:r w:rsidRPr="004B5E88">
        <w:rPr>
          <w:rFonts w:ascii="Times New Roman" w:eastAsia="Times New Roman" w:hAnsi="Times New Roman" w:cs="Times New Roman"/>
          <w:kern w:val="0"/>
          <w14:ligatures w14:val="none"/>
        </w:rPr>
        <w:t xml:space="preserve"> RMSE / MAE / R² (CV).</w:t>
      </w:r>
    </w:p>
    <w:p w14:paraId="1C105F25" w14:textId="77777777" w:rsidR="004B5E88" w:rsidRPr="004B5E88" w:rsidRDefault="004B5E88" w:rsidP="004B5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Recommendation (accuracy vs interpretability tradeoff).</w:t>
      </w:r>
    </w:p>
    <w:p w14:paraId="3B1EC703" w14:textId="77777777" w:rsidR="004B5E88" w:rsidRPr="004B5E88" w:rsidRDefault="004B5E88" w:rsidP="004B5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 (1–2 slides)</w:t>
      </w:r>
    </w:p>
    <w:p w14:paraId="26C59D40" w14:textId="77777777" w:rsidR="004B5E88" w:rsidRPr="004B5E88" w:rsidRDefault="004B5E88" w:rsidP="004B5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Obj1: Key drivers &amp; practical interpretation.</w:t>
      </w:r>
    </w:p>
    <w:p w14:paraId="062E6DF4" w14:textId="77777777" w:rsidR="004B5E88" w:rsidRPr="004B5E88" w:rsidRDefault="004B5E88" w:rsidP="004B5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Obj2: Best model for future MSRP prediction.</w:t>
      </w:r>
    </w:p>
    <w:p w14:paraId="3E3CEAFB" w14:textId="77777777" w:rsidR="004B5E88" w:rsidRPr="004B5E88" w:rsidRDefault="004B5E88" w:rsidP="004B5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Scope/limits, what you’d try next (e.g., gradient boosting, better feature engineering, brand/trim normalization).</w:t>
      </w:r>
    </w:p>
    <w:p w14:paraId="420F61A5" w14:textId="77777777" w:rsidR="004B5E88" w:rsidRPr="004B5E88" w:rsidRDefault="004B5E88" w:rsidP="004B5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(as needed)</w:t>
      </w:r>
    </w:p>
    <w:p w14:paraId="6321D533" w14:textId="77777777" w:rsidR="004B5E88" w:rsidRPr="004B5E88" w:rsidRDefault="004B5E88" w:rsidP="004B5E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E88">
        <w:rPr>
          <w:rFonts w:ascii="Times New Roman" w:eastAsia="Times New Roman" w:hAnsi="Times New Roman" w:cs="Times New Roman"/>
          <w:kern w:val="0"/>
          <w14:ligatures w14:val="none"/>
        </w:rPr>
        <w:t>Full variable table, extra EDA, diagnostics, residual plots, full CV grids.</w:t>
      </w:r>
    </w:p>
    <w:p w14:paraId="19D25305" w14:textId="77777777" w:rsidR="004B5E88" w:rsidRDefault="004B5E88"/>
    <w:sectPr w:rsidR="004B5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4FE"/>
    <w:multiLevelType w:val="multilevel"/>
    <w:tmpl w:val="9B8A8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414AB"/>
    <w:multiLevelType w:val="multilevel"/>
    <w:tmpl w:val="111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3291"/>
    <w:multiLevelType w:val="multilevel"/>
    <w:tmpl w:val="204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F5C68"/>
    <w:multiLevelType w:val="multilevel"/>
    <w:tmpl w:val="819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53A4"/>
    <w:multiLevelType w:val="multilevel"/>
    <w:tmpl w:val="DFE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36183"/>
    <w:multiLevelType w:val="multilevel"/>
    <w:tmpl w:val="407E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E1EE5"/>
    <w:multiLevelType w:val="multilevel"/>
    <w:tmpl w:val="F344F8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A4519"/>
    <w:multiLevelType w:val="multilevel"/>
    <w:tmpl w:val="1AC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C6A3C"/>
    <w:multiLevelType w:val="multilevel"/>
    <w:tmpl w:val="BB6E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203EA"/>
    <w:multiLevelType w:val="multilevel"/>
    <w:tmpl w:val="BDA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71560"/>
    <w:multiLevelType w:val="multilevel"/>
    <w:tmpl w:val="660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5058E"/>
    <w:multiLevelType w:val="multilevel"/>
    <w:tmpl w:val="6B88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D1CCC"/>
    <w:multiLevelType w:val="multilevel"/>
    <w:tmpl w:val="C624C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70AFA"/>
    <w:multiLevelType w:val="multilevel"/>
    <w:tmpl w:val="816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F0420"/>
    <w:multiLevelType w:val="multilevel"/>
    <w:tmpl w:val="C7B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C6346"/>
    <w:multiLevelType w:val="multilevel"/>
    <w:tmpl w:val="9F200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22FB9"/>
    <w:multiLevelType w:val="multilevel"/>
    <w:tmpl w:val="15582F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822C6"/>
    <w:multiLevelType w:val="multilevel"/>
    <w:tmpl w:val="74C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315C2"/>
    <w:multiLevelType w:val="multilevel"/>
    <w:tmpl w:val="D8A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573FB"/>
    <w:multiLevelType w:val="multilevel"/>
    <w:tmpl w:val="7AB2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FF5F44"/>
    <w:multiLevelType w:val="multilevel"/>
    <w:tmpl w:val="E51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6FC0"/>
    <w:multiLevelType w:val="multilevel"/>
    <w:tmpl w:val="B0CA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75217"/>
    <w:multiLevelType w:val="multilevel"/>
    <w:tmpl w:val="F43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641B1"/>
    <w:multiLevelType w:val="multilevel"/>
    <w:tmpl w:val="EFA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6676E"/>
    <w:multiLevelType w:val="multilevel"/>
    <w:tmpl w:val="58C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703F5"/>
    <w:multiLevelType w:val="multilevel"/>
    <w:tmpl w:val="E3B41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E19A9"/>
    <w:multiLevelType w:val="multilevel"/>
    <w:tmpl w:val="42B8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944565">
    <w:abstractNumId w:val="8"/>
  </w:num>
  <w:num w:numId="2" w16cid:durableId="826750083">
    <w:abstractNumId w:val="19"/>
  </w:num>
  <w:num w:numId="3" w16cid:durableId="1633632890">
    <w:abstractNumId w:val="24"/>
  </w:num>
  <w:num w:numId="4" w16cid:durableId="1463235428">
    <w:abstractNumId w:val="3"/>
  </w:num>
  <w:num w:numId="5" w16cid:durableId="1120148371">
    <w:abstractNumId w:val="7"/>
  </w:num>
  <w:num w:numId="6" w16cid:durableId="1113330187">
    <w:abstractNumId w:val="23"/>
  </w:num>
  <w:num w:numId="7" w16cid:durableId="873616692">
    <w:abstractNumId w:val="20"/>
  </w:num>
  <w:num w:numId="8" w16cid:durableId="1320961325">
    <w:abstractNumId w:val="22"/>
  </w:num>
  <w:num w:numId="9" w16cid:durableId="994331964">
    <w:abstractNumId w:val="9"/>
  </w:num>
  <w:num w:numId="10" w16cid:durableId="148907581">
    <w:abstractNumId w:val="11"/>
  </w:num>
  <w:num w:numId="11" w16cid:durableId="944046386">
    <w:abstractNumId w:val="13"/>
  </w:num>
  <w:num w:numId="12" w16cid:durableId="356347814">
    <w:abstractNumId w:val="1"/>
  </w:num>
  <w:num w:numId="13" w16cid:durableId="1920676108">
    <w:abstractNumId w:val="26"/>
  </w:num>
  <w:num w:numId="14" w16cid:durableId="1359552085">
    <w:abstractNumId w:val="21"/>
  </w:num>
  <w:num w:numId="15" w16cid:durableId="319383635">
    <w:abstractNumId w:val="18"/>
  </w:num>
  <w:num w:numId="16" w16cid:durableId="1868136136">
    <w:abstractNumId w:val="25"/>
  </w:num>
  <w:num w:numId="17" w16cid:durableId="1984919183">
    <w:abstractNumId w:val="4"/>
  </w:num>
  <w:num w:numId="18" w16cid:durableId="127281939">
    <w:abstractNumId w:val="12"/>
  </w:num>
  <w:num w:numId="19" w16cid:durableId="1251616843">
    <w:abstractNumId w:val="14"/>
  </w:num>
  <w:num w:numId="20" w16cid:durableId="1600142747">
    <w:abstractNumId w:val="0"/>
  </w:num>
  <w:num w:numId="21" w16cid:durableId="1465391246">
    <w:abstractNumId w:val="2"/>
  </w:num>
  <w:num w:numId="22" w16cid:durableId="1661690431">
    <w:abstractNumId w:val="15"/>
  </w:num>
  <w:num w:numId="23" w16cid:durableId="1816415200">
    <w:abstractNumId w:val="17"/>
  </w:num>
  <w:num w:numId="24" w16cid:durableId="1442215671">
    <w:abstractNumId w:val="6"/>
  </w:num>
  <w:num w:numId="25" w16cid:durableId="931940311">
    <w:abstractNumId w:val="10"/>
  </w:num>
  <w:num w:numId="26" w16cid:durableId="1637296477">
    <w:abstractNumId w:val="16"/>
  </w:num>
  <w:num w:numId="27" w16cid:durableId="1860772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88"/>
    <w:rsid w:val="002E3CEE"/>
    <w:rsid w:val="004B5E88"/>
    <w:rsid w:val="009B5460"/>
    <w:rsid w:val="00AA0301"/>
    <w:rsid w:val="00AD6D63"/>
    <w:rsid w:val="00F6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42A1"/>
  <w15:chartTrackingRefBased/>
  <w15:docId w15:val="{984ADA41-D6BF-44B6-AD72-85F3921D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5E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6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Camara</dc:creator>
  <cp:keywords/>
  <dc:description/>
  <cp:lastModifiedBy>S Camara</cp:lastModifiedBy>
  <cp:revision>1</cp:revision>
  <dcterms:created xsi:type="dcterms:W3CDTF">2025-09-14T21:52:00Z</dcterms:created>
  <dcterms:modified xsi:type="dcterms:W3CDTF">2025-09-14T22:51:00Z</dcterms:modified>
</cp:coreProperties>
</file>