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B990" w14:textId="445D83B4" w:rsidR="00093DF9" w:rsidRPr="00D95F9E" w:rsidRDefault="00093DF9" w:rsidP="00093DF9">
      <w:pPr>
        <w:jc w:val="center"/>
        <w:rPr>
          <w:rFonts w:ascii="Yu Mincho Demibold" w:eastAsia="Yu Mincho Demibold" w:hAnsi="Yu Mincho Demibold" w:hint="eastAsia"/>
          <w:sz w:val="36"/>
          <w:szCs w:val="36"/>
        </w:rPr>
      </w:pPr>
      <w:r w:rsidRPr="00D95F9E">
        <w:rPr>
          <w:rFonts w:ascii="Yu Mincho Demibold" w:eastAsia="Yu Mincho Demibold" w:hAnsi="Yu Mincho Demibold" w:hint="eastAsia"/>
          <w:sz w:val="36"/>
          <w:szCs w:val="36"/>
        </w:rPr>
        <w:t>Atividade 6:</w:t>
      </w:r>
    </w:p>
    <w:p w14:paraId="27697BC5" w14:textId="5BD4B5A8" w:rsidR="00093DF9" w:rsidRPr="00D95F9E" w:rsidRDefault="00093DF9">
      <w:pPr>
        <w:rPr>
          <w:rFonts w:asciiTheme="minorEastAsia" w:hAnsiTheme="minorEastAsia" w:hint="eastAsia"/>
        </w:rPr>
      </w:pPr>
      <w:r w:rsidRPr="00D95F9E">
        <w:rPr>
          <w:rFonts w:asciiTheme="minorEastAsia" w:hAnsiTheme="minorEastAsia" w:hint="eastAsia"/>
        </w:rPr>
        <w:t>1-</w:t>
      </w:r>
    </w:p>
    <w:p w14:paraId="5FBC1F2D" w14:textId="1CBC0750" w:rsidR="00093DF9" w:rsidRDefault="00093DF9" w:rsidP="00D95F9E">
      <w:pPr>
        <w:jc w:val="center"/>
      </w:pPr>
      <w:r w:rsidRPr="00093DF9">
        <w:drawing>
          <wp:inline distT="0" distB="0" distL="0" distR="0" wp14:anchorId="02477CB5" wp14:editId="427C3AD3">
            <wp:extent cx="5133881" cy="3883231"/>
            <wp:effectExtent l="0" t="0" r="0" b="3175"/>
            <wp:docPr id="194668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87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9143" cy="389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EF51" w14:textId="32A056F4" w:rsidR="00093DF9" w:rsidRPr="00D95F9E" w:rsidRDefault="00093DF9">
      <w:pPr>
        <w:rPr>
          <w:rFonts w:asciiTheme="minorEastAsia" w:hAnsiTheme="minorEastAsia"/>
        </w:rPr>
      </w:pPr>
      <w:r w:rsidRPr="00D95F9E">
        <w:rPr>
          <w:rFonts w:asciiTheme="minorEastAsia" w:hAnsiTheme="minorEastAsia" w:hint="eastAsia"/>
        </w:rPr>
        <w:t>2-</w:t>
      </w:r>
    </w:p>
    <w:p w14:paraId="4BA9D316" w14:textId="5C6B1EC7" w:rsidR="00093DF9" w:rsidRDefault="00D95F9E">
      <w:r w:rsidRPr="00093DF9">
        <w:drawing>
          <wp:anchor distT="0" distB="0" distL="114300" distR="114300" simplePos="0" relativeHeight="251660288" behindDoc="1" locked="0" layoutInCell="1" allowOverlap="1" wp14:anchorId="3856E865" wp14:editId="4DB63C3C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2887904" cy="1985645"/>
            <wp:effectExtent l="0" t="0" r="8255" b="0"/>
            <wp:wrapNone/>
            <wp:docPr id="131248864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88642" name="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195" cy="1994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3DF9">
        <w:drawing>
          <wp:anchor distT="0" distB="0" distL="114300" distR="114300" simplePos="0" relativeHeight="251659264" behindDoc="1" locked="0" layoutInCell="1" allowOverlap="1" wp14:anchorId="4E9CB123" wp14:editId="2F948FB3">
            <wp:simplePos x="0" y="0"/>
            <wp:positionH relativeFrom="margin">
              <wp:align>right</wp:align>
            </wp:positionH>
            <wp:positionV relativeFrom="paragraph">
              <wp:posOffset>158115</wp:posOffset>
            </wp:positionV>
            <wp:extent cx="2725420" cy="1985645"/>
            <wp:effectExtent l="0" t="0" r="0" b="0"/>
            <wp:wrapNone/>
            <wp:docPr id="55842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8771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736" cy="19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782CC" w14:textId="54B70168" w:rsidR="00093DF9" w:rsidRDefault="00093DF9"/>
    <w:p w14:paraId="1F1EC937" w14:textId="77777777" w:rsidR="00093DF9" w:rsidRDefault="00093DF9"/>
    <w:p w14:paraId="6FD5973A" w14:textId="77777777" w:rsidR="00093DF9" w:rsidRDefault="00093DF9"/>
    <w:p w14:paraId="5108BB36" w14:textId="77777777" w:rsidR="00093DF9" w:rsidRDefault="00093DF9"/>
    <w:p w14:paraId="273E1996" w14:textId="77777777" w:rsidR="00093DF9" w:rsidRDefault="00093DF9"/>
    <w:p w14:paraId="0424F8FD" w14:textId="1EF9BF44" w:rsidR="00093DF9" w:rsidRDefault="00093DF9"/>
    <w:p w14:paraId="0E8A138C" w14:textId="77777777" w:rsidR="00D95F9E" w:rsidRDefault="00D95F9E"/>
    <w:p w14:paraId="0073F512" w14:textId="77777777" w:rsidR="00D95F9E" w:rsidRDefault="00D95F9E"/>
    <w:p w14:paraId="35EFC49D" w14:textId="128A99E4" w:rsidR="00093DF9" w:rsidRPr="00D95F9E" w:rsidRDefault="00D95F9E">
      <w:pPr>
        <w:rPr>
          <w:rFonts w:asciiTheme="minorEastAsia" w:hAnsiTheme="minorEastAsia"/>
        </w:rPr>
      </w:pPr>
      <w:r w:rsidRPr="00D95F9E">
        <w:rPr>
          <w:rFonts w:asciiTheme="minorEastAsia" w:hAnsiTheme="minorEastAsia" w:hint="eastAsia"/>
        </w:rPr>
        <w:lastRenderedPageBreak/>
        <w:t>3-</w:t>
      </w:r>
    </w:p>
    <w:p w14:paraId="7941C459" w14:textId="24A759FC" w:rsidR="00D95F9E" w:rsidRDefault="00D95F9E" w:rsidP="00D95F9E">
      <w:pPr>
        <w:pStyle w:val="ListParagraph"/>
        <w:numPr>
          <w:ilvl w:val="0"/>
          <w:numId w:val="1"/>
        </w:numPr>
        <w:rPr>
          <w:rFonts w:asciiTheme="minorEastAsia" w:hAnsiTheme="minorEastAsia"/>
          <w:sz w:val="22"/>
          <w:szCs w:val="22"/>
          <w:lang w:val="pt-BR"/>
        </w:rPr>
      </w:pPr>
      <w:r w:rsidRPr="00D95F9E">
        <w:rPr>
          <w:rFonts w:asciiTheme="minorEastAsia" w:hAnsiTheme="minorEastAsia" w:hint="eastAsia"/>
          <w:sz w:val="22"/>
          <w:szCs w:val="22"/>
          <w:lang w:val="pt-BR"/>
        </w:rPr>
        <w:t xml:space="preserve">O tokenizer da OpenAI nao quebra position em </w:t>
      </w:r>
      <w:r w:rsidRPr="00D95F9E">
        <w:rPr>
          <w:rFonts w:asciiTheme="minorEastAsia" w:hAnsiTheme="minorEastAsia"/>
          <w:sz w:val="22"/>
          <w:szCs w:val="22"/>
          <w:lang w:val="pt-BR"/>
        </w:rPr>
        <w:t>“</w:t>
      </w:r>
      <w:r w:rsidRPr="00D95F9E">
        <w:rPr>
          <w:rFonts w:asciiTheme="minorEastAsia" w:hAnsiTheme="minorEastAsia" w:hint="eastAsia"/>
          <w:sz w:val="22"/>
          <w:szCs w:val="22"/>
          <w:lang w:val="pt-BR"/>
        </w:rPr>
        <w:t>pos + ition</w:t>
      </w:r>
      <w:r w:rsidRPr="00D95F9E">
        <w:rPr>
          <w:rFonts w:asciiTheme="minorEastAsia" w:hAnsiTheme="minorEastAsia"/>
          <w:sz w:val="22"/>
          <w:szCs w:val="22"/>
          <w:lang w:val="pt-BR"/>
        </w:rPr>
        <w:t>” pois essa provavelmente é uma palavra comum que ele já conhece, isso só aconteceria se fosse uma palavra incomum, sendo executado afim de evitar a necessidade de uma biblioteca de dados infinita para a IA (ja que ela teria que aprender todas as palavras existentes).</w:t>
      </w:r>
    </w:p>
    <w:p w14:paraId="74BB2B7A" w14:textId="77777777" w:rsidR="002A3169" w:rsidRDefault="002A3169" w:rsidP="002A3169">
      <w:pPr>
        <w:pStyle w:val="ListParagraph"/>
        <w:numPr>
          <w:ilvl w:val="0"/>
          <w:numId w:val="1"/>
        </w:numPr>
        <w:rPr>
          <w:rFonts w:asciiTheme="minorEastAsia" w:hAnsiTheme="minorEastAsia"/>
          <w:sz w:val="22"/>
          <w:szCs w:val="22"/>
          <w:lang w:val="pt-BR"/>
        </w:rPr>
      </w:pPr>
      <w:r w:rsidRPr="00D95F9E">
        <w:rPr>
          <w:rFonts w:asciiTheme="minorEastAsia" w:hAnsiTheme="minorEastAsia"/>
          <w:sz w:val="22"/>
          <w:szCs w:val="22"/>
          <w:lang w:val="pt-BR"/>
        </w:rPr>
        <w:t>Para um compilador, position é o nome de uma variável (um</w:t>
      </w:r>
      <w:r w:rsidRPr="00D95F9E">
        <w:rPr>
          <w:rFonts w:asciiTheme="minorEastAsia" w:hAnsiTheme="minorEastAsia"/>
          <w:i/>
          <w:iCs/>
          <w:sz w:val="22"/>
          <w:szCs w:val="22"/>
          <w:lang w:val="pt-BR"/>
        </w:rPr>
        <w:t xml:space="preserve"> </w:t>
      </w:r>
      <w:r w:rsidRPr="00D95F9E">
        <w:rPr>
          <w:rFonts w:asciiTheme="minorEastAsia" w:hAnsiTheme="minorEastAsia"/>
          <w:b/>
          <w:bCs/>
          <w:sz w:val="22"/>
          <w:szCs w:val="22"/>
          <w:lang w:val="pt-BR"/>
        </w:rPr>
        <w:t>identificador</w:t>
      </w:r>
      <w:r w:rsidRPr="00D95F9E">
        <w:rPr>
          <w:rFonts w:asciiTheme="minorEastAsia" w:hAnsiTheme="minorEastAsia"/>
          <w:sz w:val="22"/>
          <w:szCs w:val="22"/>
          <w:lang w:val="pt-BR"/>
        </w:rPr>
        <w:t xml:space="preserve">). O analisador léxico lê os caracteres até encontrar um delimitador (como um espaço em branco ou o sinal de = por exemplo) e agrupa tudo como um único token indivisível. Ele nao pode quebrar “position” ja que destruiria o significado do código fonte. </w:t>
      </w:r>
    </w:p>
    <w:p w14:paraId="5B48710C" w14:textId="04230C00" w:rsidR="002A3169" w:rsidRPr="002A3169" w:rsidRDefault="002A3169" w:rsidP="002A3169">
      <w:pPr>
        <w:pStyle w:val="ListParagraph"/>
        <w:rPr>
          <w:rFonts w:asciiTheme="minorEastAsia" w:hAnsiTheme="minorEastAsia"/>
          <w:sz w:val="22"/>
          <w:szCs w:val="22"/>
          <w:lang w:val="pt-BR"/>
        </w:rPr>
      </w:pPr>
      <w:r>
        <w:rPr>
          <w:rFonts w:asciiTheme="minorEastAsia" w:hAnsiTheme="minorEastAsia"/>
          <w:sz w:val="22"/>
          <w:szCs w:val="22"/>
          <w:lang w:val="pt-BR"/>
        </w:rPr>
        <w:t>Já o token de LLM, é utilizado estatística para agrupar os caracteres mais frequentes e quebrar palavras incomuns em subpalavras, focando para que o modelo compreenda, ignorando a lógica de programação do texto.</w:t>
      </w:r>
    </w:p>
    <w:p w14:paraId="01975B1D" w14:textId="77777777" w:rsidR="002A3169" w:rsidRDefault="002A3169" w:rsidP="002A3169">
      <w:pPr>
        <w:pStyle w:val="ListParagraph"/>
        <w:rPr>
          <w:rFonts w:asciiTheme="minorEastAsia" w:hAnsiTheme="minorEastAsia"/>
          <w:sz w:val="22"/>
          <w:szCs w:val="22"/>
          <w:lang w:val="pt-BR"/>
        </w:rPr>
      </w:pPr>
    </w:p>
    <w:p w14:paraId="0B859BF0" w14:textId="77777777" w:rsidR="002A3169" w:rsidRDefault="002A3169" w:rsidP="002A3169">
      <w:pPr>
        <w:pStyle w:val="ListParagraph"/>
        <w:rPr>
          <w:rFonts w:asciiTheme="minorEastAsia" w:hAnsiTheme="minorEastAsia"/>
          <w:sz w:val="22"/>
          <w:szCs w:val="22"/>
          <w:lang w:val="pt-BR"/>
        </w:rPr>
      </w:pPr>
    </w:p>
    <w:p w14:paraId="7A6D8365" w14:textId="1FBC0BA6" w:rsidR="002A3169" w:rsidRPr="002A3169" w:rsidRDefault="002A3169" w:rsidP="002A3169">
      <w:pPr>
        <w:pStyle w:val="ListParagraph"/>
        <w:rPr>
          <w:rFonts w:asciiTheme="minorEastAsia" w:hAnsiTheme="minorEastAsia" w:hint="eastAsia"/>
          <w:sz w:val="22"/>
          <w:szCs w:val="22"/>
          <w:lang w:val="pt-BR"/>
        </w:rPr>
      </w:pPr>
    </w:p>
    <w:sectPr w:rsidR="002A3169" w:rsidRPr="002A316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 Demibold">
    <w:panose1 w:val="020206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5E72"/>
    <w:multiLevelType w:val="hybridMultilevel"/>
    <w:tmpl w:val="9C4C8D54"/>
    <w:lvl w:ilvl="0" w:tplc="32042C92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E2841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533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F9"/>
    <w:rsid w:val="000472C8"/>
    <w:rsid w:val="00093DF9"/>
    <w:rsid w:val="002A3169"/>
    <w:rsid w:val="004A3148"/>
    <w:rsid w:val="005E3D47"/>
    <w:rsid w:val="00B52C00"/>
    <w:rsid w:val="00BA0011"/>
    <w:rsid w:val="00D9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A34E"/>
  <w15:chartTrackingRefBased/>
  <w15:docId w15:val="{E0237D19-90E6-452E-A611-F57B7B44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Munhoz Guimarães</dc:creator>
  <cp:keywords/>
  <dc:description/>
  <cp:lastModifiedBy>Mateus Munhoz Guimarães</cp:lastModifiedBy>
  <cp:revision>1</cp:revision>
  <dcterms:created xsi:type="dcterms:W3CDTF">2026-04-02T15:16:00Z</dcterms:created>
  <dcterms:modified xsi:type="dcterms:W3CDTF">2026-04-02T15:40:00Z</dcterms:modified>
</cp:coreProperties>
</file>