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Clearly Gothic" w:cs="Clearly Gothic" w:eastAsia="Clearly Gothic" w:hAnsi="Clearly Gothic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learly Gothic" w:cs="Clearly Gothic" w:eastAsia="Clearly Gothic" w:hAnsi="Clearly Gothic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Ticket Machine – Inspeção documentação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*Problema formulado pelo Professor Calebe de Paula Bianchini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Alunos:  Grupo - Ranger Verde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João Vitor Ribeiro Pessini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Guilherme Enes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Lucca Ferri Souza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</w:t>
        <w:tab/>
        <w:t xml:space="preserve">Engenharia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 estações de trem frequentemente fornecem máquinas de vender bilhetes que imprimem um bilhete quando um cliente insere a quantia correta para pagar a passagem. As máquinas mantêm uma soma total da quantidade de dinheiro que coletou durante toda sua operação.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1.1</w:t>
        <w:tab/>
        <w:t xml:space="preserve">Catálogo dos 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88"/>
        <w:gridCol w:w="6257"/>
        <w:tblGridChange w:id="0">
          <w:tblGrid>
            <w:gridCol w:w="2388"/>
            <w:gridCol w:w="625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Usuário da máquina de vender bilhetes.</w:t>
            </w:r>
          </w:p>
        </w:tc>
      </w:tr>
    </w:tbl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1.2</w:t>
        <w:tab/>
        <w:t xml:space="preserve">Diagrama dos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972435" cy="270700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2707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1.3</w:t>
        <w:tab/>
        <w:t xml:space="preserve">Especificação dos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1.3.1</w:t>
        <w:tab/>
        <w:t xml:space="preserve">CSU01 – Inserir dinheiro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7"/>
        <w:gridCol w:w="6428"/>
        <w:tblGridChange w:id="0">
          <w:tblGrid>
            <w:gridCol w:w="2217"/>
            <w:gridCol w:w="64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CSU01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Inserir dinheiro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Uma quantia de dinheiro é inserida na máquina. É importante ressaltar que essa quantia sempre é representada por uma única nota de papel-moeda.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Complexidade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Médio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 valor inserido é adicionado ao saldo total disponível.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Pontos de Inclusão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Pontos de Extensão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</w:tbl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3"/>
        <w:tblGridChange w:id="0">
          <w:tblGrid>
            <w:gridCol w:w="4322"/>
            <w:gridCol w:w="4323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1. O Cliente insere uma nota de papel-moeda.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2. O Sistema mostra uma mensagem informando para o Cliente aguardar alguns instantes.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3. O Sistema valida a nota de papel-moeda inserida.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4. O Sistema adiciona o valor ao saldo disponível.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5. O Sistema informa que a nota de papel-moeda foi aceita.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6. O sistema informa o saldo atual. Caso de Uso é encerrado.</w:t>
            </w:r>
          </w:p>
        </w:tc>
      </w:tr>
    </w:tbl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3"/>
        <w:tblGridChange w:id="0">
          <w:tblGrid>
            <w:gridCol w:w="4322"/>
            <w:gridCol w:w="4323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Fluxo de Exceção 1: 3a. O Sistema não valida a nota de papel-moeda.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1. O Sistema devolve a nota de papel-moeda.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2. Enquanto o Cliente não retirar a nota de papel-moeda, o Sistema informa que a nota de papel-moeda é inválida.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3. O Cliente retira a nota de papel-moeda.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4. Volta ao passo 6 do Fluxo Principal.</w:t>
            </w:r>
          </w:p>
        </w:tc>
      </w:tr>
    </w:tbl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1.3.2</w:t>
        <w:tab/>
        <w:t xml:space="preserve">CSU02 – Solicitar bilhete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7"/>
        <w:gridCol w:w="6428"/>
        <w:tblGridChange w:id="0">
          <w:tblGrid>
            <w:gridCol w:w="2217"/>
            <w:gridCol w:w="64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CSU02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Solicitar bilhete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Um único bilhete de transporte é impresso.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Complexidade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Fácil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Um bilhete é impresso e seu valor é debitado do saldo disponível.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Pontos de Inclusão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Pontos de Extensão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</w:tbl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3"/>
        <w:tblGridChange w:id="0">
          <w:tblGrid>
            <w:gridCol w:w="4322"/>
            <w:gridCol w:w="4323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1. O Cliente solicita impressão do bilhete de transporte.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2. O Sistema verifica o saldo e emite o bilhete.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3. O sistema informa o saldo atual. Caso de Uso é encerrado.</w:t>
            </w:r>
          </w:p>
        </w:tc>
      </w:tr>
    </w:tbl>
    <w:p w:rsidR="00000000" w:rsidDel="00000000" w:rsidP="00000000" w:rsidRDefault="00000000" w:rsidRPr="00000000" w14:paraId="0000007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3"/>
        <w:tblGridChange w:id="0">
          <w:tblGrid>
            <w:gridCol w:w="4322"/>
            <w:gridCol w:w="4323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Fluxo de Exceção 1: 2a. O saldo é insuficiente para emissão do bilhete.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1. O Sistema informa que o saldo é insuficiente.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2. Volta ao passo 3 do Fluxo Principal.</w:t>
            </w:r>
          </w:p>
        </w:tc>
      </w:tr>
    </w:tbl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1.3.2</w:t>
        <w:tab/>
        <w:t xml:space="preserve">CSU03 – Solicitar troco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7"/>
        <w:gridCol w:w="6428"/>
        <w:tblGridChange w:id="0">
          <w:tblGrid>
            <w:gridCol w:w="2217"/>
            <w:gridCol w:w="64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CSU03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Solicitar troco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 troco é devolvido. Vale ressaltar que o troco também é em nota de papel-moeda.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Complexidade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Fácil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 valor em nota de papel-moeda é devolvido e o saldo disponível é zerado.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Pontos de Inclusão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Pontos de Extensão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</w:tbl>
    <w:p w:rsidR="00000000" w:rsidDel="00000000" w:rsidP="00000000" w:rsidRDefault="00000000" w:rsidRPr="00000000" w14:paraId="0000009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3"/>
        <w:tblGridChange w:id="0">
          <w:tblGrid>
            <w:gridCol w:w="4322"/>
            <w:gridCol w:w="4323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1. O Cliente solicita devolução do saldo restante como troco.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2. O Sistema verifica o saldo e devolve a quantidade do saldo em notas de papel-moeda.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3. O Sistema zera o valor do saldo.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3. O sistema informa o saldo atual. Caso de Uso é encerrado.</w:t>
            </w:r>
          </w:p>
        </w:tc>
      </w:tr>
    </w:tbl>
    <w:p w:rsidR="00000000" w:rsidDel="00000000" w:rsidP="00000000" w:rsidRDefault="00000000" w:rsidRPr="00000000" w14:paraId="000000A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1.4</w:t>
        <w:tab/>
        <w:t xml:space="preserve">Protótipos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1.4.1</w:t>
        <w:tab/>
        <w:t xml:space="preserve">Tela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095500" cy="1765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</w:t>
        <w:tab/>
        <w:t xml:space="preserve">Projeto Orientado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2.1</w:t>
        <w:tab/>
        <w:t xml:space="preserve">Diagrama de Classes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394960" cy="273621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736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2.2</w:t>
        <w:tab/>
        <w:t xml:space="preserve">Diagrama de Classes de interação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838575" cy="9461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4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2.3</w:t>
        <w:tab/>
        <w:t xml:space="preserve">Diagrama de Sequência – Inserir dinheiro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226560" cy="19113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191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2.4</w:t>
        <w:tab/>
        <w:t xml:space="preserve">Diagrama de Seqüência – Solicitar bilhete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232910" cy="19716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2.5</w:t>
        <w:tab/>
        <w:t xml:space="preserve">Diagrama de Seqüência – Solicitar troco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-1425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7225665" cy="212344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5665" cy="212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É importante salientar que estes diagramas representam apenas o fluxo principal dos casos de uso.</w:t>
      </w:r>
    </w:p>
    <w:p w:rsidR="00000000" w:rsidDel="00000000" w:rsidP="00000000" w:rsidRDefault="00000000" w:rsidRPr="00000000" w14:paraId="000000D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</w:t>
        <w:tab/>
        <w:t xml:space="preserve">Inspeção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Crie um relatório com o resultado da inspeção deste documento. Liste os defeitos e apresente onde foram encontrados. Classifique os defeitos por categoria (veja tabela abaixo) e quanto à severidade (baixa/média/alta).</w:t>
      </w:r>
    </w:p>
    <w:p w:rsidR="00000000" w:rsidDel="00000000" w:rsidP="00000000" w:rsidRDefault="00000000" w:rsidRPr="00000000" w14:paraId="000000D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learly Gothic" w:cs="Clearly Gothic" w:eastAsia="Clearly Gothic" w:hAnsi="Clearl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learly Gothic" w:cs="Clearly Gothic" w:eastAsia="Clearly Gothic" w:hAnsi="Clearl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1. Defeitos de requisitos [Shull 1998].</w:t>
      </w:r>
    </w:p>
    <w:tbl>
      <w:tblPr>
        <w:tblStyle w:val="Table10"/>
        <w:tblW w:w="83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3"/>
        <w:gridCol w:w="6171"/>
        <w:tblGridChange w:id="0">
          <w:tblGrid>
            <w:gridCol w:w="2203"/>
            <w:gridCol w:w="6171"/>
          </w:tblGrid>
        </w:tblGridChange>
      </w:tblGrid>
      <w:tr>
        <w:trPr>
          <w:cantSplit w:val="0"/>
          <w:trHeight w:val="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Tipos de Defeito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Omissão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Deve-se à omissão ou negligência de alguma informação necessária ao desenvolvimento do software. 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Ambiguidade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Ocorre quando uma determinada informação não é bem definida, permitindo assim uma interpretação subjetiva, que pode levar a múltiplas interpretações. 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Fato incorreto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Informações dos artefatos do sistema que são contraditórias com o conhecimento que se tem do domínio da aplicação.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Inconsistência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Ocorre quando duas ou mais informações são contraditórias entre si. 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Informação estranha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Informação desnecessária incluída nos requisitos do software que esta sendo desenvolvido </w:t>
            </w:r>
          </w:p>
        </w:tc>
      </w:tr>
    </w:tbl>
    <w:p w:rsidR="00000000" w:rsidDel="00000000" w:rsidP="00000000" w:rsidRDefault="00000000" w:rsidRPr="00000000" w14:paraId="000000E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learly Gothic" w:cs="Clearly Gothic" w:eastAsia="Clearly Gothic" w:hAnsi="Clearl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learly Gothic" w:cs="Clearly Gothic" w:eastAsia="Clearly Gothic" w:hAnsi="Clearl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2. Defeitos de código [Jones 2009].</w:t>
      </w:r>
    </w:p>
    <w:tbl>
      <w:tblPr>
        <w:tblStyle w:val="Table11"/>
        <w:tblW w:w="82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46"/>
        <w:gridCol w:w="6114"/>
        <w:tblGridChange w:id="0">
          <w:tblGrid>
            <w:gridCol w:w="2146"/>
            <w:gridCol w:w="6114"/>
          </w:tblGrid>
        </w:tblGridChange>
      </w:tblGrid>
      <w:tr>
        <w:trPr>
          <w:cantSplit w:val="0"/>
          <w:trHeight w:val="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Tipos de Defeito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Comissão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Ocorre quando existe algum segmento de código que foi implementado incorretamente, i.e., cuja implementação é diferente do que foi especificado.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Inicialização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Ocorre quando se tenta acessar uma variável que não foi inicializada. 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Computação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Similar ao defeito de comissão; ocorre quando um valor é definido erroneamente para uma variável. </w:t>
            </w:r>
          </w:p>
        </w:tc>
      </w:tr>
      <w:tr>
        <w:trPr>
          <w:cantSplit w:val="0"/>
          <w:trHeight w:val="9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Desempenho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Algumas rotinas executam comandos ou laços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desnecessários.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Ocorre quando um comando de desvio condicional é usado de forma incorreta.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Excesso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Existem trechos de código irrelevantes e desnecessários. 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Dados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Ocorre quando uma estrutura de dados é manipulada de forma incorreta (por exemplo, quando se tenta acessar um índice inexistente de um vetor/matriz). </w:t>
            </w:r>
          </w:p>
        </w:tc>
      </w:tr>
    </w:tbl>
    <w:p w:rsidR="00000000" w:rsidDel="00000000" w:rsidP="00000000" w:rsidRDefault="00000000" w:rsidRPr="00000000" w14:paraId="000000F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4</w:t>
        <w:tab/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Pötter, H.; Schots, M. , 2011. InspectorX: </w:t>
      </w:r>
      <w:r w:rsidDel="00000000" w:rsidR="00000000" w:rsidRPr="00000000">
        <w:rPr>
          <w:i w:val="1"/>
          <w:vertAlign w:val="baseline"/>
          <w:rtl w:val="0"/>
        </w:rPr>
        <w:t xml:space="preserve">Um Jogo para o Aprendizado em Inspeção de Software</w:t>
      </w:r>
      <w:r w:rsidDel="00000000" w:rsidR="00000000" w:rsidRPr="00000000">
        <w:rPr>
          <w:vertAlign w:val="baseline"/>
          <w:rtl w:val="0"/>
        </w:rPr>
        <w:t xml:space="preserve">. Anais do FEES11 - Fórum de Educação em Engenharia de Software, São Paulo-SP, Brasil.</w:t>
      </w:r>
    </w:p>
    <w:p w:rsidR="00000000" w:rsidDel="00000000" w:rsidP="00000000" w:rsidRDefault="00000000" w:rsidRPr="00000000" w14:paraId="000000F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Jones, C., 2009. </w:t>
      </w:r>
      <w:r w:rsidDel="00000000" w:rsidR="00000000" w:rsidRPr="00000000">
        <w:rPr>
          <w:i w:val="1"/>
          <w:vertAlign w:val="baseline"/>
          <w:rtl w:val="0"/>
        </w:rPr>
        <w:t xml:space="preserve">Software Engineering Best Practices</w:t>
      </w:r>
      <w:r w:rsidDel="00000000" w:rsidR="00000000" w:rsidRPr="00000000">
        <w:rPr>
          <w:vertAlign w:val="baseline"/>
          <w:rtl w:val="0"/>
        </w:rPr>
        <w:t xml:space="preserve">, McGraw-Hill Inc., New York, USA.</w:t>
      </w:r>
    </w:p>
    <w:p w:rsidR="00000000" w:rsidDel="00000000" w:rsidP="00000000" w:rsidRDefault="00000000" w:rsidRPr="00000000" w14:paraId="000000F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Shull, F., 1998. </w:t>
      </w:r>
      <w:r w:rsidDel="00000000" w:rsidR="00000000" w:rsidRPr="00000000">
        <w:rPr>
          <w:i w:val="1"/>
          <w:vertAlign w:val="baseline"/>
          <w:rtl w:val="0"/>
        </w:rPr>
        <w:t xml:space="preserve">Developing Techniques for Using Software Documents: A Series of Empirical Studies</w:t>
      </w:r>
      <w:r w:rsidDel="00000000" w:rsidR="00000000" w:rsidRPr="00000000">
        <w:rPr>
          <w:vertAlign w:val="baseline"/>
          <w:rtl w:val="0"/>
        </w:rPr>
        <w:t xml:space="preserve">, Ph.D. Thesis, University of Maryland, College Park.</w:t>
      </w:r>
    </w:p>
    <w:p w:rsidR="00000000" w:rsidDel="00000000" w:rsidP="00000000" w:rsidRDefault="00000000" w:rsidRPr="00000000" w14:paraId="000000F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even"/>
      <w:pgSz w:h="16840" w:w="11907" w:orient="portrait"/>
      <w:pgMar w:bottom="1418" w:top="1418" w:left="1701" w:right="170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learly Gothic Light"/>
  <w:font w:name="Clearly Gothic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20" w:before="0" w:line="240" w:lineRule="auto"/>
      <w:ind w:left="0" w:right="0" w:firstLine="0"/>
      <w:jc w:val="right"/>
      <w:rPr>
        <w:rFonts w:ascii="Clearly Gothic Light" w:cs="Clearly Gothic Light" w:eastAsia="Clearly Gothic Light" w:hAnsi="Clearly Gothic Ligh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learly Gothic Light" w:cs="Clearly Gothic Light" w:eastAsia="Clearly Gothic Light" w:hAnsi="Clearly Gothic Ligh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20" w:before="0" w:line="240" w:lineRule="auto"/>
      <w:ind w:left="0" w:right="360" w:firstLine="0"/>
      <w:jc w:val="both"/>
      <w:rPr>
        <w:rFonts w:ascii="Clearly Gothic Light" w:cs="Clearly Gothic Light" w:eastAsia="Clearly Gothic Light" w:hAnsi="Clearly Gothic Ligh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learly Gothic Light" w:cs="Clearly Gothic Light" w:eastAsia="Clearly Gothic Light" w:hAnsi="Clearly Gothic Light"/>
        <w:sz w:val="24"/>
        <w:szCs w:val="24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jc w:val="both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jc w:val="both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jc w:val="both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