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2E7C7"/>
  <w:body>
    <w:p>
      <w:pPr>
        <w:spacing w:before="0" w:after="40"/>
        <w:jc w:val="center"/>
      </w:pPr>
      <w:r>
        <w:rPr>
          <w:b/>
          <w:i w:val="0"/>
          <w:sz w:val="22"/>
        </w:rPr>
        <w:t>REPUBLIC OF SOUTH AFRICA • DEPARTMENT OF TRANSPORT</w:t>
      </w:r>
    </w:p>
    <w:p>
      <w:pPr>
        <w:spacing w:before="0" w:after="40"/>
        <w:jc w:val="center"/>
      </w:pPr>
      <w:r>
        <w:rPr>
          <w:b/>
          <w:i w:val="0"/>
          <w:sz w:val="24"/>
        </w:rPr>
        <w:t>NATIONAL TRAFFIC INFORMATION SYSTEM (NaTIS)</w:t>
      </w:r>
    </w:p>
    <w:p>
      <w:pPr>
        <w:spacing w:before="0" w:after="240"/>
        <w:jc w:val="center"/>
      </w:pPr>
      <w:r>
        <w:rPr>
          <w:b/>
          <w:i w:val="0"/>
          <w:sz w:val="26"/>
        </w:rPr>
        <w:t>CERTIFICATE OF ROADWORTHINESS / PADWAARDIGHEIDSERTIFIKAAT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Certificate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CRW-2026-GAU-002109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Testing Station: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Midrand Grade A Vehicle Testing Station (Gauteng)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Station Code: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TS-GAU-084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VEHICLE DETAILS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Category: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Heavy Passenger Vehicle (Bus)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Make &amp; Model: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Scania K410EB 6x2*4 Irizar i6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Model Year: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2021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VIN / Chassis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YS2K6X20008392018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Engine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6HK1-894102-HD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Registration No: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ZC 99 BR GP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Chassis Type: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Rigid Heavy Truck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Tare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8 420 kg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GVM (KG):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26 000 kg</w:t>
            </w:r>
          </w:p>
        </w:tc>
      </w:tr>
    </w:tbl>
    <w:p>
      <w:pPr>
        <w:spacing w:before="280" w:after="120"/>
        <w:jc w:val="left"/>
      </w:pPr>
      <w:r>
        <w:rPr>
          <w:b/>
          <w:i w:val="0"/>
          <w:sz w:val="22"/>
        </w:rPr>
        <w:t>TEST DETAILS &amp; EXPIRATION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Test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2026-02-18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Expiry Date: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2027-02-18 (Expiring within a month)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Inspection Result: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PASS (Roadworthy)</w:t>
            </w:r>
          </w:p>
        </w:tc>
      </w:tr>
      <w:tr>
        <w:tc>
          <w:tcPr>
            <w:tcW w:type="dxa" w:w="3168"/>
          </w:tcPr>
          <w:p>
            <w:pPr>
              <w:spacing w:before="40" w:after="40"/>
            </w:pPr>
            <w:r>
              <w:rPr>
                <w:b/>
                <w:sz w:val="20"/>
              </w:rPr>
              <w:t>Examiner ID:</w:t>
            </w:r>
          </w:p>
        </w:tc>
        <w:tc>
          <w:tcPr>
            <w:tcW w:type="dxa" w:w="6192"/>
          </w:tcPr>
          <w:p>
            <w:pPr>
              <w:spacing w:before="40" w:after="40"/>
            </w:pPr>
            <w:r>
              <w:rPr>
                <w:sz w:val="20"/>
              </w:rPr>
              <w:t xml:space="preserve"> | EX-94821-GAU</w:t>
            </w:r>
          </w:p>
        </w:tc>
      </w:tr>
    </w:tbl>
    <w:p>
      <w:pPr>
        <w:spacing w:before="400" w:after="0"/>
        <w:jc w:val="left"/>
      </w:pPr>
    </w:p>
    <w:p>
      <w:pPr>
        <w:spacing w:before="200" w:after="0"/>
        <w:jc w:val="center"/>
      </w:pPr>
      <w:r>
        <w:rPr>
          <w:b w:val="0"/>
          <w:i/>
          <w:sz w:val="18"/>
        </w:rPr>
        <w:t>Mock Certificate – Used for Testing Purposes Only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