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35" w:rsidRPr="00DE08B8" w:rsidRDefault="003B5140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b/>
          <w:sz w:val="28"/>
          <w:szCs w:val="28"/>
        </w:rPr>
        <w:t>Балан</w:t>
      </w:r>
      <w:proofErr w:type="gramStart"/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DE08B8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</w:p>
    <w:p w:rsidR="00836835" w:rsidRPr="00DE08B8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37E5B" wp14:editId="6CD34A50">
            <wp:extent cx="3627120" cy="802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5" w:rsidRPr="00DE08B8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sz w:val="28"/>
          <w:szCs w:val="28"/>
        </w:rPr>
        <w:t>Без учета конденсации пара.</w:t>
      </w:r>
    </w:p>
    <w:p w:rsidR="00115437" w:rsidRPr="00BF1D4B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C2342C" w:rsidRPr="00BF1D4B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F1D4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="00115437"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115437"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 = - 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15437"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(4)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F1D4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="00115437"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F1D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r w:rsidRPr="00BF1D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BF1D4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="00115437" w:rsidRPr="00BF1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5437"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r w:rsidR="00115437" w:rsidRPr="00BF1D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="00115437"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BF1D4B">
        <w:rPr>
          <w:rFonts w:ascii="Times New Roman" w:hAnsi="Times New Roman" w:cs="Times New Roman"/>
          <w:sz w:val="28"/>
          <w:szCs w:val="28"/>
          <w:lang w:val="en-US"/>
        </w:rPr>
        <w:t>/(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5437"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BF1D4B">
        <w:rPr>
          <w:rFonts w:ascii="Times New Roman" w:hAnsi="Times New Roman" w:cs="Times New Roman"/>
          <w:sz w:val="28"/>
          <w:szCs w:val="28"/>
          <w:lang w:val="en-US"/>
        </w:rPr>
        <w:t>·1000)</w:t>
      </w:r>
    </w:p>
    <w:p w:rsidR="00BF1D4B" w:rsidRPr="00BF1D4B" w:rsidRDefault="00BF1D4B" w:rsidP="00BF1D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C4BD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k(4) I2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1000 -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</w:p>
    <w:p w:rsidR="00836835" w:rsidRPr="00DE08B8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36835" w:rsidRPr="00DE08B8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4) 4.0E-3 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m/s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, EAKT(4) = 0</w:t>
      </w:r>
    </w:p>
    <w:p w:rsidR="00836835" w:rsidRPr="00DE08B8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62) 5.0E-9 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1/s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, EAKT(62) = 8.22E+4 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J/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6835" w:rsidRPr="00DE08B8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proofErr w:type="gramStart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,G</w:t>
      </w:r>
      <w:proofErr w:type="gramEnd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painted surface area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6835" w:rsidRPr="00DE08B8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volume of gaseous phase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4507" w:rsidRPr="00DE08B8" w:rsidRDefault="00BD450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Iwall</w:t>
      </w:r>
      <w:proofErr w:type="spellEnd"/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- (</w:t>
      </w:r>
      <w:proofErr w:type="spellStart"/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/m</w:t>
      </w:r>
      <w:r w:rsidR="00115437"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4507" w:rsidRPr="00DE08B8" w:rsidRDefault="00BD450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I2g- 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15437" w:rsidRPr="00DE08B8">
        <w:rPr>
          <w:rFonts w:ascii="Times New Roman" w:hAnsi="Times New Roman" w:cs="Times New Roman"/>
          <w:sz w:val="28"/>
          <w:szCs w:val="28"/>
          <w:lang w:val="en-US"/>
        </w:rPr>
        <w:t>l)</w:t>
      </w:r>
    </w:p>
    <w:p w:rsidR="00836835" w:rsidRPr="00BF1D4B" w:rsidRDefault="00836835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15437" w:rsidRPr="00512452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</w:rPr>
        <w:t>С</w:t>
      </w:r>
      <w:r w:rsidRPr="005124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</w:rPr>
        <w:t>учетом</w:t>
      </w:r>
      <w:r w:rsidRPr="005124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</w:rPr>
        <w:t>конденсации</w:t>
      </w:r>
      <w:r w:rsidR="00B56DD6" w:rsidRPr="005124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6DD6" w:rsidRPr="00DE08B8">
        <w:rPr>
          <w:rFonts w:ascii="Times New Roman" w:hAnsi="Times New Roman" w:cs="Times New Roman"/>
          <w:sz w:val="28"/>
          <w:szCs w:val="28"/>
        </w:rPr>
        <w:t>пара</w:t>
      </w:r>
    </w:p>
    <w:p w:rsidR="00115437" w:rsidRPr="00512452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4B3D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I2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- k(4</w:t>
      </w:r>
      <w:r w:rsidR="00B56DD6" w:rsidRPr="00DE08B8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B5140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="003B5140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PAINT,G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/V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="003B5140"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+ k(6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paint,G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/(V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="003B5140" w:rsidRPr="00DE08B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1000)</w:t>
      </w:r>
    </w:p>
    <w:p w:rsidR="00287CFB" w:rsidRPr="00DE08B8" w:rsidRDefault="00287CFB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k(4</w:t>
      </w:r>
      <w:r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(1-X)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I2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1000 -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</w:p>
    <w:p w:rsidR="00115437" w:rsidRPr="00DE08B8" w:rsidRDefault="00B56DD6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I2</w:t>
      </w:r>
      <w:r w:rsidR="00F14B3D" w:rsidRPr="00DE08B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+ k(4</w:t>
      </w:r>
      <w:r w:rsidR="00287CFB">
        <w:rPr>
          <w:rFonts w:ascii="Times New Roman" w:hAnsi="Times New Roman" w:cs="Times New Roman"/>
          <w:sz w:val="28"/>
          <w:szCs w:val="28"/>
          <w:lang w:val="en-US"/>
        </w:rPr>
        <w:t>_1) X</w:t>
      </w:r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I2</w:t>
      </w:r>
      <w:r w:rsidR="000D18C2"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16D" w:rsidRPr="00DE08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PAINT,G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/V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7D116D"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6DD6" w:rsidRPr="00DE08B8" w:rsidRDefault="00B56DD6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15437" w:rsidRPr="00DE08B8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E-3 (m/s), EAKT(4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 = 0</w:t>
      </w:r>
    </w:p>
    <w:p w:rsidR="00115437" w:rsidRPr="00DE08B8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E-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(1/s), EAKT(6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2) = 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>2.7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2E+4 (J/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05811" w:rsidRPr="00DE08B8" w:rsidRDefault="00705811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073D3" w:rsidRPr="00DE08B8" w:rsidRDefault="003073D3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X-0.68 (default)</w:t>
      </w:r>
      <w:r w:rsidR="00DE08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08B8">
        <w:rPr>
          <w:rFonts w:ascii="Times New Roman" w:hAnsi="Times New Roman" w:cs="Times New Roman"/>
          <w:sz w:val="28"/>
          <w:szCs w:val="28"/>
        </w:rPr>
        <w:t>Х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- fraction of deposit I2 onto paint which washed down in sump</w:t>
      </w:r>
    </w:p>
    <w:p w:rsidR="00115437" w:rsidRPr="00DE08B8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proofErr w:type="gramStart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,G</w:t>
      </w:r>
      <w:proofErr w:type="gramEnd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7D116D" w:rsidRPr="00DE08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painted surface area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5437" w:rsidRPr="00DE08B8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16D" w:rsidRPr="00DE08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volume of gaseous phase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073D3" w:rsidRPr="00DE08B8" w:rsidRDefault="003073D3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16D" w:rsidRPr="00DE08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volume of sump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5437" w:rsidRPr="00DE08B8" w:rsidRDefault="00115437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>2w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073D3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concertation in sump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D18C2" w:rsidRPr="00DE08B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5437" w:rsidRPr="00DE08B8" w:rsidRDefault="00115437" w:rsidP="003B51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5140" w:rsidRPr="00DE08B8" w:rsidRDefault="003B5140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8F4C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CH</w:t>
      </w:r>
      <w:r w:rsidRPr="008F4CE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F4C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B5140" w:rsidRPr="00DE08B8" w:rsidRDefault="003B5140" w:rsidP="003B5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36835" w:rsidRPr="008F4CEE" w:rsidRDefault="002971D2" w:rsidP="003B51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CH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+ k(14) (2*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EE" w:rsidRPr="008F4CE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PAINT,G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/(V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·1000)</w:t>
      </w:r>
      <w:r w:rsidR="008F4CEE" w:rsidRPr="008F4C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B5140" w:rsidRPr="00DE08B8" w:rsidRDefault="002971D2" w:rsidP="003B51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- k(14) (2*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(1/2)</w:t>
      </w:r>
    </w:p>
    <w:p w:rsidR="002971D2" w:rsidRPr="00DE08B8" w:rsidRDefault="002971D2" w:rsidP="002971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14) = </w:t>
      </w:r>
      <w:r w:rsidR="007D116D" w:rsidRPr="00DE08B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E-12 (mol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0.5</w:t>
      </w:r>
      <w:r w:rsidR="008F4CEE" w:rsidRPr="008F4CE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(m</w:t>
      </w:r>
      <w:r w:rsidR="008F4CEE" w:rsidRPr="008F4CEE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s)), EAKT(14) = 7.84E+4 (J/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B5140" w:rsidRPr="00DE08B8" w:rsidRDefault="002971D2" w:rsidP="003B51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</w:rPr>
        <w:t xml:space="preserve"> = 0.5</w:t>
      </w:r>
    </w:p>
    <w:p w:rsidR="003B5140" w:rsidRPr="00DE08B8" w:rsidRDefault="007D116D" w:rsidP="008F4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8B8"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между водным и газовым объемом</w:t>
      </w:r>
      <w:r w:rsidR="008F4CEE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8E4DAE">
        <w:rPr>
          <w:rFonts w:ascii="Times New Roman" w:hAnsi="Times New Roman" w:cs="Times New Roman"/>
          <w:b/>
          <w:sz w:val="28"/>
          <w:szCs w:val="28"/>
        </w:rPr>
        <w:t>не</w:t>
      </w:r>
      <w:r w:rsidR="008E4DAE" w:rsidRPr="00DE08B8">
        <w:rPr>
          <w:rFonts w:ascii="Times New Roman" w:hAnsi="Times New Roman" w:cs="Times New Roman"/>
          <w:b/>
          <w:sz w:val="28"/>
          <w:szCs w:val="28"/>
        </w:rPr>
        <w:t xml:space="preserve"> кипя</w:t>
      </w:r>
      <w:r w:rsidR="008E4DAE">
        <w:rPr>
          <w:rFonts w:ascii="Times New Roman" w:hAnsi="Times New Roman" w:cs="Times New Roman"/>
          <w:b/>
          <w:sz w:val="28"/>
          <w:szCs w:val="28"/>
        </w:rPr>
        <w:t>щего</w:t>
      </w:r>
      <w:r w:rsidR="008F4CEE">
        <w:rPr>
          <w:rFonts w:ascii="Times New Roman" w:hAnsi="Times New Roman" w:cs="Times New Roman"/>
          <w:b/>
          <w:sz w:val="28"/>
          <w:szCs w:val="28"/>
        </w:rPr>
        <w:t xml:space="preserve"> бассейна</w:t>
      </w:r>
      <w:r w:rsidR="003A27E0" w:rsidRPr="00DE08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B5140" w:rsidRPr="00DE08B8" w:rsidRDefault="003B5140" w:rsidP="0083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5140" w:rsidRPr="00DE08B8" w:rsidRDefault="008E4DAE" w:rsidP="007D1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4239" cy="69749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59" cy="6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64" w:rsidRPr="00DE08B8" w:rsidRDefault="007F5864" w:rsidP="007D1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91E0A" wp14:editId="56F2355B">
            <wp:extent cx="3889375" cy="8369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D" w:rsidRPr="00DE08B8" w:rsidRDefault="007D116D" w:rsidP="007D1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5C817" wp14:editId="0409E0A4">
            <wp:extent cx="4108450" cy="5410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64" w:rsidRPr="00DE08B8" w:rsidRDefault="007F5864" w:rsidP="007D1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FBB598" wp14:editId="18723CAC">
            <wp:extent cx="2517775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D" w:rsidRPr="00DE08B8" w:rsidRDefault="007F5864" w:rsidP="007F58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E4BA7" wp14:editId="7AF93635">
            <wp:extent cx="2214880" cy="740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64" w:rsidRPr="00DE08B8" w:rsidRDefault="007F5864" w:rsidP="007D1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5864" w:rsidRPr="00DE08B8" w:rsidRDefault="007F5864" w:rsidP="007F58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188B6" wp14:editId="610698E3">
            <wp:extent cx="2601595" cy="753110"/>
            <wp:effectExtent l="0" t="0" r="825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64" w:rsidRPr="00DE08B8" w:rsidRDefault="007F5864" w:rsidP="007D1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5864" w:rsidRPr="00DE08B8" w:rsidRDefault="003A27E0" w:rsidP="007D1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</w:rPr>
        <w:t>СН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– concentration of methyl iodide in sump 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/l)</w:t>
      </w:r>
    </w:p>
    <w:p w:rsidR="007D116D" w:rsidRPr="00DE08B8" w:rsidRDefault="007D116D" w:rsidP="007D1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W/G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– interfacial surface area water/gas</w:t>
      </w:r>
      <w:r w:rsidR="00EC0178"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16D" w:rsidRPr="00DE08B8" w:rsidRDefault="007D116D" w:rsidP="007D11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-volume of gaseous phase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16D" w:rsidRPr="00DE08B8" w:rsidRDefault="00EC0178" w:rsidP="007D1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– sump temperature (K)</w:t>
      </w:r>
    </w:p>
    <w:p w:rsidR="007F5864" w:rsidRPr="00DE08B8" w:rsidRDefault="007F5864" w:rsidP="007D1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-1.4E-3 (m/s)</w:t>
      </w:r>
    </w:p>
    <w:p w:rsidR="00DE08B8" w:rsidRPr="008E4DAE" w:rsidRDefault="007F5864" w:rsidP="00C86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– 1.0E-5(m/s)</w:t>
      </w:r>
    </w:p>
    <w:sectPr w:rsidR="00DE08B8" w:rsidRPr="008E4DAE" w:rsidSect="003073D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35"/>
    <w:rsid w:val="000D18C2"/>
    <w:rsid w:val="00115437"/>
    <w:rsid w:val="00287CFB"/>
    <w:rsid w:val="002971D2"/>
    <w:rsid w:val="002C4BD0"/>
    <w:rsid w:val="003073D3"/>
    <w:rsid w:val="003A27E0"/>
    <w:rsid w:val="003B5140"/>
    <w:rsid w:val="00512452"/>
    <w:rsid w:val="00705811"/>
    <w:rsid w:val="007D116D"/>
    <w:rsid w:val="007F5864"/>
    <w:rsid w:val="00836835"/>
    <w:rsid w:val="008E4DAE"/>
    <w:rsid w:val="008F4CEE"/>
    <w:rsid w:val="009400E4"/>
    <w:rsid w:val="00B56DD6"/>
    <w:rsid w:val="00BD4507"/>
    <w:rsid w:val="00BF1D4B"/>
    <w:rsid w:val="00C2342C"/>
    <w:rsid w:val="00C86D9D"/>
    <w:rsid w:val="00DE08B8"/>
    <w:rsid w:val="00EC0178"/>
    <w:rsid w:val="00ED6B15"/>
    <w:rsid w:val="00F1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</cp:revision>
  <dcterms:created xsi:type="dcterms:W3CDTF">2016-12-26T14:48:00Z</dcterms:created>
  <dcterms:modified xsi:type="dcterms:W3CDTF">2016-12-26T14:48:00Z</dcterms:modified>
</cp:coreProperties>
</file>