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240" w:after="120"/>
      </w:pPr>
      <w:r>
        <w:rPr>
          <w:rFonts w:ascii="Times New Roman" w:hAnsi="Times New Roman"/>
          <w:b/>
          <w:color w:val="0F172A"/>
          <w:sz w:val="38"/>
        </w:rPr>
        <w:t>MATHEMATICS PROJECT ASSIGNMENT REPORT</w:t>
      </w:r>
    </w:p>
    <w:p>
      <w:pPr>
        <w:spacing w:after="80" w:line="276" w:lineRule="auto"/>
      </w:pPr>
      <w:r>
        <w:rPr>
          <w:rFonts w:ascii="Times New Roman" w:hAnsi="Times New Roman"/>
          <w:b/>
        </w:rPr>
        <w:t>PROJECT TITLE:</w:t>
      </w:r>
      <w:r>
        <w:rPr>
          <w:rFonts w:ascii="Times New Roman" w:hAnsi="Times New Roman"/>
        </w:rPr>
        <w:t xml:space="preserve"> Traffic Signal Synchronization System Using Chinese Remainder Theorem  </w:t>
      </w:r>
    </w:p>
    <w:p>
      <w:pPr>
        <w:spacing w:after="80" w:line="276" w:lineRule="auto"/>
      </w:pPr>
      <w:r>
        <w:rPr>
          <w:rFonts w:ascii="Times New Roman" w:hAnsi="Times New Roman"/>
          <w:b/>
        </w:rPr>
        <w:t>COURSE:</w:t>
      </w:r>
      <w:r>
        <w:rPr>
          <w:rFonts w:ascii="Times New Roman" w:hAnsi="Times New Roman"/>
        </w:rPr>
        <w:t xml:space="preserve"> Number Theory &amp; Discrete Mathematics Application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STUDENT NAME:</w:t>
      </w:r>
      <w:r>
        <w:rPr>
          <w:rFonts w:ascii="Times New Roman" w:hAnsi="Times New Roman"/>
        </w:rPr>
        <w:t xml:space="preserve"> Justin Joe Mathew  </w:t>
      </w:r>
    </w:p>
    <w:p>
      <w:pPr>
        <w:spacing w:after="80" w:line="276" w:lineRule="auto"/>
      </w:pPr>
      <w:r>
        <w:rPr>
          <w:rFonts w:ascii="Times New Roman" w:hAnsi="Times New Roman"/>
          <w:b/>
        </w:rPr>
        <w:t>ROLL NO:</w:t>
      </w:r>
      <w:r>
        <w:rPr>
          <w:rFonts w:ascii="Times New Roman" w:hAnsi="Times New Roman"/>
        </w:rPr>
        <w:t xml:space="preserve"> 58  </w:t>
      </w:r>
    </w:p>
    <w:p>
      <w:pPr>
        <w:spacing w:after="80" w:line="276" w:lineRule="auto"/>
      </w:pPr>
      <w:r>
        <w:rPr>
          <w:rFonts w:ascii="Times New Roman" w:hAnsi="Times New Roman"/>
          <w:b/>
        </w:rPr>
        <w:t>ROLE / FUNCTION:</w:t>
      </w:r>
      <w:r>
        <w:rPr>
          <w:rFonts w:ascii="Times New Roman" w:hAnsi="Times New Roman"/>
        </w:rPr>
        <w:t xml:space="preserve"> Team Lead &amp; Working Model Engineer  </w:t>
      </w: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ATmega328P / Arduino Uno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Uno / ATmega328P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ATmega328P (Arduino Uno) microcontroller controlling a 3-intersection LED traffic array and piezo buzzer.</w:t>
      </w:r>
    </w:p>
    <w:p>
      <w:pPr>
        <w:keepNext/>
        <w:spacing w:before="80" w:after="80"/>
        <w:jc w:val="center"/>
      </w:pPr>
      <w:r>
        <w:drawing>
          <wp:inline xmlns:a="http://schemas.openxmlformats.org/drawingml/2006/main" xmlns:pic="http://schemas.openxmlformats.org/drawingml/2006/picture">
            <wp:extent cx="5029200" cy="4002732"/>
            <wp:docPr id="1" name="Picture 1"/>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2" name="Picture 2"/>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3" name="Picture 3"/>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4" name="Picture 4"/>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UNO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Uno microcontroller to drive the physical traffic light hardware:</w:t>
      </w:r>
    </w:p>
    <w:p>
      <w:pPr>
        <w:keepNext/>
        <w:spacing w:before="80" w:after="120"/>
        <w:ind w:left="288"/>
      </w:pPr>
      <w:r>
        <w:rPr>
          <w:rFonts w:ascii="Consolas" w:hAnsi="Consolas"/>
          <w:color w:val="1E293B"/>
          <w:sz w:val="18"/>
        </w:rPr>
        <w:t>// Arduino Uno / ATmega328P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Uno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Justin Joe Mathew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58  </w:t>
      </w:r>
    </w:p>
    <w:p>
      <w:pPr>
        <w:spacing w:after="80" w:line="276" w:lineRule="auto"/>
      </w:pPr>
      <w:r>
        <w:rPr>
          <w:rFonts w:ascii="Times New Roman" w:hAnsi="Times New Roman"/>
          <w:b/>
        </w:rPr>
        <w:t>Role:</w:t>
      </w:r>
      <w:r>
        <w:rPr>
          <w:rFonts w:ascii="Times New Roman" w:hAnsi="Times New Roman"/>
        </w:rPr>
        <w:t xml:space="preserve"> Team Lead &amp; Working Model Engineer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served as Team Lead, guiding overall project execution and system architecture. I led the construction and logic development of the working traffic signal model, implementing the mathematical solver engine using the Extended Euclidean Algorithm to calculate modular multiplicative inverses for traffic light synchronization.</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