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Jyothika Prakash  </w:t>
      </w:r>
    </w:p>
    <w:p>
      <w:pPr>
        <w:spacing w:after="80" w:line="276" w:lineRule="auto"/>
      </w:pPr>
      <w:r>
        <w:rPr>
          <w:b/>
        </w:rPr>
        <w:t>ROLL NO:</w:t>
      </w:r>
      <w:r>
        <w:t xml:space="preserve"> 59  </w:t>
      </w:r>
    </w:p>
    <w:p>
      <w:pPr>
        <w:spacing w:after="80" w:line="276" w:lineRule="auto"/>
      </w:pPr>
      <w:r>
        <w:rPr>
          <w:b/>
        </w:rPr>
        <w:t>ROLE / FUNCTION:</w:t>
      </w:r>
      <w:r>
        <w:t xml:space="preserve"> Pedagogical Systems &amp; Educational Design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mi)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Jyothika Prakash  </w:t>
      </w:r>
    </w:p>
    <w:p>
      <w:pPr>
        <w:spacing w:after="80" w:line="276" w:lineRule="auto"/>
      </w:pPr>
      <w:r>
        <w:rPr>
          <w:b/>
        </w:rPr>
        <w:t>Class:</w:t>
      </w:r>
      <w:r>
        <w:t xml:space="preserve"> S3 CSE B  </w:t>
      </w:r>
    </w:p>
    <w:p>
      <w:pPr>
        <w:spacing w:after="80" w:line="276" w:lineRule="auto"/>
      </w:pPr>
      <w:r>
        <w:rPr>
          <w:b/>
        </w:rPr>
        <w:t>Roll No:</w:t>
      </w:r>
      <w:r>
        <w:t xml:space="preserve"> 59  </w:t>
      </w:r>
    </w:p>
    <w:p>
      <w:pPr>
        <w:spacing w:after="80" w:line="276" w:lineRule="auto"/>
      </w:pPr>
      <w:r>
        <w:rPr>
          <w:b/>
        </w:rPr>
        <w:t>Role:</w:t>
      </w:r>
      <w:r>
        <w:t xml:space="preserve"> Pedagogical Systems &amp; Educational Design  </w:t>
      </w:r>
    </w:p>
    <w:p>
      <w:pPr>
        <w:pStyle w:val="Heading3"/>
        <w:spacing w:before="160" w:after="60"/>
      </w:pPr>
      <w:r>
        <w:rPr>
          <w:rFonts w:ascii="Arial" w:hAnsi="Arial"/>
          <w:b/>
          <w:color w:val="2D3748"/>
          <w:sz w:val="24"/>
        </w:rPr>
        <w:t>Contribution Summary:</w:t>
      </w:r>
    </w:p>
    <w:p>
      <w:pPr>
        <w:spacing w:after="80" w:line="276" w:lineRule="auto"/>
      </w:pPr>
      <w:r>
        <w:t>I explored real-world CRT applications and designed the interactive hint system and step-by-step mathematical explanations to help users understand remainder arithmetic without complex jargon.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