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managed the selection and procurement of physical electronic components, acquired Arduino Nano microcontrollers, breadboards, 220 ohm resistors, 9 LED traffic clusters, and piezo buzzers. I executed bench testing, verified digital and analog GPIO pin voltage outputs, conducted breadboard wiring continuity checks, and validated hardware reliability during continuous operation.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