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56</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Hardware Sourcing &amp; Build Testing</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determined the hardware part requirements for the model, sourced necessary components, and executed physical build testing. I also contributed to application use-cases, exploring how modular arithmetic aligns traffic signal cycles in real-world urban infrastructure.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