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31C5" w14:textId="77777777" w:rsidR="001E3A54" w:rsidRPr="000E738B" w:rsidRDefault="001E3A54" w:rsidP="001E3A54">
      <w:pPr>
        <w:rPr>
          <w:rFonts w:ascii="Tahoma" w:hAnsi="Tahoma" w:cs="Tahoma"/>
          <w:i/>
          <w:sz w:val="20"/>
          <w:szCs w:val="20"/>
        </w:rPr>
      </w:pPr>
    </w:p>
    <w:tbl>
      <w:tblPr>
        <w:tblW w:w="0" w:type="auto"/>
        <w:tblLook w:val="01E0" w:firstRow="1" w:lastRow="1" w:firstColumn="1" w:lastColumn="1" w:noHBand="0" w:noVBand="0"/>
      </w:tblPr>
      <w:tblGrid>
        <w:gridCol w:w="4680"/>
        <w:gridCol w:w="4680"/>
      </w:tblGrid>
      <w:tr w:rsidR="001E3A54" w:rsidRPr="000E738B" w14:paraId="44C04C3C" w14:textId="77777777" w:rsidTr="00A92CB8">
        <w:trPr>
          <w:trHeight w:val="2892"/>
        </w:trPr>
        <w:tc>
          <w:tcPr>
            <w:tcW w:w="5106" w:type="dxa"/>
            <w:shd w:val="clear" w:color="auto" w:fill="auto"/>
          </w:tcPr>
          <w:p w14:paraId="34D90D16" w14:textId="2F8BAF6D" w:rsidR="001E3A54" w:rsidRPr="000E738B" w:rsidRDefault="00B8080F" w:rsidP="00A92CB8">
            <w:pPr>
              <w:jc w:val="center"/>
              <w:rPr>
                <w:rFonts w:ascii="Tahoma" w:hAnsi="Tahoma" w:cs="Tahoma"/>
                <w:i/>
                <w:sz w:val="20"/>
                <w:szCs w:val="20"/>
              </w:rPr>
            </w:pPr>
            <w:r w:rsidRPr="000E738B">
              <w:rPr>
                <w:rFonts w:ascii="Tahoma" w:hAnsi="Tahoma" w:cs="Tahoma"/>
                <w:i/>
                <w:noProof/>
                <w:sz w:val="20"/>
                <w:szCs w:val="20"/>
              </w:rPr>
              <w:drawing>
                <wp:anchor distT="0" distB="0" distL="114300" distR="114300" simplePos="0" relativeHeight="251658240" behindDoc="1" locked="0" layoutInCell="1" allowOverlap="1" wp14:anchorId="2BE31915" wp14:editId="177A16E1">
                  <wp:simplePos x="0" y="0"/>
                  <wp:positionH relativeFrom="column">
                    <wp:posOffset>-982980</wp:posOffset>
                  </wp:positionH>
                  <wp:positionV relativeFrom="paragraph">
                    <wp:posOffset>-1276985</wp:posOffset>
                  </wp:positionV>
                  <wp:extent cx="7908039" cy="3685994"/>
                  <wp:effectExtent l="0" t="0" r="0" b="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7908039" cy="368599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106" w:type="dxa"/>
            <w:shd w:val="clear" w:color="auto" w:fill="auto"/>
          </w:tcPr>
          <w:p w14:paraId="05D7D984" w14:textId="1CA98CCF" w:rsidR="001E3A54" w:rsidRPr="000E738B" w:rsidRDefault="001E3A54" w:rsidP="00A92CB8">
            <w:pPr>
              <w:jc w:val="center"/>
              <w:rPr>
                <w:rFonts w:ascii="Tahoma" w:hAnsi="Tahoma" w:cs="Tahoma"/>
                <w:i/>
                <w:sz w:val="20"/>
                <w:szCs w:val="20"/>
              </w:rPr>
            </w:pPr>
          </w:p>
        </w:tc>
      </w:tr>
    </w:tbl>
    <w:p w14:paraId="203964E1" w14:textId="1E07EB00" w:rsidR="001E3A54" w:rsidRPr="000E738B" w:rsidRDefault="001E3A54" w:rsidP="001E3A54">
      <w:pPr>
        <w:pStyle w:val="Rodap"/>
        <w:jc w:val="center"/>
        <w:rPr>
          <w:rFonts w:ascii="Tahoma" w:hAnsi="Tahoma" w:cs="Tahoma"/>
          <w:i/>
          <w:sz w:val="12"/>
          <w:szCs w:val="12"/>
        </w:rPr>
      </w:pPr>
    </w:p>
    <w:p w14:paraId="54DFBF5D" w14:textId="5318EB13" w:rsidR="001E3A54" w:rsidRPr="000E738B" w:rsidRDefault="001E3A54" w:rsidP="001E3A54">
      <w:pPr>
        <w:pStyle w:val="Rodap"/>
        <w:jc w:val="center"/>
        <w:rPr>
          <w:rFonts w:ascii="Tahoma" w:hAnsi="Tahoma" w:cs="Tahoma"/>
          <w:i/>
          <w:sz w:val="12"/>
          <w:szCs w:val="12"/>
        </w:rPr>
      </w:pPr>
    </w:p>
    <w:p w14:paraId="26BD3265" w14:textId="356A26A9" w:rsidR="001E3A54" w:rsidRPr="000E738B" w:rsidRDefault="001E3A54" w:rsidP="001E3A54">
      <w:pPr>
        <w:pStyle w:val="Rodap"/>
        <w:jc w:val="center"/>
        <w:rPr>
          <w:rFonts w:ascii="Tahoma" w:hAnsi="Tahoma" w:cs="Tahoma"/>
          <w:i/>
          <w:sz w:val="12"/>
          <w:szCs w:val="12"/>
        </w:rPr>
      </w:pPr>
    </w:p>
    <w:p w14:paraId="43431DD7" w14:textId="33618EEB" w:rsidR="001E3A54" w:rsidRPr="000E738B" w:rsidRDefault="001E3A54" w:rsidP="001E3A54">
      <w:pPr>
        <w:pStyle w:val="Rodap"/>
        <w:jc w:val="center"/>
        <w:rPr>
          <w:rFonts w:ascii="Tahoma" w:hAnsi="Tahoma" w:cs="Tahoma"/>
          <w:i/>
          <w:sz w:val="12"/>
          <w:szCs w:val="12"/>
        </w:rPr>
      </w:pPr>
    </w:p>
    <w:p w14:paraId="00DC9016" w14:textId="56627377" w:rsidR="001E3A54" w:rsidRPr="000E738B" w:rsidRDefault="001E3A54" w:rsidP="001E3A54">
      <w:pPr>
        <w:pStyle w:val="Rodap"/>
        <w:jc w:val="center"/>
        <w:rPr>
          <w:rFonts w:ascii="Tahoma" w:hAnsi="Tahoma" w:cs="Tahoma"/>
          <w:i/>
          <w:sz w:val="12"/>
          <w:szCs w:val="12"/>
        </w:rPr>
      </w:pPr>
    </w:p>
    <w:p w14:paraId="5F9083E1" w14:textId="4E534182" w:rsidR="001E3A54" w:rsidRPr="000E738B" w:rsidRDefault="001E3A54" w:rsidP="003A531C">
      <w:pPr>
        <w:pStyle w:val="Rodap"/>
        <w:rPr>
          <w:rFonts w:ascii="Tahoma" w:hAnsi="Tahoma" w:cs="Tahoma"/>
          <w:i/>
          <w:sz w:val="12"/>
          <w:szCs w:val="12"/>
        </w:rPr>
      </w:pPr>
    </w:p>
    <w:p w14:paraId="4620481F" w14:textId="1C7E6062" w:rsidR="001E3A54" w:rsidRPr="000E738B" w:rsidRDefault="001E3A54" w:rsidP="001E3A54">
      <w:pPr>
        <w:pStyle w:val="Rodap"/>
        <w:jc w:val="center"/>
        <w:rPr>
          <w:rFonts w:ascii="Tahoma" w:hAnsi="Tahoma" w:cs="Tahoma"/>
          <w:i/>
          <w:sz w:val="12"/>
          <w:szCs w:val="12"/>
        </w:rPr>
      </w:pPr>
    </w:p>
    <w:sdt>
      <w:sdtPr>
        <w:rPr>
          <w:rFonts w:ascii="Segoe" w:eastAsiaTheme="minorHAnsi" w:hAnsi="Segoe"/>
          <w:bCs/>
          <w:color w:val="auto"/>
          <w:spacing w:val="10"/>
          <w:sz w:val="22"/>
          <w:szCs w:val="20"/>
          <w:lang w:val="en-US" w:eastAsia="en-AU"/>
        </w:rPr>
        <w:id w:val="94592970"/>
        <w:docPartObj>
          <w:docPartGallery w:val="Cover Pages"/>
          <w:docPartUnique/>
        </w:docPartObj>
      </w:sdtPr>
      <w:sdtEndPr>
        <w:rPr>
          <w:rFonts w:ascii="Segoe UI" w:eastAsiaTheme="minorEastAsia" w:hAnsi="Segoe UI"/>
          <w:bCs w:val="0"/>
          <w:spacing w:val="0"/>
          <w:szCs w:val="22"/>
          <w:lang w:val="pt-BR" w:eastAsia="en-US"/>
        </w:rPr>
      </w:sdtEndPr>
      <w:sdtContent>
        <w:p w14:paraId="5F8EB6F4" w14:textId="01E0D4F4" w:rsidR="00732DE3" w:rsidRDefault="009C7FCA" w:rsidP="00123B22">
          <w:pPr>
            <w:pStyle w:val="CoverSubject"/>
            <w:spacing w:after="0"/>
            <w:jc w:val="center"/>
            <w:rPr>
              <w:b/>
              <w:bCs/>
              <w:color w:val="E94A26"/>
            </w:rPr>
          </w:pPr>
          <w:r w:rsidRPr="00AB7E74">
            <w:rPr>
              <w:b/>
              <w:bCs/>
              <w:color w:val="E94A26"/>
            </w:rPr>
            <w:t xml:space="preserve">Procedimento para implantação de alertas </w:t>
          </w:r>
        </w:p>
        <w:p w14:paraId="312504F6" w14:textId="00255DC1" w:rsidR="00CA1D07" w:rsidRPr="00AB7E74" w:rsidRDefault="009C7FCA" w:rsidP="00123B22">
          <w:pPr>
            <w:pStyle w:val="CoverSubject"/>
            <w:spacing w:after="0"/>
            <w:jc w:val="center"/>
            <w:rPr>
              <w:b/>
              <w:bCs/>
              <w:color w:val="E94A26"/>
            </w:rPr>
          </w:pPr>
          <w:r w:rsidRPr="00AB7E74">
            <w:rPr>
              <w:b/>
              <w:bCs/>
              <w:color w:val="E94A26"/>
            </w:rPr>
            <w:t>DataEX</w:t>
          </w:r>
          <w:r w:rsidR="009967CC">
            <w:rPr>
              <w:b/>
              <w:bCs/>
              <w:color w:val="E94A26"/>
            </w:rPr>
            <w:t xml:space="preserve"> </w:t>
          </w:r>
          <w:r w:rsidR="00732DE3">
            <w:rPr>
              <w:b/>
              <w:bCs/>
              <w:color w:val="E94A26"/>
            </w:rPr>
            <w:t>|</w:t>
          </w:r>
          <w:r w:rsidR="009967CC">
            <w:rPr>
              <w:b/>
              <w:bCs/>
              <w:color w:val="E94A26"/>
            </w:rPr>
            <w:t xml:space="preserve"> Banco ABC</w:t>
          </w:r>
        </w:p>
        <w:p w14:paraId="4BA2DD0D" w14:textId="4C558530" w:rsidR="003A531C" w:rsidRPr="00965914" w:rsidRDefault="00C629A9">
          <w:pPr>
            <w:rPr>
              <w:rStyle w:val="nfase"/>
            </w:rPr>
          </w:pPr>
          <w:r>
            <w:rPr>
              <w:noProof/>
            </w:rPr>
            <w:drawing>
              <wp:anchor distT="0" distB="0" distL="114300" distR="114300" simplePos="0" relativeHeight="251659266" behindDoc="0" locked="0" layoutInCell="1" allowOverlap="1" wp14:anchorId="646FD2E5" wp14:editId="4EE2FA5D">
                <wp:simplePos x="0" y="0"/>
                <wp:positionH relativeFrom="margin">
                  <wp:align>right</wp:align>
                </wp:positionH>
                <wp:positionV relativeFrom="paragraph">
                  <wp:posOffset>204191</wp:posOffset>
                </wp:positionV>
                <wp:extent cx="866140" cy="866140"/>
                <wp:effectExtent l="0" t="0" r="0" b="0"/>
                <wp:wrapNone/>
                <wp:docPr id="7" name="Imagem 7"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ntendo Texto&#10;&#10;Descrição gerad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6140" cy="866140"/>
                        </a:xfrm>
                        <a:prstGeom prst="rect">
                          <a:avLst/>
                        </a:prstGeom>
                        <a:noFill/>
                        <a:ln>
                          <a:noFill/>
                        </a:ln>
                      </pic:spPr>
                    </pic:pic>
                  </a:graphicData>
                </a:graphic>
              </wp:anchor>
            </w:drawing>
          </w:r>
          <w:r w:rsidR="00BE7EC6" w:rsidRPr="000E738B">
            <w:rPr>
              <w:rFonts w:ascii="Tahoma" w:hAnsi="Tahoma" w:cs="Tahoma"/>
              <w:i/>
              <w:noProof/>
              <w:sz w:val="20"/>
              <w:szCs w:val="20"/>
            </w:rPr>
            <mc:AlternateContent>
              <mc:Choice Requires="wps">
                <w:drawing>
                  <wp:anchor distT="0" distB="0" distL="114300" distR="114300" simplePos="0" relativeHeight="251658241" behindDoc="1" locked="0" layoutInCell="1" allowOverlap="1" wp14:anchorId="31017C48" wp14:editId="6C733D1C">
                    <wp:simplePos x="0" y="0"/>
                    <wp:positionH relativeFrom="page">
                      <wp:align>left</wp:align>
                    </wp:positionH>
                    <wp:positionV relativeFrom="paragraph">
                      <wp:posOffset>145324</wp:posOffset>
                    </wp:positionV>
                    <wp:extent cx="7955280" cy="957943"/>
                    <wp:effectExtent l="0" t="0" r="7620" b="0"/>
                    <wp:wrapNone/>
                    <wp:docPr id="15" name="Retângulo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5280" cy="957943"/>
                            </a:xfrm>
                            <a:prstGeom prst="rect">
                              <a:avLst/>
                            </a:prstGeom>
                            <a:solidFill>
                              <a:srgbClr val="F2F2F2"/>
                            </a:solidFill>
                            <a:ln>
                              <a:noFill/>
                            </a:ln>
                            <a:effectLst/>
                            <a:extLst>
                              <a:ext uri="{91240B29-F687-4F45-9708-019B960494DF}">
                                <a14:hiddenLine xmlns:a14="http://schemas.microsoft.com/office/drawing/2010/main" w="12700">
                                  <a:solidFill>
                                    <a:srgbClr val="C9C9C9"/>
                                  </a:solidFill>
                                  <a:miter lim="800000"/>
                                  <a:headEnd/>
                                  <a:tailEnd/>
                                </a14:hiddenLine>
                              </a:ext>
                              <a:ext uri="{AF507438-7753-43E0-B8FC-AC1667EBCBE1}">
                                <a14:hiddenEffects xmlns:a14="http://schemas.microsoft.com/office/drawing/2010/main">
                                  <a:effectLst>
                                    <a:outerShdw dist="28398" dir="3806097" algn="ctr" rotWithShape="0">
                                      <a:srgbClr val="525252">
                                        <a:alpha val="50000"/>
                                      </a:srgbClr>
                                    </a:outerShdw>
                                  </a:effectLst>
                                </a14:hiddenEffects>
                              </a:ext>
                            </a:extLst>
                          </wps:spPr>
                          <wps:txbx>
                            <w:txbxContent>
                              <w:p w14:paraId="3A6FBADA" w14:textId="65E291CC" w:rsidR="00C629A9" w:rsidRDefault="00C629A9" w:rsidP="00C629A9">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017C48" id="Retângulo 15" o:spid="_x0000_s1026" style="position:absolute;left:0;text-align:left;margin-left:0;margin-top:11.45pt;width:626.4pt;height:75.45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" fillcolor="#f2f2f2" stroked="f" strokecolor="#c9c9c9" strokeweight="1pt">
                    <v:shadow color="#525252" opacity=".5" offset="1pt"/>
                    <v:textbox>
                      <w:txbxContent>
                        <w:p w14:paraId="3A6FBADA" w14:textId="65E291CC" w:rsidR="00C629A9" w:rsidRDefault="00C629A9" w:rsidP="00C629A9">
                          <w:pPr>
                            <w:jc w:val="right"/>
                          </w:pPr>
                        </w:p>
                      </w:txbxContent>
                    </v:textbox>
                    <w10:wrap anchorx="page"/>
                  </v:rect>
                </w:pict>
              </mc:Fallback>
            </mc:AlternateContent>
          </w:r>
        </w:p>
        <w:p w14:paraId="50D7D6D4" w14:textId="07E37289" w:rsidR="00661DEB" w:rsidRPr="00965914" w:rsidRDefault="00C629A9">
          <w:pPr>
            <w:rPr>
              <w:rStyle w:val="nfase"/>
            </w:rPr>
          </w:pPr>
          <w:r w:rsidRPr="000E738B">
            <w:rPr>
              <w:rFonts w:ascii="Tahoma" w:hAnsi="Tahoma" w:cs="Tahoma"/>
              <w:i/>
              <w:noProof/>
              <w:sz w:val="12"/>
              <w:szCs w:val="12"/>
            </w:rPr>
            <w:drawing>
              <wp:anchor distT="0" distB="0" distL="114300" distR="114300" simplePos="0" relativeHeight="251658242" behindDoc="0" locked="0" layoutInCell="1" allowOverlap="1" wp14:anchorId="2C034659" wp14:editId="3F7F5947">
                <wp:simplePos x="0" y="0"/>
                <wp:positionH relativeFrom="column">
                  <wp:posOffset>-131877</wp:posOffset>
                </wp:positionH>
                <wp:positionV relativeFrom="paragraph">
                  <wp:posOffset>101371</wp:posOffset>
                </wp:positionV>
                <wp:extent cx="2114550" cy="512445"/>
                <wp:effectExtent l="0" t="0" r="0" b="1905"/>
                <wp:wrapNone/>
                <wp:docPr id="10" name="Imagem 10" descr="DataEX Logo Laranja e Ci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EX Logo Laranja e Cinz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4550" cy="512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D12AD4" w14:textId="4AB1CC55" w:rsidR="003A531C" w:rsidRPr="000E738B" w:rsidRDefault="003A531C" w:rsidP="005C471A">
          <w:pPr>
            <w:jc w:val="right"/>
            <w:rPr>
              <w:rStyle w:val="nfase"/>
            </w:rPr>
          </w:pPr>
        </w:p>
        <w:p w14:paraId="5120E00E" w14:textId="3D015635" w:rsidR="003A531C" w:rsidRPr="000E738B" w:rsidRDefault="003A531C">
          <w:pPr>
            <w:rPr>
              <w:rStyle w:val="nfase"/>
            </w:rPr>
          </w:pPr>
        </w:p>
        <w:p w14:paraId="6C023F19" w14:textId="4440F398" w:rsidR="00CA1D07" w:rsidRPr="000E738B" w:rsidRDefault="00CA1D07">
          <w:pPr>
            <w:rPr>
              <w:rStyle w:val="nfase"/>
            </w:rPr>
          </w:pPr>
        </w:p>
        <w:p w14:paraId="0359689F" w14:textId="3EBD2F64" w:rsidR="00342676" w:rsidRPr="000E738B" w:rsidRDefault="000C6AA2">
          <w:pPr>
            <w:rPr>
              <w:rStyle w:val="nfase"/>
              <w:rFonts w:eastAsiaTheme="minorHAnsi"/>
              <w:i w:val="0"/>
              <w:iCs w:val="0"/>
              <w:szCs w:val="20"/>
              <w:lang w:eastAsia="en-AU"/>
            </w:rPr>
          </w:pPr>
          <w:r w:rsidRPr="000E738B">
            <w:rPr>
              <w:rStyle w:val="nfase"/>
            </w:rPr>
            <w:t>Preparado</w:t>
          </w:r>
          <w:r w:rsidR="00993A73" w:rsidRPr="000E738B">
            <w:rPr>
              <w:rStyle w:val="nfase"/>
            </w:rPr>
            <w:t xml:space="preserve"> </w:t>
          </w:r>
          <w:r w:rsidRPr="000E738B">
            <w:rPr>
              <w:rStyle w:val="nfase"/>
            </w:rPr>
            <w:t>para</w:t>
          </w:r>
        </w:p>
        <w:p w14:paraId="180F5AEE" w14:textId="5D7C35AC" w:rsidR="00342676" w:rsidRPr="000E738B" w:rsidRDefault="00C629A9">
          <w:pPr>
            <w:rPr>
              <w:b/>
              <w:lang w:eastAsia="en-AU"/>
            </w:rPr>
          </w:pPr>
          <w:r>
            <w:rPr>
              <w:b/>
              <w:lang w:eastAsia="en-AU"/>
            </w:rPr>
            <w:t>Banco ABC</w:t>
          </w:r>
        </w:p>
        <w:p w14:paraId="202014A9" w14:textId="20E98025" w:rsidR="00342676" w:rsidRPr="000E738B" w:rsidRDefault="009967CC">
          <w:r>
            <w:t>01</w:t>
          </w:r>
          <w:r w:rsidR="00AD5AB2" w:rsidRPr="000E738B">
            <w:t>/0</w:t>
          </w:r>
          <w:r>
            <w:t>7</w:t>
          </w:r>
          <w:r w:rsidR="00AD5AB2" w:rsidRPr="000E738B">
            <w:t>/</w:t>
          </w:r>
          <w:r w:rsidR="00F35879" w:rsidRPr="000E738B">
            <w:t>202</w:t>
          </w:r>
          <w:r w:rsidR="006D443F">
            <w:t>2</w:t>
          </w:r>
        </w:p>
        <w:p w14:paraId="09C553B7" w14:textId="40B9B29F" w:rsidR="00342676" w:rsidRPr="000E738B" w:rsidRDefault="00342676"/>
        <w:p w14:paraId="72294F6C" w14:textId="2D1CD624" w:rsidR="00342676" w:rsidRPr="000E738B" w:rsidRDefault="009F18B9">
          <w:pPr>
            <w:rPr>
              <w:rStyle w:val="nfase"/>
            </w:rPr>
          </w:pPr>
          <w:r w:rsidRPr="000E738B">
            <w:rPr>
              <w:rStyle w:val="nfase"/>
            </w:rPr>
            <w:t>Preparado por</w:t>
          </w:r>
        </w:p>
        <w:p w14:paraId="0CDD4C2D" w14:textId="77777777" w:rsidR="00130D8B" w:rsidRPr="00130D8B" w:rsidRDefault="009C7FCA" w:rsidP="00130D8B">
          <w:pPr>
            <w:rPr>
              <w:b/>
              <w:color w:val="E36C0A" w:themeColor="accent6" w:themeShade="BF"/>
            </w:rPr>
          </w:pPr>
          <w:r>
            <w:rPr>
              <w:b/>
            </w:rPr>
            <w:t>Jonilson Rodrigues</w:t>
          </w:r>
          <w:r w:rsidR="00130D8B">
            <w:rPr>
              <w:b/>
            </w:rPr>
            <w:t xml:space="preserve"> | </w:t>
          </w:r>
          <w:hyperlink r:id="rId16" w:history="1">
            <w:r w:rsidR="00130D8B" w:rsidRPr="00130D8B">
              <w:rPr>
                <w:rStyle w:val="Hyperlink"/>
                <w:b/>
                <w:color w:val="E36C0A" w:themeColor="accent6" w:themeShade="BF"/>
              </w:rPr>
              <w:t>jonilson.rodrigues@dataex.com.br</w:t>
            </w:r>
          </w:hyperlink>
        </w:p>
        <w:p w14:paraId="6E5332FA" w14:textId="77777777" w:rsidR="00130D8B" w:rsidRDefault="004252FE" w:rsidP="00130D8B">
          <w:pPr>
            <w:rPr>
              <w:b/>
            </w:rPr>
          </w:pPr>
          <w:r>
            <w:rPr>
              <w:b/>
            </w:rPr>
            <w:t>Paulo Correia</w:t>
          </w:r>
          <w:r w:rsidR="00130D8B">
            <w:rPr>
              <w:b/>
            </w:rPr>
            <w:t xml:space="preserve"> | </w:t>
          </w:r>
          <w:hyperlink r:id="rId17" w:history="1">
            <w:r w:rsidR="00130D8B" w:rsidRPr="00130D8B">
              <w:rPr>
                <w:rStyle w:val="Hyperlink"/>
                <w:b/>
                <w:color w:val="E36C0A" w:themeColor="accent6" w:themeShade="BF"/>
              </w:rPr>
              <w:t>paulo.correia@dataex.com.br</w:t>
            </w:r>
          </w:hyperlink>
        </w:p>
        <w:p w14:paraId="758A2541" w14:textId="08D79F3A" w:rsidR="00BE7EC6" w:rsidRPr="000E738B" w:rsidRDefault="00BE7EC6" w:rsidP="00661DEB">
          <w:pPr>
            <w:rPr>
              <w:b/>
            </w:rPr>
          </w:pPr>
        </w:p>
        <w:p w14:paraId="65AA0884" w14:textId="77777777" w:rsidR="009E20BD" w:rsidRPr="003E3F4F" w:rsidRDefault="003B653F" w:rsidP="009E20BD">
          <w:pPr>
            <w:pStyle w:val="Rodap"/>
            <w:spacing w:after="120"/>
            <w:rPr>
              <w:rFonts w:cstheme="minorHAnsi"/>
              <w:szCs w:val="18"/>
            </w:rPr>
          </w:pPr>
          <w:r w:rsidRPr="000E738B">
            <w:rPr>
              <w:rFonts w:cstheme="minorHAnsi"/>
              <w:b/>
            </w:rPr>
            <w:br w:type="page"/>
          </w:r>
          <w:r w:rsidR="0019042B" w:rsidRPr="000E738B">
            <w:rPr>
              <w:rFonts w:cstheme="minorHAnsi"/>
            </w:rPr>
            <w:lastRenderedPageBreak/>
            <w:tab/>
          </w:r>
          <w:r w:rsidR="009E20BD" w:rsidRPr="003E3F4F">
            <w:rPr>
              <w:rFonts w:cstheme="minorHAnsi"/>
              <w:szCs w:val="18"/>
            </w:rPr>
            <w:t xml:space="preserve">A informação contida neste documento representa a visão atual da </w:t>
          </w:r>
          <w:r w:rsidR="009E20BD">
            <w:rPr>
              <w:rFonts w:cstheme="minorHAnsi"/>
              <w:szCs w:val="18"/>
            </w:rPr>
            <w:t>DataEx</w:t>
          </w:r>
          <w:r w:rsidR="009E20BD" w:rsidRPr="003E3F4F">
            <w:rPr>
              <w:rFonts w:cstheme="minorHAnsi"/>
              <w:szCs w:val="18"/>
            </w:rPr>
            <w:t xml:space="preserve"> sobre as questões discutidas até a data de publicação. Considerando que a </w:t>
          </w:r>
          <w:r w:rsidR="009E20BD">
            <w:rPr>
              <w:rFonts w:cstheme="minorHAnsi"/>
              <w:szCs w:val="18"/>
            </w:rPr>
            <w:t>DataEx</w:t>
          </w:r>
          <w:r w:rsidR="009E20BD" w:rsidRPr="003E3F4F">
            <w:rPr>
              <w:rFonts w:cstheme="minorHAnsi"/>
              <w:szCs w:val="18"/>
            </w:rPr>
            <w:t xml:space="preserve"> deve se adaptar às modificações das condições de mercado, essa informação não deve ser interpretada como um compromisso da </w:t>
          </w:r>
          <w:r w:rsidR="009E20BD">
            <w:rPr>
              <w:rFonts w:cstheme="minorHAnsi"/>
              <w:szCs w:val="18"/>
            </w:rPr>
            <w:t>DataEx</w:t>
          </w:r>
          <w:r w:rsidR="009E20BD" w:rsidRPr="003E3F4F">
            <w:rPr>
              <w:rFonts w:cstheme="minorHAnsi"/>
              <w:szCs w:val="18"/>
            </w:rPr>
            <w:t xml:space="preserve">, e a </w:t>
          </w:r>
          <w:r w:rsidR="009E20BD">
            <w:rPr>
              <w:rFonts w:cstheme="minorHAnsi"/>
              <w:szCs w:val="18"/>
            </w:rPr>
            <w:t>DataEx</w:t>
          </w:r>
          <w:r w:rsidR="009E20BD" w:rsidRPr="003E3F4F">
            <w:rPr>
              <w:rFonts w:cstheme="minorHAnsi"/>
              <w:szCs w:val="18"/>
            </w:rPr>
            <w:t xml:space="preserve"> não pode garantir a exatidão de nenhuma informação apresentada após a data da publicação.</w:t>
          </w:r>
        </w:p>
        <w:p w14:paraId="47158A17" w14:textId="77777777" w:rsidR="009E20BD" w:rsidRPr="003E3F4F" w:rsidRDefault="009E20BD" w:rsidP="009E20BD">
          <w:pPr>
            <w:pStyle w:val="Rodap"/>
            <w:spacing w:after="120"/>
            <w:rPr>
              <w:rFonts w:cstheme="minorHAnsi"/>
              <w:szCs w:val="18"/>
            </w:rPr>
          </w:pPr>
          <w:r>
            <w:rPr>
              <w:rFonts w:cstheme="minorHAnsi"/>
              <w:szCs w:val="18"/>
            </w:rPr>
            <w:t>DATAEX</w:t>
          </w:r>
          <w:r w:rsidRPr="003E3F4F">
            <w:rPr>
              <w:rFonts w:cstheme="minorHAnsi"/>
              <w:szCs w:val="18"/>
            </w:rPr>
            <w:t xml:space="preserve"> NÃO FAZ NENHUMA GARANTIA EXPRESSA, IMPLÍCITA OU LEGAL, COM RELAÇÃO À INFORMAÇÃO NESTE DOCUMENTO.</w:t>
          </w:r>
        </w:p>
        <w:p w14:paraId="205F81E7" w14:textId="77777777" w:rsidR="009E20BD" w:rsidRPr="003E3F4F" w:rsidRDefault="009E20BD" w:rsidP="009E20BD">
          <w:pPr>
            <w:pStyle w:val="Rodap"/>
            <w:spacing w:after="120"/>
            <w:rPr>
              <w:rFonts w:cstheme="minorHAnsi"/>
              <w:szCs w:val="18"/>
            </w:rPr>
          </w:pPr>
          <w:r w:rsidRPr="003E3F4F">
            <w:rPr>
              <w:rFonts w:cstheme="minorHAnsi"/>
              <w:szCs w:val="18"/>
            </w:rPr>
            <w:t xml:space="preserve">O cumprimento de todas as leis de direito autorais aplicáveis é de responsabilidade do usuário. Sem limitação dos direitos autorais, nenhuma parte deste documento pode ser reproduzida, armazenada ou introduzida em um sistema de recuperação de dados, ou transmitida em qualquer formato ou por quaisquer meios (eletrônico, mecânico, fotocópia, gravação ou de outra maneira), ou para qualquer finalidade, sem a permissão expressa da </w:t>
          </w:r>
          <w:r>
            <w:rPr>
              <w:rFonts w:cstheme="minorHAnsi"/>
              <w:szCs w:val="18"/>
            </w:rPr>
            <w:t>DataEx</w:t>
          </w:r>
          <w:r w:rsidRPr="003E3F4F">
            <w:rPr>
              <w:rFonts w:cstheme="minorHAnsi"/>
              <w:szCs w:val="18"/>
            </w:rPr>
            <w:t>.</w:t>
          </w:r>
        </w:p>
        <w:p w14:paraId="0B0743D4" w14:textId="77777777" w:rsidR="009E20BD" w:rsidRPr="003E3F4F" w:rsidRDefault="009E20BD" w:rsidP="009E20BD">
          <w:pPr>
            <w:pStyle w:val="Rodap"/>
            <w:spacing w:after="120"/>
            <w:rPr>
              <w:rFonts w:cstheme="minorHAnsi"/>
              <w:szCs w:val="18"/>
            </w:rPr>
          </w:pPr>
          <w:r w:rsidRPr="003E3F4F">
            <w:rPr>
              <w:rFonts w:cstheme="minorHAnsi"/>
              <w:szCs w:val="18"/>
            </w:rPr>
            <w:t xml:space="preserve">A </w:t>
          </w:r>
          <w:r>
            <w:rPr>
              <w:rFonts w:cstheme="minorHAnsi"/>
              <w:szCs w:val="18"/>
            </w:rPr>
            <w:t>DataEx</w:t>
          </w:r>
          <w:r w:rsidRPr="003E3F4F">
            <w:rPr>
              <w:rFonts w:cstheme="minorHAnsi"/>
              <w:szCs w:val="18"/>
            </w:rPr>
            <w:t xml:space="preserve"> pode ter patentes, pedidos de patente, marcas registradas, direitos autorais, ou outros direitos de propriedade intelectual que cobrem o objeto deste documento. Exceto conforme previsto expressamente em qualquer contrato de licença da </w:t>
          </w:r>
          <w:r>
            <w:rPr>
              <w:rFonts w:cstheme="minorHAnsi"/>
              <w:szCs w:val="18"/>
            </w:rPr>
            <w:t>DataEx</w:t>
          </w:r>
          <w:r w:rsidRPr="003E3F4F">
            <w:rPr>
              <w:rFonts w:cstheme="minorHAnsi"/>
              <w:szCs w:val="18"/>
            </w:rPr>
            <w:t>, a apresentação deste documento não lhe dá nenhum direito em relação a essas patentes, marcas registradas, direitos autorais, ou de propriedade intelectual.</w:t>
          </w:r>
        </w:p>
        <w:p w14:paraId="30C1C561" w14:textId="77777777" w:rsidR="009E20BD" w:rsidRPr="003E3F4F" w:rsidRDefault="009E20BD" w:rsidP="009E20BD">
          <w:pPr>
            <w:pStyle w:val="Rodap"/>
            <w:spacing w:after="120"/>
            <w:rPr>
              <w:rFonts w:cstheme="minorHAnsi"/>
              <w:szCs w:val="18"/>
            </w:rPr>
          </w:pPr>
          <w:r w:rsidRPr="003E3F4F">
            <w:rPr>
              <w:rFonts w:cstheme="minorHAnsi"/>
              <w:szCs w:val="18"/>
            </w:rPr>
            <w:t xml:space="preserve">As descrições dos produtos de outras empresas neste documento, se for o caso, são fornecidas apenas a título de referência e não deverão ser consideradas como um endosso ou apoio da </w:t>
          </w:r>
          <w:r>
            <w:rPr>
              <w:rFonts w:cstheme="minorHAnsi"/>
              <w:szCs w:val="18"/>
            </w:rPr>
            <w:t>DataEx</w:t>
          </w:r>
          <w:r w:rsidRPr="003E3F4F">
            <w:rPr>
              <w:rFonts w:cstheme="minorHAnsi"/>
              <w:szCs w:val="18"/>
            </w:rPr>
            <w:t xml:space="preserve">. A </w:t>
          </w:r>
          <w:r>
            <w:rPr>
              <w:rFonts w:cstheme="minorHAnsi"/>
              <w:szCs w:val="18"/>
            </w:rPr>
            <w:t>DataEx</w:t>
          </w:r>
          <w:r w:rsidRPr="003E3F4F">
            <w:rPr>
              <w:rFonts w:cstheme="minorHAnsi"/>
              <w:szCs w:val="18"/>
            </w:rPr>
            <w:t xml:space="preserve"> não pode garantir a exatidão das mesmas tendo em visto que os produtos podem mudar com o tempo. Ademais, as descrições são meros resumos para ajudar na compreensão, e não cobrem todos os aspectos dos produtos. Para descrições detalhadas desses produtos, consulte, por favor, seus fabricantes respectivos.</w:t>
          </w:r>
        </w:p>
        <w:p w14:paraId="14BDD7E8" w14:textId="266065E4" w:rsidR="009E20BD" w:rsidRPr="003E3F4F" w:rsidRDefault="009E20BD" w:rsidP="009E20BD">
          <w:pPr>
            <w:pStyle w:val="Rodap"/>
            <w:spacing w:after="120"/>
            <w:rPr>
              <w:rFonts w:cstheme="minorHAnsi"/>
              <w:szCs w:val="18"/>
            </w:rPr>
          </w:pPr>
          <w:r w:rsidRPr="003E3F4F">
            <w:rPr>
              <w:rFonts w:cstheme="minorHAnsi"/>
              <w:szCs w:val="18"/>
            </w:rPr>
            <w:t>© 20</w:t>
          </w:r>
          <w:r>
            <w:rPr>
              <w:rFonts w:cstheme="minorHAnsi"/>
              <w:szCs w:val="18"/>
            </w:rPr>
            <w:t>22</w:t>
          </w:r>
          <w:r w:rsidRPr="003E3F4F">
            <w:rPr>
              <w:rFonts w:cstheme="minorHAnsi"/>
              <w:szCs w:val="18"/>
            </w:rPr>
            <w:t xml:space="preserve"> </w:t>
          </w:r>
          <w:r>
            <w:rPr>
              <w:rFonts w:cstheme="minorHAnsi"/>
              <w:szCs w:val="18"/>
            </w:rPr>
            <w:t>DataEx</w:t>
          </w:r>
          <w:r w:rsidRPr="003E3F4F">
            <w:rPr>
              <w:rFonts w:cstheme="minorHAnsi"/>
              <w:szCs w:val="18"/>
            </w:rPr>
            <w:t xml:space="preserve">. Todos os direitos reservados. É proibido o uso ou a distribuição destes materiais sem a autorização expressa da </w:t>
          </w:r>
          <w:r>
            <w:rPr>
              <w:rFonts w:cstheme="minorHAnsi"/>
              <w:szCs w:val="18"/>
            </w:rPr>
            <w:t>DataEx</w:t>
          </w:r>
          <w:r w:rsidRPr="003E3F4F">
            <w:rPr>
              <w:rFonts w:cstheme="minorHAnsi"/>
              <w:szCs w:val="18"/>
            </w:rPr>
            <w:t>.</w:t>
          </w:r>
        </w:p>
        <w:p w14:paraId="5210A590" w14:textId="77777777" w:rsidR="009E20BD" w:rsidRPr="003E3F4F" w:rsidRDefault="009E20BD" w:rsidP="009E20BD">
          <w:pPr>
            <w:pStyle w:val="Rodap"/>
            <w:spacing w:after="120"/>
            <w:rPr>
              <w:rFonts w:cstheme="minorHAnsi"/>
              <w:szCs w:val="18"/>
            </w:rPr>
          </w:pPr>
          <w:r w:rsidRPr="003E3F4F">
            <w:rPr>
              <w:rFonts w:cstheme="minorHAnsi"/>
              <w:szCs w:val="18"/>
            </w:rPr>
            <w:t>Os nomes das empresas e dos produtos mencionados neste documento podem ser marcas registradas de seus respectivos proprietários.</w:t>
          </w:r>
        </w:p>
        <w:p w14:paraId="1E94E7A5" w14:textId="77777777" w:rsidR="00342676" w:rsidRDefault="00342676" w:rsidP="003A531C">
          <w:pPr>
            <w:rPr>
              <w:rFonts w:cstheme="minorHAnsi"/>
              <w:b/>
            </w:rPr>
          </w:pPr>
        </w:p>
        <w:p w14:paraId="25BECB23" w14:textId="77777777" w:rsidR="005428CE" w:rsidRDefault="005428CE" w:rsidP="003A531C">
          <w:pPr>
            <w:rPr>
              <w:rFonts w:cstheme="minorHAnsi"/>
              <w:b/>
            </w:rPr>
          </w:pPr>
        </w:p>
        <w:p w14:paraId="0F67E882" w14:textId="77777777" w:rsidR="005428CE" w:rsidRDefault="005428CE" w:rsidP="003A531C">
          <w:pPr>
            <w:rPr>
              <w:rFonts w:cstheme="minorHAnsi"/>
              <w:b/>
            </w:rPr>
          </w:pPr>
        </w:p>
        <w:p w14:paraId="25C2CF75" w14:textId="77777777" w:rsidR="005428CE" w:rsidRDefault="005428CE" w:rsidP="003A531C">
          <w:pPr>
            <w:rPr>
              <w:rFonts w:cstheme="minorHAnsi"/>
              <w:b/>
            </w:rPr>
          </w:pPr>
        </w:p>
        <w:p w14:paraId="5FD93543" w14:textId="77777777" w:rsidR="005428CE" w:rsidRDefault="005428CE" w:rsidP="003A531C">
          <w:pPr>
            <w:rPr>
              <w:rFonts w:cstheme="minorHAnsi"/>
              <w:b/>
            </w:rPr>
          </w:pPr>
        </w:p>
        <w:p w14:paraId="0388C920" w14:textId="77777777" w:rsidR="005428CE" w:rsidRDefault="005428CE" w:rsidP="003A531C">
          <w:pPr>
            <w:rPr>
              <w:rFonts w:cstheme="minorHAnsi"/>
              <w:b/>
            </w:rPr>
          </w:pPr>
        </w:p>
        <w:p w14:paraId="5963913D" w14:textId="77777777" w:rsidR="005428CE" w:rsidRDefault="005428CE" w:rsidP="003A531C">
          <w:pPr>
            <w:rPr>
              <w:rFonts w:cstheme="minorHAnsi"/>
              <w:b/>
            </w:rPr>
          </w:pPr>
        </w:p>
        <w:p w14:paraId="185F1500" w14:textId="77777777" w:rsidR="005428CE" w:rsidRDefault="005428CE" w:rsidP="003A531C">
          <w:pPr>
            <w:rPr>
              <w:rFonts w:cstheme="minorHAnsi"/>
              <w:b/>
            </w:rPr>
          </w:pPr>
        </w:p>
        <w:p w14:paraId="51769DFE" w14:textId="77777777" w:rsidR="005428CE" w:rsidRDefault="005428CE" w:rsidP="003A531C">
          <w:pPr>
            <w:rPr>
              <w:rFonts w:cstheme="minorHAnsi"/>
              <w:b/>
            </w:rPr>
          </w:pPr>
        </w:p>
        <w:tbl>
          <w:tblPr>
            <w:tblW w:w="0" w:type="auto"/>
            <w:tblCellMar>
              <w:left w:w="0" w:type="dxa"/>
              <w:right w:w="0" w:type="dxa"/>
            </w:tblCellMar>
            <w:tblLook w:val="04A0" w:firstRow="1" w:lastRow="0" w:firstColumn="1" w:lastColumn="0" w:noHBand="0" w:noVBand="1"/>
          </w:tblPr>
          <w:tblGrid>
            <w:gridCol w:w="248"/>
            <w:gridCol w:w="2788"/>
            <w:gridCol w:w="410"/>
            <w:gridCol w:w="5864"/>
            <w:gridCol w:w="50"/>
          </w:tblGrid>
          <w:tr w:rsidR="005428CE" w14:paraId="1EE1C16A" w14:textId="77777777" w:rsidTr="00A92CB8">
            <w:trPr>
              <w:trHeight w:val="1035"/>
            </w:trPr>
            <w:tc>
              <w:tcPr>
                <w:tcW w:w="248" w:type="dxa"/>
                <w:gridSpan w:val="5"/>
              </w:tcPr>
              <w:tbl>
                <w:tblPr>
                  <w:tblW w:w="0" w:type="auto"/>
                  <w:tblCellMar>
                    <w:left w:w="0" w:type="dxa"/>
                    <w:right w:w="0" w:type="dxa"/>
                  </w:tblCellMar>
                  <w:tblLook w:val="04A0" w:firstRow="1" w:lastRow="0" w:firstColumn="1" w:lastColumn="0" w:noHBand="0" w:noVBand="1"/>
                </w:tblPr>
                <w:tblGrid>
                  <w:gridCol w:w="9360"/>
                </w:tblGrid>
                <w:tr w:rsidR="005428CE" w14:paraId="3E30C1F3" w14:textId="77777777" w:rsidTr="00A92CB8">
                  <w:trPr>
                    <w:trHeight w:val="957"/>
                  </w:trPr>
                  <w:tc>
                    <w:tcPr>
                      <w:tcW w:w="10022" w:type="dxa"/>
                      <w:tcBorders>
                        <w:top w:val="nil"/>
                        <w:left w:val="nil"/>
                        <w:bottom w:val="nil"/>
                        <w:right w:val="nil"/>
                      </w:tcBorders>
                      <w:tcMar>
                        <w:top w:w="39" w:type="dxa"/>
                        <w:left w:w="39" w:type="dxa"/>
                        <w:bottom w:w="39" w:type="dxa"/>
                        <w:right w:w="39" w:type="dxa"/>
                      </w:tcMar>
                    </w:tcPr>
                    <w:p w14:paraId="4E97F2AA" w14:textId="39CB1C30" w:rsidR="005428CE" w:rsidRDefault="005428CE" w:rsidP="00A92CB8">
                      <w:pPr>
                        <w:spacing w:after="0" w:line="240" w:lineRule="auto"/>
                      </w:pPr>
                      <w:r>
                        <w:rPr>
                          <w:rFonts w:ascii="Symbol" w:eastAsia="Symbol" w:hAnsi="Symbol"/>
                          <w:color w:val="000000"/>
                          <w:sz w:val="16"/>
                        </w:rPr>
                        <w:t>Ó</w:t>
                      </w:r>
                      <w:r>
                        <w:rPr>
                          <w:rFonts w:ascii="Tahoma" w:eastAsia="Tahoma" w:hAnsi="Tahoma"/>
                          <w:color w:val="000000"/>
                          <w:sz w:val="16"/>
                        </w:rPr>
                        <w:t xml:space="preserve"> 202</w:t>
                      </w:r>
                      <w:r w:rsidR="00A24FEE">
                        <w:rPr>
                          <w:rFonts w:ascii="Tahoma" w:eastAsia="Tahoma" w:hAnsi="Tahoma"/>
                          <w:color w:val="000000"/>
                          <w:sz w:val="16"/>
                        </w:rPr>
                        <w:t>2</w:t>
                      </w:r>
                      <w:r>
                        <w:rPr>
                          <w:rFonts w:ascii="Tahoma" w:eastAsia="Tahoma" w:hAnsi="Tahoma"/>
                          <w:color w:val="000000"/>
                          <w:sz w:val="16"/>
                        </w:rPr>
                        <w:t xml:space="preserve"> </w:t>
                      </w:r>
                      <w:r w:rsidR="00A24FEE">
                        <w:rPr>
                          <w:rFonts w:ascii="Tahoma" w:eastAsia="Tahoma" w:hAnsi="Tahoma"/>
                          <w:color w:val="000000"/>
                          <w:sz w:val="16"/>
                        </w:rPr>
                        <w:t>D</w:t>
                      </w:r>
                      <w:r>
                        <w:rPr>
                          <w:rFonts w:ascii="Tahoma" w:eastAsia="Tahoma" w:hAnsi="Tahoma"/>
                          <w:b/>
                          <w:color w:val="000000"/>
                          <w:sz w:val="16"/>
                        </w:rPr>
                        <w:t>ata</w:t>
                      </w:r>
                      <w:r w:rsidRPr="00A24FEE">
                        <w:rPr>
                          <w:rFonts w:ascii="Tahoma" w:eastAsia="Tahoma" w:hAnsi="Tahoma"/>
                          <w:b/>
                          <w:color w:val="E36C0A" w:themeColor="accent6" w:themeShade="BF"/>
                          <w:sz w:val="16"/>
                        </w:rPr>
                        <w:t>EX</w:t>
                      </w:r>
                      <w:r>
                        <w:rPr>
                          <w:rFonts w:ascii="Tahoma" w:eastAsia="Tahoma" w:hAnsi="Tahoma"/>
                          <w:color w:val="000000"/>
                          <w:sz w:val="16"/>
                        </w:rPr>
                        <w:t>. Todos os direitos reservados.</w:t>
                      </w:r>
                    </w:p>
                    <w:p w14:paraId="364531FC" w14:textId="77777777" w:rsidR="005428CE" w:rsidRDefault="005428CE" w:rsidP="00A92CB8">
                      <w:pPr>
                        <w:spacing w:after="0" w:line="240" w:lineRule="auto"/>
                      </w:pPr>
                    </w:p>
                    <w:p w14:paraId="179B5C4D" w14:textId="77777777" w:rsidR="005428CE" w:rsidRDefault="005428CE" w:rsidP="00A92CB8">
                      <w:pPr>
                        <w:spacing w:after="0" w:line="240" w:lineRule="auto"/>
                      </w:pPr>
                      <w:r>
                        <w:rPr>
                          <w:rFonts w:ascii="Tahoma" w:eastAsia="Tahoma" w:hAnsi="Tahoma"/>
                          <w:color w:val="000000"/>
                          <w:sz w:val="16"/>
                        </w:rPr>
                        <w:t>* Este documento contém informação confidencial e/ou legalmente privilegiada. Esta informação é direcionada exclusivamente ao nosso cliente. Se você não for o destinatário ou pessoa autorizada a receber esta mensagem, não poderá utilizar, revelar, copiar, distribuir ou tomar qualquer ação baseada no conteúdo dessa informação, por ser estritamente proibido.</w:t>
                      </w:r>
                    </w:p>
                  </w:tc>
                </w:tr>
              </w:tbl>
              <w:p w14:paraId="6F8D6828" w14:textId="77777777" w:rsidR="005428CE" w:rsidRDefault="005428CE" w:rsidP="00A92CB8">
                <w:pPr>
                  <w:spacing w:after="0" w:line="240" w:lineRule="auto"/>
                </w:pPr>
              </w:p>
            </w:tc>
          </w:tr>
          <w:tr w:rsidR="005428CE" w14:paraId="7DBE72B1" w14:textId="77777777" w:rsidTr="00A92CB8">
            <w:trPr>
              <w:gridAfter w:val="1"/>
              <w:wAfter w:w="50" w:type="dxa"/>
              <w:trHeight w:val="99"/>
            </w:trPr>
            <w:tc>
              <w:tcPr>
                <w:tcW w:w="248" w:type="dxa"/>
              </w:tcPr>
              <w:p w14:paraId="55C5D526" w14:textId="77777777" w:rsidR="005428CE" w:rsidRDefault="005428CE" w:rsidP="00A92CB8">
                <w:pPr>
                  <w:pStyle w:val="EmptyCellLayoutStyle"/>
                  <w:spacing w:after="0" w:line="240" w:lineRule="auto"/>
                </w:pPr>
              </w:p>
            </w:tc>
            <w:tc>
              <w:tcPr>
                <w:tcW w:w="2841" w:type="dxa"/>
              </w:tcPr>
              <w:p w14:paraId="218F0440" w14:textId="77777777" w:rsidR="005428CE" w:rsidRDefault="005428CE" w:rsidP="00A92CB8">
                <w:pPr>
                  <w:pStyle w:val="EmptyCellLayoutStyle"/>
                  <w:spacing w:after="0" w:line="240" w:lineRule="auto"/>
                </w:pPr>
              </w:p>
            </w:tc>
            <w:tc>
              <w:tcPr>
                <w:tcW w:w="410" w:type="dxa"/>
              </w:tcPr>
              <w:p w14:paraId="06A2BEE1" w14:textId="77777777" w:rsidR="005428CE" w:rsidRDefault="005428CE" w:rsidP="00A92CB8">
                <w:pPr>
                  <w:pStyle w:val="EmptyCellLayoutStyle"/>
                  <w:spacing w:after="0" w:line="240" w:lineRule="auto"/>
                </w:pPr>
              </w:p>
            </w:tc>
            <w:tc>
              <w:tcPr>
                <w:tcW w:w="6477" w:type="dxa"/>
              </w:tcPr>
              <w:p w14:paraId="2C8176FC" w14:textId="77777777" w:rsidR="005428CE" w:rsidRDefault="005428CE" w:rsidP="00A92CB8">
                <w:pPr>
                  <w:pStyle w:val="EmptyCellLayoutStyle"/>
                  <w:spacing w:after="0" w:line="240" w:lineRule="auto"/>
                </w:pPr>
              </w:p>
            </w:tc>
          </w:tr>
          <w:tr w:rsidR="005428CE" w14:paraId="7DFA019A" w14:textId="77777777" w:rsidTr="00A92CB8">
            <w:trPr>
              <w:gridAfter w:val="1"/>
              <w:wAfter w:w="50" w:type="dxa"/>
              <w:trHeight w:val="288"/>
            </w:trPr>
            <w:tc>
              <w:tcPr>
                <w:tcW w:w="248" w:type="dxa"/>
                <w:gridSpan w:val="2"/>
              </w:tcPr>
              <w:tbl>
                <w:tblPr>
                  <w:tblW w:w="0" w:type="auto"/>
                  <w:tblCellMar>
                    <w:left w:w="0" w:type="dxa"/>
                    <w:right w:w="0" w:type="dxa"/>
                  </w:tblCellMar>
                  <w:tblLook w:val="04A0" w:firstRow="1" w:lastRow="0" w:firstColumn="1" w:lastColumn="0" w:noHBand="0" w:noVBand="1"/>
                </w:tblPr>
                <w:tblGrid>
                  <w:gridCol w:w="3035"/>
                </w:tblGrid>
                <w:tr w:rsidR="005428CE" w14:paraId="37708970" w14:textId="77777777" w:rsidTr="00A92CB8">
                  <w:trPr>
                    <w:trHeight w:val="210"/>
                  </w:trPr>
                  <w:tc>
                    <w:tcPr>
                      <w:tcW w:w="3089" w:type="dxa"/>
                      <w:tcBorders>
                        <w:top w:val="nil"/>
                        <w:left w:val="nil"/>
                        <w:bottom w:val="nil"/>
                        <w:right w:val="nil"/>
                      </w:tcBorders>
                      <w:tcMar>
                        <w:top w:w="39" w:type="dxa"/>
                        <w:left w:w="39" w:type="dxa"/>
                        <w:bottom w:w="39" w:type="dxa"/>
                        <w:right w:w="39" w:type="dxa"/>
                      </w:tcMar>
                    </w:tcPr>
                    <w:p w14:paraId="0E42E5A4" w14:textId="77777777" w:rsidR="005428CE" w:rsidRDefault="005428CE" w:rsidP="00A92CB8">
                      <w:pPr>
                        <w:spacing w:after="0" w:line="240" w:lineRule="auto"/>
                      </w:pPr>
                      <w:r>
                        <w:rPr>
                          <w:rFonts w:ascii="Tahoma" w:eastAsia="Tahoma" w:hAnsi="Tahoma"/>
                          <w:b/>
                          <w:color w:val="000000"/>
                        </w:rPr>
                        <w:t>Controle do documento</w:t>
                      </w:r>
                    </w:p>
                  </w:tc>
                </w:tr>
              </w:tbl>
              <w:p w14:paraId="735564C0" w14:textId="77777777" w:rsidR="005428CE" w:rsidRDefault="005428CE" w:rsidP="00A92CB8">
                <w:pPr>
                  <w:spacing w:after="0" w:line="240" w:lineRule="auto"/>
                </w:pPr>
              </w:p>
            </w:tc>
            <w:tc>
              <w:tcPr>
                <w:tcW w:w="410" w:type="dxa"/>
              </w:tcPr>
              <w:p w14:paraId="2E071C80" w14:textId="77777777" w:rsidR="005428CE" w:rsidRDefault="005428CE" w:rsidP="00A92CB8">
                <w:pPr>
                  <w:pStyle w:val="EmptyCellLayoutStyle"/>
                  <w:spacing w:after="0" w:line="240" w:lineRule="auto"/>
                </w:pPr>
              </w:p>
            </w:tc>
            <w:tc>
              <w:tcPr>
                <w:tcW w:w="6477" w:type="dxa"/>
              </w:tcPr>
              <w:p w14:paraId="61DD32FD" w14:textId="77777777" w:rsidR="005428CE" w:rsidRDefault="005428CE" w:rsidP="00A92CB8">
                <w:pPr>
                  <w:pStyle w:val="EmptyCellLayoutStyle"/>
                  <w:spacing w:after="0" w:line="240" w:lineRule="auto"/>
                </w:pPr>
              </w:p>
            </w:tc>
          </w:tr>
          <w:tr w:rsidR="005428CE" w14:paraId="44440C34" w14:textId="77777777" w:rsidTr="00A92CB8">
            <w:trPr>
              <w:gridAfter w:val="1"/>
              <w:wAfter w:w="50" w:type="dxa"/>
              <w:trHeight w:val="40"/>
            </w:trPr>
            <w:tc>
              <w:tcPr>
                <w:tcW w:w="248" w:type="dxa"/>
              </w:tcPr>
              <w:p w14:paraId="7B1C6E26" w14:textId="77777777" w:rsidR="005428CE" w:rsidRDefault="005428CE" w:rsidP="00A92CB8">
                <w:pPr>
                  <w:pStyle w:val="EmptyCellLayoutStyle"/>
                  <w:spacing w:after="0" w:line="240" w:lineRule="auto"/>
                </w:pPr>
              </w:p>
            </w:tc>
            <w:tc>
              <w:tcPr>
                <w:tcW w:w="2841" w:type="dxa"/>
              </w:tcPr>
              <w:p w14:paraId="0CBA95BA" w14:textId="77777777" w:rsidR="005428CE" w:rsidRDefault="005428CE" w:rsidP="00A92CB8">
                <w:pPr>
                  <w:pStyle w:val="EmptyCellLayoutStyle"/>
                  <w:spacing w:after="0" w:line="240" w:lineRule="auto"/>
                </w:pPr>
              </w:p>
            </w:tc>
            <w:tc>
              <w:tcPr>
                <w:tcW w:w="410" w:type="dxa"/>
              </w:tcPr>
              <w:p w14:paraId="6D0EC607" w14:textId="77777777" w:rsidR="005428CE" w:rsidRDefault="005428CE" w:rsidP="00A92CB8">
                <w:pPr>
                  <w:pStyle w:val="EmptyCellLayoutStyle"/>
                  <w:spacing w:after="0" w:line="240" w:lineRule="auto"/>
                </w:pPr>
              </w:p>
            </w:tc>
            <w:tc>
              <w:tcPr>
                <w:tcW w:w="6477" w:type="dxa"/>
              </w:tcPr>
              <w:p w14:paraId="6ACFE2FE" w14:textId="77777777" w:rsidR="005428CE" w:rsidRDefault="005428CE" w:rsidP="00A92CB8">
                <w:pPr>
                  <w:pStyle w:val="EmptyCellLayoutStyle"/>
                  <w:spacing w:after="0" w:line="240" w:lineRule="auto"/>
                </w:pPr>
              </w:p>
            </w:tc>
          </w:tr>
          <w:tr w:rsidR="005428CE" w14:paraId="68D91E22" w14:textId="77777777" w:rsidTr="00A92CB8">
            <w:trPr>
              <w:gridAfter w:val="1"/>
              <w:wAfter w:w="50" w:type="dxa"/>
            </w:trPr>
            <w:tc>
              <w:tcPr>
                <w:tcW w:w="248" w:type="dxa"/>
                <w:gridSpan w:val="4"/>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220"/>
                  <w:gridCol w:w="3631"/>
                  <w:gridCol w:w="3150"/>
                  <w:gridCol w:w="1291"/>
                </w:tblGrid>
                <w:tr w:rsidR="00024472" w14:paraId="3F8BED55" w14:textId="77777777" w:rsidTr="000F1825">
                  <w:trPr>
                    <w:trHeight w:val="162"/>
                  </w:trPr>
                  <w:tc>
                    <w:tcPr>
                      <w:tcW w:w="1220" w:type="dxa"/>
                      <w:tcBorders>
                        <w:top w:val="single" w:sz="7" w:space="0" w:color="808080"/>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1951052" w14:textId="77777777" w:rsidR="005428CE" w:rsidRDefault="005428CE" w:rsidP="00A24FEE">
                      <w:pPr>
                        <w:spacing w:after="0" w:line="240" w:lineRule="auto"/>
                        <w:jc w:val="center"/>
                      </w:pPr>
                      <w:r>
                        <w:rPr>
                          <w:rFonts w:ascii="Tahoma" w:eastAsia="Tahoma" w:hAnsi="Tahoma"/>
                          <w:b/>
                          <w:color w:val="000000"/>
                        </w:rPr>
                        <w:t>Versão</w:t>
                      </w:r>
                    </w:p>
                  </w:tc>
                  <w:tc>
                    <w:tcPr>
                      <w:tcW w:w="3631" w:type="dxa"/>
                      <w:tcBorders>
                        <w:top w:val="single" w:sz="7" w:space="0" w:color="808080"/>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E9FBCB5" w14:textId="77777777" w:rsidR="005428CE" w:rsidRDefault="005428CE" w:rsidP="00A24FEE">
                      <w:pPr>
                        <w:spacing w:after="0" w:line="240" w:lineRule="auto"/>
                        <w:jc w:val="center"/>
                      </w:pPr>
                      <w:r>
                        <w:rPr>
                          <w:rFonts w:ascii="Tahoma" w:eastAsia="Tahoma" w:hAnsi="Tahoma"/>
                          <w:b/>
                          <w:color w:val="000000"/>
                        </w:rPr>
                        <w:t>Responsável</w:t>
                      </w:r>
                    </w:p>
                  </w:tc>
                  <w:tc>
                    <w:tcPr>
                      <w:tcW w:w="3150" w:type="dxa"/>
                      <w:tcBorders>
                        <w:top w:val="single" w:sz="7" w:space="0" w:color="808080"/>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11737F5" w14:textId="77777777" w:rsidR="005428CE" w:rsidRDefault="005428CE" w:rsidP="00A24FEE">
                      <w:pPr>
                        <w:spacing w:after="0" w:line="240" w:lineRule="auto"/>
                        <w:jc w:val="center"/>
                      </w:pPr>
                      <w:r>
                        <w:rPr>
                          <w:rFonts w:ascii="Tahoma" w:eastAsia="Tahoma" w:hAnsi="Tahoma"/>
                          <w:b/>
                          <w:color w:val="000000"/>
                        </w:rPr>
                        <w:t>Geração Revisão</w:t>
                      </w:r>
                    </w:p>
                  </w:tc>
                  <w:tc>
                    <w:tcPr>
                      <w:tcW w:w="1291" w:type="dxa"/>
                      <w:tcBorders>
                        <w:top w:val="single" w:sz="7" w:space="0" w:color="808080"/>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2CA8CE4" w14:textId="77777777" w:rsidR="005428CE" w:rsidRDefault="005428CE" w:rsidP="00A24FEE">
                      <w:pPr>
                        <w:spacing w:after="0" w:line="240" w:lineRule="auto"/>
                        <w:jc w:val="center"/>
                      </w:pPr>
                      <w:r>
                        <w:rPr>
                          <w:rFonts w:ascii="Tahoma" w:eastAsia="Tahoma" w:hAnsi="Tahoma"/>
                          <w:b/>
                          <w:color w:val="000000"/>
                        </w:rPr>
                        <w:t>Data</w:t>
                      </w:r>
                    </w:p>
                  </w:tc>
                </w:tr>
                <w:tr w:rsidR="005428CE" w14:paraId="32218649" w14:textId="77777777" w:rsidTr="000F1825">
                  <w:trPr>
                    <w:trHeight w:val="214"/>
                  </w:trPr>
                  <w:tc>
                    <w:tcPr>
                      <w:tcW w:w="1220"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5464922" w14:textId="77777777" w:rsidR="005428CE" w:rsidRDefault="005428CE" w:rsidP="00A24FEE">
                      <w:pPr>
                        <w:spacing w:after="0" w:line="240" w:lineRule="auto"/>
                        <w:jc w:val="center"/>
                        <w:rPr>
                          <w:rFonts w:ascii="Tahoma" w:eastAsia="Tahoma" w:hAnsi="Tahoma"/>
                          <w:color w:val="000000"/>
                        </w:rPr>
                      </w:pPr>
                      <w:r>
                        <w:rPr>
                          <w:rFonts w:ascii="Tahoma" w:eastAsia="Tahoma" w:hAnsi="Tahoma"/>
                          <w:color w:val="000000"/>
                        </w:rPr>
                        <w:t>1.0</w:t>
                      </w:r>
                    </w:p>
                    <w:p w14:paraId="761C9BEF" w14:textId="311F090E" w:rsidR="00AD242A" w:rsidRPr="009967CC" w:rsidRDefault="00817F49" w:rsidP="00A24FEE">
                      <w:pPr>
                        <w:spacing w:after="0" w:line="240" w:lineRule="auto"/>
                        <w:jc w:val="center"/>
                        <w:rPr>
                          <w:rFonts w:ascii="Tahoma" w:eastAsia="Tahoma" w:hAnsi="Tahoma"/>
                          <w:color w:val="000000"/>
                        </w:rPr>
                      </w:pPr>
                      <w:r w:rsidRPr="009967CC">
                        <w:rPr>
                          <w:rFonts w:ascii="Tahoma" w:eastAsia="Tahoma" w:hAnsi="Tahoma"/>
                          <w:color w:val="000000"/>
                        </w:rPr>
                        <w:t>2.0</w:t>
                      </w:r>
                    </w:p>
                  </w:tc>
                  <w:tc>
                    <w:tcPr>
                      <w:tcW w:w="3631"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F33F2FA" w14:textId="4F2D0BAC" w:rsidR="005428CE" w:rsidRDefault="00AD242A" w:rsidP="00A24FEE">
                      <w:pPr>
                        <w:spacing w:after="0" w:line="240" w:lineRule="auto"/>
                        <w:jc w:val="center"/>
                        <w:rPr>
                          <w:rFonts w:ascii="Tahoma" w:eastAsia="Tahoma" w:hAnsi="Tahoma"/>
                          <w:color w:val="000000"/>
                        </w:rPr>
                      </w:pPr>
                      <w:r>
                        <w:rPr>
                          <w:rFonts w:ascii="Tahoma" w:eastAsia="Tahoma" w:hAnsi="Tahoma"/>
                          <w:color w:val="000000"/>
                        </w:rPr>
                        <w:t>Jonilson Rodrigues</w:t>
                      </w:r>
                      <w:r w:rsidR="000F1825">
                        <w:rPr>
                          <w:rFonts w:ascii="Tahoma" w:eastAsia="Tahoma" w:hAnsi="Tahoma"/>
                          <w:color w:val="000000"/>
                        </w:rPr>
                        <w:t xml:space="preserve"> / </w:t>
                      </w:r>
                      <w:r w:rsidR="000F1825" w:rsidRPr="009967CC">
                        <w:rPr>
                          <w:rFonts w:ascii="Tahoma" w:eastAsia="Tahoma" w:hAnsi="Tahoma"/>
                          <w:color w:val="000000"/>
                        </w:rPr>
                        <w:t>Paulo Correia</w:t>
                      </w:r>
                    </w:p>
                    <w:p w14:paraId="429719A8" w14:textId="250995C5" w:rsidR="00730B30" w:rsidRPr="009967CC" w:rsidRDefault="000F1825" w:rsidP="00A24FEE">
                      <w:pPr>
                        <w:spacing w:after="0" w:line="240" w:lineRule="auto"/>
                        <w:jc w:val="center"/>
                        <w:rPr>
                          <w:rFonts w:ascii="Tahoma" w:eastAsia="Tahoma" w:hAnsi="Tahoma"/>
                          <w:color w:val="000000"/>
                        </w:rPr>
                      </w:pPr>
                      <w:r>
                        <w:rPr>
                          <w:rFonts w:ascii="Tahoma" w:eastAsia="Tahoma" w:hAnsi="Tahoma"/>
                          <w:color w:val="000000"/>
                        </w:rPr>
                        <w:t xml:space="preserve">Jonilson Rodrigues / </w:t>
                      </w:r>
                      <w:r w:rsidRPr="009967CC">
                        <w:rPr>
                          <w:rFonts w:ascii="Tahoma" w:eastAsia="Tahoma" w:hAnsi="Tahoma"/>
                          <w:color w:val="000000"/>
                        </w:rPr>
                        <w:t>Paulo Correia</w:t>
                      </w:r>
                    </w:p>
                  </w:tc>
                  <w:tc>
                    <w:tcPr>
                      <w:tcW w:w="3150"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5685572" w14:textId="77777777" w:rsidR="005428CE" w:rsidRDefault="005428CE" w:rsidP="00A24FEE">
                      <w:pPr>
                        <w:spacing w:after="0" w:line="240" w:lineRule="auto"/>
                        <w:jc w:val="center"/>
                        <w:rPr>
                          <w:rFonts w:ascii="Tahoma" w:eastAsia="Tahoma" w:hAnsi="Tahoma"/>
                          <w:color w:val="000000"/>
                        </w:rPr>
                      </w:pPr>
                      <w:r>
                        <w:rPr>
                          <w:rFonts w:ascii="Tahoma" w:eastAsia="Tahoma" w:hAnsi="Tahoma"/>
                          <w:color w:val="000000"/>
                        </w:rPr>
                        <w:t xml:space="preserve">Geração do </w:t>
                      </w:r>
                      <w:r w:rsidR="009C7FCA">
                        <w:rPr>
                          <w:rFonts w:ascii="Tahoma" w:eastAsia="Tahoma" w:hAnsi="Tahoma"/>
                          <w:color w:val="000000"/>
                        </w:rPr>
                        <w:t>Documento</w:t>
                      </w:r>
                    </w:p>
                    <w:p w14:paraId="39C0295C" w14:textId="4D69F980" w:rsidR="00730B30" w:rsidRPr="00817F49" w:rsidRDefault="00817F49" w:rsidP="00817F49">
                      <w:pPr>
                        <w:spacing w:after="0" w:line="240" w:lineRule="auto"/>
                        <w:jc w:val="center"/>
                        <w:rPr>
                          <w:rFonts w:ascii="Tahoma" w:eastAsia="Tahoma" w:hAnsi="Tahoma"/>
                          <w:color w:val="000000"/>
                        </w:rPr>
                      </w:pPr>
                      <w:r w:rsidRPr="009967CC">
                        <w:rPr>
                          <w:rFonts w:ascii="Tahoma" w:eastAsia="Tahoma" w:hAnsi="Tahoma"/>
                          <w:color w:val="000000"/>
                        </w:rPr>
                        <w:t>Criação/Revisão</w:t>
                      </w:r>
                      <w:r w:rsidR="005E11D0" w:rsidRPr="009967CC">
                        <w:rPr>
                          <w:rFonts w:ascii="Tahoma" w:eastAsia="Tahoma" w:hAnsi="Tahoma"/>
                          <w:color w:val="000000"/>
                        </w:rPr>
                        <w:t xml:space="preserve"> de novo documento</w:t>
                      </w:r>
                    </w:p>
                  </w:tc>
                  <w:tc>
                    <w:tcPr>
                      <w:tcW w:w="1291"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2720A3B" w14:textId="47BC089E" w:rsidR="005428CE" w:rsidRDefault="009967CC" w:rsidP="00A24FEE">
                      <w:pPr>
                        <w:spacing w:after="0" w:line="240" w:lineRule="auto"/>
                        <w:jc w:val="center"/>
                        <w:rPr>
                          <w:rFonts w:ascii="Tahoma" w:eastAsia="Tahoma" w:hAnsi="Tahoma"/>
                          <w:color w:val="000000"/>
                        </w:rPr>
                      </w:pPr>
                      <w:r>
                        <w:rPr>
                          <w:rFonts w:ascii="Tahoma" w:eastAsia="Tahoma" w:hAnsi="Tahoma"/>
                          <w:color w:val="000000"/>
                        </w:rPr>
                        <w:t>01</w:t>
                      </w:r>
                      <w:r w:rsidR="005428CE">
                        <w:rPr>
                          <w:rFonts w:ascii="Tahoma" w:eastAsia="Tahoma" w:hAnsi="Tahoma"/>
                          <w:color w:val="000000"/>
                        </w:rPr>
                        <w:t>/</w:t>
                      </w:r>
                      <w:r>
                        <w:rPr>
                          <w:rFonts w:ascii="Tahoma" w:eastAsia="Tahoma" w:hAnsi="Tahoma"/>
                          <w:color w:val="000000"/>
                        </w:rPr>
                        <w:t>07</w:t>
                      </w:r>
                      <w:r w:rsidR="005428CE">
                        <w:rPr>
                          <w:rFonts w:ascii="Tahoma" w:eastAsia="Tahoma" w:hAnsi="Tahoma"/>
                          <w:color w:val="000000"/>
                        </w:rPr>
                        <w:t>/20</w:t>
                      </w:r>
                      <w:r w:rsidR="00937995">
                        <w:rPr>
                          <w:rFonts w:ascii="Tahoma" w:eastAsia="Tahoma" w:hAnsi="Tahoma"/>
                          <w:color w:val="000000"/>
                        </w:rPr>
                        <w:t>20</w:t>
                      </w:r>
                    </w:p>
                    <w:p w14:paraId="1BFF7468" w14:textId="16FA7435" w:rsidR="005E11D0" w:rsidRPr="009967CC" w:rsidRDefault="009967CC" w:rsidP="00A24FEE">
                      <w:pPr>
                        <w:spacing w:after="0" w:line="240" w:lineRule="auto"/>
                        <w:jc w:val="center"/>
                        <w:rPr>
                          <w:rFonts w:ascii="Tahoma" w:eastAsia="Tahoma" w:hAnsi="Tahoma"/>
                          <w:color w:val="000000"/>
                        </w:rPr>
                      </w:pPr>
                      <w:r>
                        <w:rPr>
                          <w:rFonts w:ascii="Tahoma" w:eastAsia="Tahoma" w:hAnsi="Tahoma"/>
                          <w:color w:val="000000"/>
                        </w:rPr>
                        <w:t>0</w:t>
                      </w:r>
                      <w:r w:rsidR="000F1825">
                        <w:rPr>
                          <w:rFonts w:ascii="Tahoma" w:eastAsia="Tahoma" w:hAnsi="Tahoma"/>
                          <w:color w:val="000000"/>
                        </w:rPr>
                        <w:t>4</w:t>
                      </w:r>
                      <w:r w:rsidR="005E11D0">
                        <w:rPr>
                          <w:rFonts w:ascii="Tahoma" w:eastAsia="Tahoma" w:hAnsi="Tahoma"/>
                          <w:color w:val="000000"/>
                        </w:rPr>
                        <w:t>/</w:t>
                      </w:r>
                      <w:r>
                        <w:rPr>
                          <w:rFonts w:ascii="Tahoma" w:eastAsia="Tahoma" w:hAnsi="Tahoma"/>
                          <w:color w:val="000000"/>
                        </w:rPr>
                        <w:t>07</w:t>
                      </w:r>
                      <w:r w:rsidR="005E11D0">
                        <w:rPr>
                          <w:rFonts w:ascii="Tahoma" w:eastAsia="Tahoma" w:hAnsi="Tahoma"/>
                          <w:color w:val="000000"/>
                        </w:rPr>
                        <w:t>/2022</w:t>
                      </w:r>
                    </w:p>
                  </w:tc>
                </w:tr>
              </w:tbl>
              <w:p w14:paraId="2A390748" w14:textId="77777777" w:rsidR="005428CE" w:rsidRDefault="005428CE" w:rsidP="00A92CB8">
                <w:pPr>
                  <w:spacing w:after="0" w:line="240" w:lineRule="auto"/>
                </w:pPr>
              </w:p>
            </w:tc>
          </w:tr>
        </w:tbl>
        <w:sdt>
          <w:sdtPr>
            <w:rPr>
              <w:rFonts w:eastAsiaTheme="minorEastAsia"/>
              <w:color w:val="auto"/>
              <w:spacing w:val="0"/>
              <w:sz w:val="22"/>
              <w:szCs w:val="22"/>
              <w:lang w:val="pt-BR"/>
            </w:rPr>
            <w:id w:val="135838559"/>
            <w:docPartObj>
              <w:docPartGallery w:val="Table of Contents"/>
              <w:docPartUnique/>
            </w:docPartObj>
          </w:sdtPr>
          <w:sdtEndPr>
            <w:rPr>
              <w:b/>
              <w:bCs/>
            </w:rPr>
          </w:sdtEndPr>
          <w:sdtContent>
            <w:p w14:paraId="31AA9D90" w14:textId="1C4E547D" w:rsidR="00611518" w:rsidRPr="0079614D" w:rsidRDefault="00611518" w:rsidP="009C021F">
              <w:pPr>
                <w:pStyle w:val="CabealhodoSumrio"/>
                <w:spacing w:line="240" w:lineRule="auto"/>
                <w:rPr>
                  <w:b/>
                  <w:bCs/>
                  <w:color w:val="E36C0A" w:themeColor="accent6" w:themeShade="BF"/>
                  <w:sz w:val="24"/>
                  <w:szCs w:val="36"/>
                </w:rPr>
              </w:pPr>
              <w:r w:rsidRPr="0079614D">
                <w:rPr>
                  <w:b/>
                  <w:bCs/>
                  <w:color w:val="E36C0A" w:themeColor="accent6" w:themeShade="BF"/>
                  <w:sz w:val="24"/>
                  <w:szCs w:val="36"/>
                  <w:lang w:val="pt-BR"/>
                </w:rPr>
                <w:t>Sumário</w:t>
              </w:r>
            </w:p>
            <w:p w14:paraId="6C99BA0F" w14:textId="154ADE58" w:rsidR="00C13F1B" w:rsidRDefault="00611518">
              <w:pPr>
                <w:pStyle w:val="Sumrio3"/>
                <w:tabs>
                  <w:tab w:val="right" w:leader="dot" w:pos="9350"/>
                </w:tabs>
                <w:rPr>
                  <w:rFonts w:asciiTheme="minorHAnsi" w:eastAsiaTheme="minorEastAsia" w:hAnsiTheme="minorHAnsi"/>
                  <w:noProof/>
                  <w:spacing w:val="0"/>
                  <w:sz w:val="22"/>
                  <w:szCs w:val="22"/>
                  <w:lang w:val="pt-BR" w:eastAsia="pt-BR"/>
                </w:rPr>
              </w:pPr>
              <w:r w:rsidRPr="009C021F">
                <w:rPr>
                  <w:sz w:val="14"/>
                  <w:szCs w:val="36"/>
                </w:rPr>
                <w:fldChar w:fldCharType="begin"/>
              </w:r>
              <w:r w:rsidRPr="009C021F">
                <w:rPr>
                  <w:sz w:val="14"/>
                  <w:szCs w:val="36"/>
                </w:rPr>
                <w:instrText xml:space="preserve"> TOC \o "1-5" \h \z \u </w:instrText>
              </w:r>
              <w:r w:rsidRPr="009C021F">
                <w:rPr>
                  <w:sz w:val="14"/>
                  <w:szCs w:val="36"/>
                </w:rPr>
                <w:fldChar w:fldCharType="separate"/>
              </w:r>
              <w:hyperlink w:anchor="_Toc107920187" w:history="1">
                <w:r w:rsidR="00C13F1B" w:rsidRPr="00546CA4">
                  <w:rPr>
                    <w:rStyle w:val="Hyperlink"/>
                    <w:b/>
                    <w:noProof/>
                  </w:rPr>
                  <w:t>1 - Introdução</w:t>
                </w:r>
                <w:r w:rsidR="00C13F1B">
                  <w:rPr>
                    <w:noProof/>
                    <w:webHidden/>
                  </w:rPr>
                  <w:tab/>
                </w:r>
                <w:r w:rsidR="00C13F1B">
                  <w:rPr>
                    <w:noProof/>
                    <w:webHidden/>
                  </w:rPr>
                  <w:fldChar w:fldCharType="begin"/>
                </w:r>
                <w:r w:rsidR="00C13F1B">
                  <w:rPr>
                    <w:noProof/>
                    <w:webHidden/>
                  </w:rPr>
                  <w:instrText xml:space="preserve"> PAGEREF _Toc107920187 \h </w:instrText>
                </w:r>
                <w:r w:rsidR="00C13F1B">
                  <w:rPr>
                    <w:noProof/>
                    <w:webHidden/>
                  </w:rPr>
                </w:r>
                <w:r w:rsidR="00C13F1B">
                  <w:rPr>
                    <w:noProof/>
                    <w:webHidden/>
                  </w:rPr>
                  <w:fldChar w:fldCharType="separate"/>
                </w:r>
                <w:r w:rsidR="00581829">
                  <w:rPr>
                    <w:noProof/>
                    <w:webHidden/>
                  </w:rPr>
                  <w:t>4</w:t>
                </w:r>
                <w:r w:rsidR="00C13F1B">
                  <w:rPr>
                    <w:noProof/>
                    <w:webHidden/>
                  </w:rPr>
                  <w:fldChar w:fldCharType="end"/>
                </w:r>
              </w:hyperlink>
            </w:p>
            <w:p w14:paraId="6083B421" w14:textId="49BE1525" w:rsidR="00C13F1B" w:rsidRDefault="00C13F1B">
              <w:pPr>
                <w:pStyle w:val="Sumrio3"/>
                <w:tabs>
                  <w:tab w:val="right" w:leader="dot" w:pos="9350"/>
                </w:tabs>
                <w:rPr>
                  <w:rFonts w:asciiTheme="minorHAnsi" w:eastAsiaTheme="minorEastAsia" w:hAnsiTheme="minorHAnsi"/>
                  <w:noProof/>
                  <w:spacing w:val="0"/>
                  <w:sz w:val="22"/>
                  <w:szCs w:val="22"/>
                  <w:lang w:val="pt-BR" w:eastAsia="pt-BR"/>
                </w:rPr>
              </w:pPr>
              <w:hyperlink w:anchor="_Toc107920188" w:history="1">
                <w:r w:rsidRPr="00546CA4">
                  <w:rPr>
                    <w:rStyle w:val="Hyperlink"/>
                    <w:b/>
                    <w:noProof/>
                  </w:rPr>
                  <w:t>2 – Pré-requisitos</w:t>
                </w:r>
                <w:r>
                  <w:rPr>
                    <w:noProof/>
                    <w:webHidden/>
                  </w:rPr>
                  <w:tab/>
                </w:r>
                <w:r>
                  <w:rPr>
                    <w:noProof/>
                    <w:webHidden/>
                  </w:rPr>
                  <w:fldChar w:fldCharType="begin"/>
                </w:r>
                <w:r>
                  <w:rPr>
                    <w:noProof/>
                    <w:webHidden/>
                  </w:rPr>
                  <w:instrText xml:space="preserve"> PAGEREF _Toc107920188 \h </w:instrText>
                </w:r>
                <w:r>
                  <w:rPr>
                    <w:noProof/>
                    <w:webHidden/>
                  </w:rPr>
                </w:r>
                <w:r>
                  <w:rPr>
                    <w:noProof/>
                    <w:webHidden/>
                  </w:rPr>
                  <w:fldChar w:fldCharType="separate"/>
                </w:r>
                <w:r w:rsidR="00581829">
                  <w:rPr>
                    <w:noProof/>
                    <w:webHidden/>
                  </w:rPr>
                  <w:t>4</w:t>
                </w:r>
                <w:r>
                  <w:rPr>
                    <w:noProof/>
                    <w:webHidden/>
                  </w:rPr>
                  <w:fldChar w:fldCharType="end"/>
                </w:r>
              </w:hyperlink>
            </w:p>
            <w:p w14:paraId="37A2385F" w14:textId="1005A68B" w:rsidR="00C13F1B" w:rsidRDefault="00C13F1B">
              <w:pPr>
                <w:pStyle w:val="Sumrio3"/>
                <w:tabs>
                  <w:tab w:val="right" w:leader="dot" w:pos="9350"/>
                </w:tabs>
                <w:rPr>
                  <w:rFonts w:asciiTheme="minorHAnsi" w:eastAsiaTheme="minorEastAsia" w:hAnsiTheme="minorHAnsi"/>
                  <w:noProof/>
                  <w:spacing w:val="0"/>
                  <w:sz w:val="22"/>
                  <w:szCs w:val="22"/>
                  <w:lang w:val="pt-BR" w:eastAsia="pt-BR"/>
                </w:rPr>
              </w:pPr>
              <w:hyperlink w:anchor="_Toc107920189" w:history="1">
                <w:r w:rsidRPr="00546CA4">
                  <w:rPr>
                    <w:rStyle w:val="Hyperlink"/>
                    <w:b/>
                    <w:noProof/>
                  </w:rPr>
                  <w:t>3 – Alertas implantados</w:t>
                </w:r>
                <w:r>
                  <w:rPr>
                    <w:noProof/>
                    <w:webHidden/>
                  </w:rPr>
                  <w:tab/>
                </w:r>
                <w:r>
                  <w:rPr>
                    <w:noProof/>
                    <w:webHidden/>
                  </w:rPr>
                  <w:fldChar w:fldCharType="begin"/>
                </w:r>
                <w:r>
                  <w:rPr>
                    <w:noProof/>
                    <w:webHidden/>
                  </w:rPr>
                  <w:instrText xml:space="preserve"> PAGEREF _Toc107920189 \h </w:instrText>
                </w:r>
                <w:r>
                  <w:rPr>
                    <w:noProof/>
                    <w:webHidden/>
                  </w:rPr>
                </w:r>
                <w:r>
                  <w:rPr>
                    <w:noProof/>
                    <w:webHidden/>
                  </w:rPr>
                  <w:fldChar w:fldCharType="separate"/>
                </w:r>
                <w:r w:rsidR="00581829">
                  <w:rPr>
                    <w:noProof/>
                    <w:webHidden/>
                  </w:rPr>
                  <w:t>5</w:t>
                </w:r>
                <w:r>
                  <w:rPr>
                    <w:noProof/>
                    <w:webHidden/>
                  </w:rPr>
                  <w:fldChar w:fldCharType="end"/>
                </w:r>
              </w:hyperlink>
            </w:p>
            <w:p w14:paraId="65595AF1" w14:textId="09760DFF" w:rsidR="00C13F1B" w:rsidRDefault="00C13F1B">
              <w:pPr>
                <w:pStyle w:val="Sumrio3"/>
                <w:tabs>
                  <w:tab w:val="right" w:leader="dot" w:pos="9350"/>
                </w:tabs>
                <w:rPr>
                  <w:rFonts w:asciiTheme="minorHAnsi" w:eastAsiaTheme="minorEastAsia" w:hAnsiTheme="minorHAnsi"/>
                  <w:noProof/>
                  <w:spacing w:val="0"/>
                  <w:sz w:val="22"/>
                  <w:szCs w:val="22"/>
                  <w:lang w:val="pt-BR" w:eastAsia="pt-BR"/>
                </w:rPr>
              </w:pPr>
              <w:hyperlink w:anchor="_Toc107920190" w:history="1">
                <w:r w:rsidRPr="00546CA4">
                  <w:rPr>
                    <w:rStyle w:val="Hyperlink"/>
                    <w:b/>
                    <w:noProof/>
                  </w:rPr>
                  <w:t>4 – Configurações Iniciais</w:t>
                </w:r>
                <w:r>
                  <w:rPr>
                    <w:noProof/>
                    <w:webHidden/>
                  </w:rPr>
                  <w:tab/>
                </w:r>
                <w:r>
                  <w:rPr>
                    <w:noProof/>
                    <w:webHidden/>
                  </w:rPr>
                  <w:fldChar w:fldCharType="begin"/>
                </w:r>
                <w:r>
                  <w:rPr>
                    <w:noProof/>
                    <w:webHidden/>
                  </w:rPr>
                  <w:instrText xml:space="preserve"> PAGEREF _Toc107920190 \h </w:instrText>
                </w:r>
                <w:r>
                  <w:rPr>
                    <w:noProof/>
                    <w:webHidden/>
                  </w:rPr>
                </w:r>
                <w:r>
                  <w:rPr>
                    <w:noProof/>
                    <w:webHidden/>
                  </w:rPr>
                  <w:fldChar w:fldCharType="separate"/>
                </w:r>
                <w:r w:rsidR="00581829">
                  <w:rPr>
                    <w:noProof/>
                    <w:webHidden/>
                  </w:rPr>
                  <w:t>6</w:t>
                </w:r>
                <w:r>
                  <w:rPr>
                    <w:noProof/>
                    <w:webHidden/>
                  </w:rPr>
                  <w:fldChar w:fldCharType="end"/>
                </w:r>
              </w:hyperlink>
            </w:p>
            <w:p w14:paraId="3002C5DD" w14:textId="53A6A06E" w:rsidR="00C13F1B" w:rsidRDefault="00C13F1B">
              <w:pPr>
                <w:pStyle w:val="Sumrio3"/>
                <w:tabs>
                  <w:tab w:val="right" w:leader="dot" w:pos="9350"/>
                </w:tabs>
                <w:rPr>
                  <w:rFonts w:asciiTheme="minorHAnsi" w:eastAsiaTheme="minorEastAsia" w:hAnsiTheme="minorHAnsi"/>
                  <w:noProof/>
                  <w:spacing w:val="0"/>
                  <w:sz w:val="22"/>
                  <w:szCs w:val="22"/>
                  <w:lang w:val="pt-BR" w:eastAsia="pt-BR"/>
                </w:rPr>
              </w:pPr>
              <w:hyperlink w:anchor="_Toc107920191" w:history="1">
                <w:r w:rsidRPr="00546CA4">
                  <w:rPr>
                    <w:rStyle w:val="Hyperlink"/>
                    <w:b/>
                    <w:noProof/>
                  </w:rPr>
                  <w:t>a – Operadores</w:t>
                </w:r>
                <w:r>
                  <w:rPr>
                    <w:noProof/>
                    <w:webHidden/>
                  </w:rPr>
                  <w:tab/>
                </w:r>
                <w:r>
                  <w:rPr>
                    <w:noProof/>
                    <w:webHidden/>
                  </w:rPr>
                  <w:fldChar w:fldCharType="begin"/>
                </w:r>
                <w:r>
                  <w:rPr>
                    <w:noProof/>
                    <w:webHidden/>
                  </w:rPr>
                  <w:instrText xml:space="preserve"> PAGEREF _Toc107920191 \h </w:instrText>
                </w:r>
                <w:r>
                  <w:rPr>
                    <w:noProof/>
                    <w:webHidden/>
                  </w:rPr>
                </w:r>
                <w:r>
                  <w:rPr>
                    <w:noProof/>
                    <w:webHidden/>
                  </w:rPr>
                  <w:fldChar w:fldCharType="separate"/>
                </w:r>
                <w:r w:rsidR="00581829">
                  <w:rPr>
                    <w:noProof/>
                    <w:webHidden/>
                  </w:rPr>
                  <w:t>6</w:t>
                </w:r>
                <w:r>
                  <w:rPr>
                    <w:noProof/>
                    <w:webHidden/>
                  </w:rPr>
                  <w:fldChar w:fldCharType="end"/>
                </w:r>
              </w:hyperlink>
            </w:p>
            <w:p w14:paraId="756D81DA" w14:textId="635EF462" w:rsidR="00C13F1B" w:rsidRDefault="00C13F1B">
              <w:pPr>
                <w:pStyle w:val="Sumrio3"/>
                <w:tabs>
                  <w:tab w:val="right" w:leader="dot" w:pos="9350"/>
                </w:tabs>
                <w:rPr>
                  <w:rFonts w:asciiTheme="minorHAnsi" w:eastAsiaTheme="minorEastAsia" w:hAnsiTheme="minorHAnsi"/>
                  <w:noProof/>
                  <w:spacing w:val="0"/>
                  <w:sz w:val="22"/>
                  <w:szCs w:val="22"/>
                  <w:lang w:val="pt-BR" w:eastAsia="pt-BR"/>
                </w:rPr>
              </w:pPr>
              <w:hyperlink w:anchor="_Toc107920192" w:history="1">
                <w:r w:rsidRPr="00546CA4">
                  <w:rPr>
                    <w:rStyle w:val="Hyperlink"/>
                    <w:b/>
                    <w:noProof/>
                  </w:rPr>
                  <w:t>b – Database DBADataex</w:t>
                </w:r>
                <w:r>
                  <w:rPr>
                    <w:noProof/>
                    <w:webHidden/>
                  </w:rPr>
                  <w:tab/>
                </w:r>
                <w:r>
                  <w:rPr>
                    <w:noProof/>
                    <w:webHidden/>
                  </w:rPr>
                  <w:fldChar w:fldCharType="begin"/>
                </w:r>
                <w:r>
                  <w:rPr>
                    <w:noProof/>
                    <w:webHidden/>
                  </w:rPr>
                  <w:instrText xml:space="preserve"> PAGEREF _Toc107920192 \h </w:instrText>
                </w:r>
                <w:r>
                  <w:rPr>
                    <w:noProof/>
                    <w:webHidden/>
                  </w:rPr>
                </w:r>
                <w:r>
                  <w:rPr>
                    <w:noProof/>
                    <w:webHidden/>
                  </w:rPr>
                  <w:fldChar w:fldCharType="separate"/>
                </w:r>
                <w:r w:rsidR="00581829">
                  <w:rPr>
                    <w:noProof/>
                    <w:webHidden/>
                  </w:rPr>
                  <w:t>6</w:t>
                </w:r>
                <w:r>
                  <w:rPr>
                    <w:noProof/>
                    <w:webHidden/>
                  </w:rPr>
                  <w:fldChar w:fldCharType="end"/>
                </w:r>
              </w:hyperlink>
            </w:p>
            <w:p w14:paraId="051B8ED8" w14:textId="369ED44B" w:rsidR="00C13F1B" w:rsidRDefault="00C13F1B">
              <w:pPr>
                <w:pStyle w:val="Sumrio3"/>
                <w:tabs>
                  <w:tab w:val="right" w:leader="dot" w:pos="9350"/>
                </w:tabs>
                <w:rPr>
                  <w:rFonts w:asciiTheme="minorHAnsi" w:eastAsiaTheme="minorEastAsia" w:hAnsiTheme="minorHAnsi"/>
                  <w:noProof/>
                  <w:spacing w:val="0"/>
                  <w:sz w:val="22"/>
                  <w:szCs w:val="22"/>
                  <w:lang w:val="pt-BR" w:eastAsia="pt-BR"/>
                </w:rPr>
              </w:pPr>
              <w:hyperlink w:anchor="_Toc107920193" w:history="1">
                <w:r w:rsidRPr="00546CA4">
                  <w:rPr>
                    <w:rStyle w:val="Hyperlink"/>
                    <w:b/>
                    <w:noProof/>
                  </w:rPr>
                  <w:t>c – Bases ignoradas</w:t>
                </w:r>
                <w:r>
                  <w:rPr>
                    <w:noProof/>
                    <w:webHidden/>
                  </w:rPr>
                  <w:tab/>
                </w:r>
                <w:r>
                  <w:rPr>
                    <w:noProof/>
                    <w:webHidden/>
                  </w:rPr>
                  <w:fldChar w:fldCharType="begin"/>
                </w:r>
                <w:r>
                  <w:rPr>
                    <w:noProof/>
                    <w:webHidden/>
                  </w:rPr>
                  <w:instrText xml:space="preserve"> PAGEREF _Toc107920193 \h </w:instrText>
                </w:r>
                <w:r>
                  <w:rPr>
                    <w:noProof/>
                    <w:webHidden/>
                  </w:rPr>
                </w:r>
                <w:r>
                  <w:rPr>
                    <w:noProof/>
                    <w:webHidden/>
                  </w:rPr>
                  <w:fldChar w:fldCharType="separate"/>
                </w:r>
                <w:r w:rsidR="00581829">
                  <w:rPr>
                    <w:noProof/>
                    <w:webHidden/>
                  </w:rPr>
                  <w:t>6</w:t>
                </w:r>
                <w:r>
                  <w:rPr>
                    <w:noProof/>
                    <w:webHidden/>
                  </w:rPr>
                  <w:fldChar w:fldCharType="end"/>
                </w:r>
              </w:hyperlink>
            </w:p>
            <w:p w14:paraId="0D43B7AF" w14:textId="54708F53" w:rsidR="00C13F1B" w:rsidRDefault="00C13F1B">
              <w:pPr>
                <w:pStyle w:val="Sumrio3"/>
                <w:tabs>
                  <w:tab w:val="right" w:leader="dot" w:pos="9350"/>
                </w:tabs>
                <w:rPr>
                  <w:rFonts w:asciiTheme="minorHAnsi" w:eastAsiaTheme="minorEastAsia" w:hAnsiTheme="minorHAnsi"/>
                  <w:noProof/>
                  <w:spacing w:val="0"/>
                  <w:sz w:val="22"/>
                  <w:szCs w:val="22"/>
                  <w:lang w:val="pt-BR" w:eastAsia="pt-BR"/>
                </w:rPr>
              </w:pPr>
              <w:hyperlink w:anchor="_Toc107920194" w:history="1">
                <w:r w:rsidRPr="00546CA4">
                  <w:rPr>
                    <w:rStyle w:val="Hyperlink"/>
                    <w:b/>
                    <w:noProof/>
                  </w:rPr>
                  <w:t xml:space="preserve">5 – </w:t>
                </w:r>
                <w:r w:rsidRPr="00546CA4">
                  <w:rPr>
                    <w:rStyle w:val="Hyperlink"/>
                    <w:b/>
                    <w:i/>
                    <w:iCs/>
                    <w:noProof/>
                  </w:rPr>
                  <w:t xml:space="preserve">Scripts </w:t>
                </w:r>
                <w:r w:rsidRPr="00546CA4">
                  <w:rPr>
                    <w:rStyle w:val="Hyperlink"/>
                    <w:b/>
                    <w:noProof/>
                  </w:rPr>
                  <w:t>Principais</w:t>
                </w:r>
                <w:r>
                  <w:rPr>
                    <w:noProof/>
                    <w:webHidden/>
                  </w:rPr>
                  <w:tab/>
                </w:r>
                <w:r>
                  <w:rPr>
                    <w:noProof/>
                    <w:webHidden/>
                  </w:rPr>
                  <w:fldChar w:fldCharType="begin"/>
                </w:r>
                <w:r>
                  <w:rPr>
                    <w:noProof/>
                    <w:webHidden/>
                  </w:rPr>
                  <w:instrText xml:space="preserve"> PAGEREF _Toc107920194 \h </w:instrText>
                </w:r>
                <w:r>
                  <w:rPr>
                    <w:noProof/>
                    <w:webHidden/>
                  </w:rPr>
                </w:r>
                <w:r>
                  <w:rPr>
                    <w:noProof/>
                    <w:webHidden/>
                  </w:rPr>
                  <w:fldChar w:fldCharType="separate"/>
                </w:r>
                <w:r w:rsidR="00581829">
                  <w:rPr>
                    <w:noProof/>
                    <w:webHidden/>
                  </w:rPr>
                  <w:t>6</w:t>
                </w:r>
                <w:r>
                  <w:rPr>
                    <w:noProof/>
                    <w:webHidden/>
                  </w:rPr>
                  <w:fldChar w:fldCharType="end"/>
                </w:r>
              </w:hyperlink>
            </w:p>
            <w:p w14:paraId="79EA656D" w14:textId="49E3FCB0" w:rsidR="00C13F1B" w:rsidRDefault="00C13F1B">
              <w:pPr>
                <w:pStyle w:val="Sumrio3"/>
                <w:tabs>
                  <w:tab w:val="right" w:leader="dot" w:pos="9350"/>
                </w:tabs>
                <w:rPr>
                  <w:rFonts w:asciiTheme="minorHAnsi" w:eastAsiaTheme="minorEastAsia" w:hAnsiTheme="minorHAnsi"/>
                  <w:noProof/>
                  <w:spacing w:val="0"/>
                  <w:sz w:val="22"/>
                  <w:szCs w:val="22"/>
                  <w:lang w:val="pt-BR" w:eastAsia="pt-BR"/>
                </w:rPr>
              </w:pPr>
              <w:hyperlink w:anchor="_Toc107920195" w:history="1">
                <w:r w:rsidRPr="00546CA4">
                  <w:rPr>
                    <w:rStyle w:val="Hyperlink"/>
                    <w:b/>
                    <w:noProof/>
                  </w:rPr>
                  <w:t>a – Create Alert Table.sql</w:t>
                </w:r>
                <w:r>
                  <w:rPr>
                    <w:noProof/>
                    <w:webHidden/>
                  </w:rPr>
                  <w:tab/>
                </w:r>
                <w:r>
                  <w:rPr>
                    <w:noProof/>
                    <w:webHidden/>
                  </w:rPr>
                  <w:fldChar w:fldCharType="begin"/>
                </w:r>
                <w:r>
                  <w:rPr>
                    <w:noProof/>
                    <w:webHidden/>
                  </w:rPr>
                  <w:instrText xml:space="preserve"> PAGEREF _Toc107920195 \h </w:instrText>
                </w:r>
                <w:r>
                  <w:rPr>
                    <w:noProof/>
                    <w:webHidden/>
                  </w:rPr>
                </w:r>
                <w:r>
                  <w:rPr>
                    <w:noProof/>
                    <w:webHidden/>
                  </w:rPr>
                  <w:fldChar w:fldCharType="separate"/>
                </w:r>
                <w:r w:rsidR="00581829">
                  <w:rPr>
                    <w:noProof/>
                    <w:webHidden/>
                  </w:rPr>
                  <w:t>6</w:t>
                </w:r>
                <w:r>
                  <w:rPr>
                    <w:noProof/>
                    <w:webHidden/>
                  </w:rPr>
                  <w:fldChar w:fldCharType="end"/>
                </w:r>
              </w:hyperlink>
            </w:p>
            <w:p w14:paraId="3041F0EC" w14:textId="25462573" w:rsidR="00C13F1B" w:rsidRDefault="00C13F1B">
              <w:pPr>
                <w:pStyle w:val="Sumrio3"/>
                <w:tabs>
                  <w:tab w:val="right" w:leader="dot" w:pos="9350"/>
                </w:tabs>
                <w:rPr>
                  <w:rFonts w:asciiTheme="minorHAnsi" w:eastAsiaTheme="minorEastAsia" w:hAnsiTheme="minorHAnsi"/>
                  <w:noProof/>
                  <w:spacing w:val="0"/>
                  <w:sz w:val="22"/>
                  <w:szCs w:val="22"/>
                  <w:lang w:val="pt-BR" w:eastAsia="pt-BR"/>
                </w:rPr>
              </w:pPr>
              <w:hyperlink w:anchor="_Toc107920196" w:history="1">
                <w:r w:rsidRPr="00546CA4">
                  <w:rPr>
                    <w:rStyle w:val="Hyperlink"/>
                    <w:b/>
                    <w:noProof/>
                  </w:rPr>
                  <w:t>b – Create All Alert Procedures and Jobs.sql</w:t>
                </w:r>
                <w:r>
                  <w:rPr>
                    <w:noProof/>
                    <w:webHidden/>
                  </w:rPr>
                  <w:tab/>
                </w:r>
                <w:r>
                  <w:rPr>
                    <w:noProof/>
                    <w:webHidden/>
                  </w:rPr>
                  <w:fldChar w:fldCharType="begin"/>
                </w:r>
                <w:r>
                  <w:rPr>
                    <w:noProof/>
                    <w:webHidden/>
                  </w:rPr>
                  <w:instrText xml:space="preserve"> PAGEREF _Toc107920196 \h </w:instrText>
                </w:r>
                <w:r>
                  <w:rPr>
                    <w:noProof/>
                    <w:webHidden/>
                  </w:rPr>
                </w:r>
                <w:r>
                  <w:rPr>
                    <w:noProof/>
                    <w:webHidden/>
                  </w:rPr>
                  <w:fldChar w:fldCharType="separate"/>
                </w:r>
                <w:r w:rsidR="00581829">
                  <w:rPr>
                    <w:noProof/>
                    <w:webHidden/>
                  </w:rPr>
                  <w:t>6</w:t>
                </w:r>
                <w:r>
                  <w:rPr>
                    <w:noProof/>
                    <w:webHidden/>
                  </w:rPr>
                  <w:fldChar w:fldCharType="end"/>
                </w:r>
              </w:hyperlink>
            </w:p>
            <w:p w14:paraId="6CC45DFB" w14:textId="0F6428D2" w:rsidR="00C13F1B" w:rsidRDefault="00C13F1B">
              <w:pPr>
                <w:pStyle w:val="Sumrio3"/>
                <w:tabs>
                  <w:tab w:val="right" w:leader="dot" w:pos="9350"/>
                </w:tabs>
                <w:rPr>
                  <w:rFonts w:asciiTheme="minorHAnsi" w:eastAsiaTheme="minorEastAsia" w:hAnsiTheme="minorHAnsi"/>
                  <w:noProof/>
                  <w:spacing w:val="0"/>
                  <w:sz w:val="22"/>
                  <w:szCs w:val="22"/>
                  <w:lang w:val="pt-BR" w:eastAsia="pt-BR"/>
                </w:rPr>
              </w:pPr>
              <w:hyperlink w:anchor="_Toc107920197" w:history="1">
                <w:r w:rsidRPr="00546CA4">
                  <w:rPr>
                    <w:rStyle w:val="Hyperlink"/>
                    <w:b/>
                    <w:noProof/>
                  </w:rPr>
                  <w:t>c – Profile Duration - Job and Alert.sql</w:t>
                </w:r>
                <w:r>
                  <w:rPr>
                    <w:noProof/>
                    <w:webHidden/>
                  </w:rPr>
                  <w:tab/>
                </w:r>
                <w:r>
                  <w:rPr>
                    <w:noProof/>
                    <w:webHidden/>
                  </w:rPr>
                  <w:fldChar w:fldCharType="begin"/>
                </w:r>
                <w:r>
                  <w:rPr>
                    <w:noProof/>
                    <w:webHidden/>
                  </w:rPr>
                  <w:instrText xml:space="preserve"> PAGEREF _Toc107920197 \h </w:instrText>
                </w:r>
                <w:r>
                  <w:rPr>
                    <w:noProof/>
                    <w:webHidden/>
                  </w:rPr>
                </w:r>
                <w:r>
                  <w:rPr>
                    <w:noProof/>
                    <w:webHidden/>
                  </w:rPr>
                  <w:fldChar w:fldCharType="separate"/>
                </w:r>
                <w:r w:rsidR="00581829">
                  <w:rPr>
                    <w:noProof/>
                    <w:webHidden/>
                  </w:rPr>
                  <w:t>7</w:t>
                </w:r>
                <w:r>
                  <w:rPr>
                    <w:noProof/>
                    <w:webHidden/>
                  </w:rPr>
                  <w:fldChar w:fldCharType="end"/>
                </w:r>
              </w:hyperlink>
            </w:p>
            <w:p w14:paraId="445654A1" w14:textId="6B4F8F01" w:rsidR="00C13F1B" w:rsidRDefault="00C13F1B">
              <w:pPr>
                <w:pStyle w:val="Sumrio3"/>
                <w:tabs>
                  <w:tab w:val="right" w:leader="dot" w:pos="9350"/>
                </w:tabs>
                <w:rPr>
                  <w:rFonts w:asciiTheme="minorHAnsi" w:eastAsiaTheme="minorEastAsia" w:hAnsiTheme="minorHAnsi"/>
                  <w:noProof/>
                  <w:spacing w:val="0"/>
                  <w:sz w:val="22"/>
                  <w:szCs w:val="22"/>
                  <w:lang w:val="pt-BR" w:eastAsia="pt-BR"/>
                </w:rPr>
              </w:pPr>
              <w:hyperlink w:anchor="_Toc107920198" w:history="1">
                <w:r w:rsidRPr="00546CA4">
                  <w:rPr>
                    <w:rStyle w:val="Hyperlink"/>
                    <w:b/>
                    <w:noProof/>
                  </w:rPr>
                  <w:t>d – XEvent Error - Job and Alert.sql</w:t>
                </w:r>
                <w:r>
                  <w:rPr>
                    <w:noProof/>
                    <w:webHidden/>
                  </w:rPr>
                  <w:tab/>
                </w:r>
                <w:r>
                  <w:rPr>
                    <w:noProof/>
                    <w:webHidden/>
                  </w:rPr>
                  <w:fldChar w:fldCharType="begin"/>
                </w:r>
                <w:r>
                  <w:rPr>
                    <w:noProof/>
                    <w:webHidden/>
                  </w:rPr>
                  <w:instrText xml:space="preserve"> PAGEREF _Toc107920198 \h </w:instrText>
                </w:r>
                <w:r>
                  <w:rPr>
                    <w:noProof/>
                    <w:webHidden/>
                  </w:rPr>
                </w:r>
                <w:r>
                  <w:rPr>
                    <w:noProof/>
                    <w:webHidden/>
                  </w:rPr>
                  <w:fldChar w:fldCharType="separate"/>
                </w:r>
                <w:r w:rsidR="00581829">
                  <w:rPr>
                    <w:noProof/>
                    <w:webHidden/>
                  </w:rPr>
                  <w:t>7</w:t>
                </w:r>
                <w:r>
                  <w:rPr>
                    <w:noProof/>
                    <w:webHidden/>
                  </w:rPr>
                  <w:fldChar w:fldCharType="end"/>
                </w:r>
              </w:hyperlink>
            </w:p>
            <w:p w14:paraId="3EF97470" w14:textId="11D6DE95" w:rsidR="00C13F1B" w:rsidRDefault="00C13F1B">
              <w:pPr>
                <w:pStyle w:val="Sumrio3"/>
                <w:tabs>
                  <w:tab w:val="right" w:leader="dot" w:pos="9350"/>
                </w:tabs>
                <w:rPr>
                  <w:rFonts w:asciiTheme="minorHAnsi" w:eastAsiaTheme="minorEastAsia" w:hAnsiTheme="minorHAnsi"/>
                  <w:noProof/>
                  <w:spacing w:val="0"/>
                  <w:sz w:val="22"/>
                  <w:szCs w:val="22"/>
                  <w:lang w:val="pt-BR" w:eastAsia="pt-BR"/>
                </w:rPr>
              </w:pPr>
              <w:hyperlink w:anchor="_Toc107920199" w:history="1">
                <w:r w:rsidRPr="00546CA4">
                  <w:rPr>
                    <w:rStyle w:val="Hyperlink"/>
                    <w:b/>
                    <w:noProof/>
                  </w:rPr>
                  <w:t>e – Index Fragmentation History.sql</w:t>
                </w:r>
                <w:r>
                  <w:rPr>
                    <w:noProof/>
                    <w:webHidden/>
                  </w:rPr>
                  <w:tab/>
                </w:r>
                <w:r>
                  <w:rPr>
                    <w:noProof/>
                    <w:webHidden/>
                  </w:rPr>
                  <w:fldChar w:fldCharType="begin"/>
                </w:r>
                <w:r>
                  <w:rPr>
                    <w:noProof/>
                    <w:webHidden/>
                  </w:rPr>
                  <w:instrText xml:space="preserve"> PAGEREF _Toc107920199 \h </w:instrText>
                </w:r>
                <w:r>
                  <w:rPr>
                    <w:noProof/>
                    <w:webHidden/>
                  </w:rPr>
                </w:r>
                <w:r>
                  <w:rPr>
                    <w:noProof/>
                    <w:webHidden/>
                  </w:rPr>
                  <w:fldChar w:fldCharType="separate"/>
                </w:r>
                <w:r w:rsidR="00581829">
                  <w:rPr>
                    <w:noProof/>
                    <w:webHidden/>
                  </w:rPr>
                  <w:t>7</w:t>
                </w:r>
                <w:r>
                  <w:rPr>
                    <w:noProof/>
                    <w:webHidden/>
                  </w:rPr>
                  <w:fldChar w:fldCharType="end"/>
                </w:r>
              </w:hyperlink>
            </w:p>
            <w:p w14:paraId="02F4BF43" w14:textId="6E6551C8" w:rsidR="00C13F1B" w:rsidRDefault="00C13F1B">
              <w:pPr>
                <w:pStyle w:val="Sumrio3"/>
                <w:tabs>
                  <w:tab w:val="right" w:leader="dot" w:pos="9350"/>
                </w:tabs>
                <w:rPr>
                  <w:rFonts w:asciiTheme="minorHAnsi" w:eastAsiaTheme="minorEastAsia" w:hAnsiTheme="minorHAnsi"/>
                  <w:noProof/>
                  <w:spacing w:val="0"/>
                  <w:sz w:val="22"/>
                  <w:szCs w:val="22"/>
                  <w:lang w:val="pt-BR" w:eastAsia="pt-BR"/>
                </w:rPr>
              </w:pPr>
              <w:hyperlink w:anchor="_Toc107920200" w:history="1">
                <w:r w:rsidRPr="00546CA4">
                  <w:rPr>
                    <w:rStyle w:val="Hyperlink"/>
                    <w:b/>
                    <w:noProof/>
                  </w:rPr>
                  <w:t>f – Deadlock - Job and Alert.sql</w:t>
                </w:r>
                <w:r>
                  <w:rPr>
                    <w:noProof/>
                    <w:webHidden/>
                  </w:rPr>
                  <w:tab/>
                </w:r>
                <w:r>
                  <w:rPr>
                    <w:noProof/>
                    <w:webHidden/>
                  </w:rPr>
                  <w:fldChar w:fldCharType="begin"/>
                </w:r>
                <w:r>
                  <w:rPr>
                    <w:noProof/>
                    <w:webHidden/>
                  </w:rPr>
                  <w:instrText xml:space="preserve"> PAGEREF _Toc107920200 \h </w:instrText>
                </w:r>
                <w:r>
                  <w:rPr>
                    <w:noProof/>
                    <w:webHidden/>
                  </w:rPr>
                </w:r>
                <w:r>
                  <w:rPr>
                    <w:noProof/>
                    <w:webHidden/>
                  </w:rPr>
                  <w:fldChar w:fldCharType="separate"/>
                </w:r>
                <w:r w:rsidR="00581829">
                  <w:rPr>
                    <w:noProof/>
                    <w:webHidden/>
                  </w:rPr>
                  <w:t>7</w:t>
                </w:r>
                <w:r>
                  <w:rPr>
                    <w:noProof/>
                    <w:webHidden/>
                  </w:rPr>
                  <w:fldChar w:fldCharType="end"/>
                </w:r>
              </w:hyperlink>
            </w:p>
            <w:p w14:paraId="025A2743" w14:textId="41CB9380" w:rsidR="00C13F1B" w:rsidRDefault="00C13F1B">
              <w:pPr>
                <w:pStyle w:val="Sumrio3"/>
                <w:tabs>
                  <w:tab w:val="right" w:leader="dot" w:pos="9350"/>
                </w:tabs>
                <w:rPr>
                  <w:rFonts w:asciiTheme="minorHAnsi" w:eastAsiaTheme="minorEastAsia" w:hAnsiTheme="minorHAnsi"/>
                  <w:noProof/>
                  <w:spacing w:val="0"/>
                  <w:sz w:val="22"/>
                  <w:szCs w:val="22"/>
                  <w:lang w:val="pt-BR" w:eastAsia="pt-BR"/>
                </w:rPr>
              </w:pPr>
              <w:hyperlink w:anchor="_Toc107920201" w:history="1">
                <w:r w:rsidRPr="00546CA4">
                  <w:rPr>
                    <w:rStyle w:val="Hyperlink"/>
                    <w:b/>
                    <w:noProof/>
                  </w:rPr>
                  <w:t>6 – Alertas PagerDuty</w:t>
                </w:r>
                <w:r>
                  <w:rPr>
                    <w:noProof/>
                    <w:webHidden/>
                  </w:rPr>
                  <w:tab/>
                </w:r>
                <w:r>
                  <w:rPr>
                    <w:noProof/>
                    <w:webHidden/>
                  </w:rPr>
                  <w:fldChar w:fldCharType="begin"/>
                </w:r>
                <w:r>
                  <w:rPr>
                    <w:noProof/>
                    <w:webHidden/>
                  </w:rPr>
                  <w:instrText xml:space="preserve"> PAGEREF _Toc107920201 \h </w:instrText>
                </w:r>
                <w:r>
                  <w:rPr>
                    <w:noProof/>
                    <w:webHidden/>
                  </w:rPr>
                </w:r>
                <w:r>
                  <w:rPr>
                    <w:noProof/>
                    <w:webHidden/>
                  </w:rPr>
                  <w:fldChar w:fldCharType="separate"/>
                </w:r>
                <w:r w:rsidR="00581829">
                  <w:rPr>
                    <w:noProof/>
                    <w:webHidden/>
                  </w:rPr>
                  <w:t>8</w:t>
                </w:r>
                <w:r>
                  <w:rPr>
                    <w:noProof/>
                    <w:webHidden/>
                  </w:rPr>
                  <w:fldChar w:fldCharType="end"/>
                </w:r>
              </w:hyperlink>
            </w:p>
            <w:p w14:paraId="57A0F87A" w14:textId="571C5BDB" w:rsidR="00C13F1B" w:rsidRDefault="00C13F1B">
              <w:pPr>
                <w:pStyle w:val="Sumrio3"/>
                <w:tabs>
                  <w:tab w:val="right" w:leader="dot" w:pos="9350"/>
                </w:tabs>
                <w:rPr>
                  <w:rFonts w:asciiTheme="minorHAnsi" w:eastAsiaTheme="minorEastAsia" w:hAnsiTheme="minorHAnsi"/>
                  <w:noProof/>
                  <w:spacing w:val="0"/>
                  <w:sz w:val="22"/>
                  <w:szCs w:val="22"/>
                  <w:lang w:val="pt-BR" w:eastAsia="pt-BR"/>
                </w:rPr>
              </w:pPr>
              <w:hyperlink w:anchor="_Toc107920202" w:history="1">
                <w:r w:rsidRPr="00546CA4">
                  <w:rPr>
                    <w:rStyle w:val="Hyperlink"/>
                    <w:b/>
                    <w:noProof/>
                  </w:rPr>
                  <w:t>7 – Alertas AlwaysOn</w:t>
                </w:r>
                <w:r>
                  <w:rPr>
                    <w:noProof/>
                    <w:webHidden/>
                  </w:rPr>
                  <w:tab/>
                </w:r>
                <w:r>
                  <w:rPr>
                    <w:noProof/>
                    <w:webHidden/>
                  </w:rPr>
                  <w:fldChar w:fldCharType="begin"/>
                </w:r>
                <w:r>
                  <w:rPr>
                    <w:noProof/>
                    <w:webHidden/>
                  </w:rPr>
                  <w:instrText xml:space="preserve"> PAGEREF _Toc107920202 \h </w:instrText>
                </w:r>
                <w:r>
                  <w:rPr>
                    <w:noProof/>
                    <w:webHidden/>
                  </w:rPr>
                </w:r>
                <w:r>
                  <w:rPr>
                    <w:noProof/>
                    <w:webHidden/>
                  </w:rPr>
                  <w:fldChar w:fldCharType="separate"/>
                </w:r>
                <w:r w:rsidR="00581829">
                  <w:rPr>
                    <w:noProof/>
                    <w:webHidden/>
                  </w:rPr>
                  <w:t>8</w:t>
                </w:r>
                <w:r>
                  <w:rPr>
                    <w:noProof/>
                    <w:webHidden/>
                  </w:rPr>
                  <w:fldChar w:fldCharType="end"/>
                </w:r>
              </w:hyperlink>
            </w:p>
            <w:p w14:paraId="55694791" w14:textId="7D117B01" w:rsidR="00C13F1B" w:rsidRDefault="00C13F1B">
              <w:pPr>
                <w:pStyle w:val="Sumrio3"/>
                <w:tabs>
                  <w:tab w:val="right" w:leader="dot" w:pos="9350"/>
                </w:tabs>
                <w:rPr>
                  <w:rFonts w:asciiTheme="minorHAnsi" w:eastAsiaTheme="minorEastAsia" w:hAnsiTheme="minorHAnsi"/>
                  <w:noProof/>
                  <w:spacing w:val="0"/>
                  <w:sz w:val="22"/>
                  <w:szCs w:val="22"/>
                  <w:lang w:val="pt-BR" w:eastAsia="pt-BR"/>
                </w:rPr>
              </w:pPr>
              <w:hyperlink w:anchor="_Toc107920203" w:history="1">
                <w:r w:rsidRPr="00546CA4">
                  <w:rPr>
                    <w:rStyle w:val="Hyperlink"/>
                    <w:b/>
                    <w:noProof/>
                  </w:rPr>
                  <w:t xml:space="preserve">8 – Alertas </w:t>
                </w:r>
                <w:r w:rsidRPr="00546CA4">
                  <w:rPr>
                    <w:rStyle w:val="Hyperlink"/>
                    <w:b/>
                    <w:i/>
                    <w:iCs/>
                    <w:noProof/>
                  </w:rPr>
                  <w:t>Failover Cluster</w:t>
                </w:r>
                <w:r>
                  <w:rPr>
                    <w:noProof/>
                    <w:webHidden/>
                  </w:rPr>
                  <w:tab/>
                </w:r>
                <w:r>
                  <w:rPr>
                    <w:noProof/>
                    <w:webHidden/>
                  </w:rPr>
                  <w:fldChar w:fldCharType="begin"/>
                </w:r>
                <w:r>
                  <w:rPr>
                    <w:noProof/>
                    <w:webHidden/>
                  </w:rPr>
                  <w:instrText xml:space="preserve"> PAGEREF _Toc107920203 \h </w:instrText>
                </w:r>
                <w:r>
                  <w:rPr>
                    <w:noProof/>
                    <w:webHidden/>
                  </w:rPr>
                </w:r>
                <w:r>
                  <w:rPr>
                    <w:noProof/>
                    <w:webHidden/>
                  </w:rPr>
                  <w:fldChar w:fldCharType="separate"/>
                </w:r>
                <w:r w:rsidR="00581829">
                  <w:rPr>
                    <w:noProof/>
                    <w:webHidden/>
                  </w:rPr>
                  <w:t>8</w:t>
                </w:r>
                <w:r>
                  <w:rPr>
                    <w:noProof/>
                    <w:webHidden/>
                  </w:rPr>
                  <w:fldChar w:fldCharType="end"/>
                </w:r>
              </w:hyperlink>
            </w:p>
            <w:p w14:paraId="42EB6369" w14:textId="43A85B51" w:rsidR="00C13F1B" w:rsidRDefault="00C13F1B">
              <w:pPr>
                <w:pStyle w:val="Sumrio3"/>
                <w:tabs>
                  <w:tab w:val="right" w:leader="dot" w:pos="9350"/>
                </w:tabs>
                <w:rPr>
                  <w:rFonts w:asciiTheme="minorHAnsi" w:eastAsiaTheme="minorEastAsia" w:hAnsiTheme="minorHAnsi"/>
                  <w:noProof/>
                  <w:spacing w:val="0"/>
                  <w:sz w:val="22"/>
                  <w:szCs w:val="22"/>
                  <w:lang w:val="pt-BR" w:eastAsia="pt-BR"/>
                </w:rPr>
              </w:pPr>
              <w:hyperlink w:anchor="_Toc107920204" w:history="1">
                <w:r w:rsidRPr="00546CA4">
                  <w:rPr>
                    <w:rStyle w:val="Hyperlink"/>
                    <w:b/>
                    <w:noProof/>
                  </w:rPr>
                  <w:t>9 – Delete Old Data.sql.sql</w:t>
                </w:r>
                <w:r>
                  <w:rPr>
                    <w:noProof/>
                    <w:webHidden/>
                  </w:rPr>
                  <w:tab/>
                </w:r>
                <w:r>
                  <w:rPr>
                    <w:noProof/>
                    <w:webHidden/>
                  </w:rPr>
                  <w:fldChar w:fldCharType="begin"/>
                </w:r>
                <w:r>
                  <w:rPr>
                    <w:noProof/>
                    <w:webHidden/>
                  </w:rPr>
                  <w:instrText xml:space="preserve"> PAGEREF _Toc107920204 \h </w:instrText>
                </w:r>
                <w:r>
                  <w:rPr>
                    <w:noProof/>
                    <w:webHidden/>
                  </w:rPr>
                </w:r>
                <w:r>
                  <w:rPr>
                    <w:noProof/>
                    <w:webHidden/>
                  </w:rPr>
                  <w:fldChar w:fldCharType="separate"/>
                </w:r>
                <w:r w:rsidR="00581829">
                  <w:rPr>
                    <w:noProof/>
                    <w:webHidden/>
                  </w:rPr>
                  <w:t>8</w:t>
                </w:r>
                <w:r>
                  <w:rPr>
                    <w:noProof/>
                    <w:webHidden/>
                  </w:rPr>
                  <w:fldChar w:fldCharType="end"/>
                </w:r>
              </w:hyperlink>
            </w:p>
            <w:p w14:paraId="796B768A" w14:textId="5B5195E6" w:rsidR="00611518" w:rsidRDefault="00611518" w:rsidP="009C021F">
              <w:pPr>
                <w:spacing w:line="240" w:lineRule="auto"/>
              </w:pPr>
              <w:r w:rsidRPr="009C021F">
                <w:rPr>
                  <w:rFonts w:ascii="Segoe" w:eastAsiaTheme="minorHAnsi" w:hAnsi="Segoe"/>
                  <w:spacing w:val="10"/>
                  <w:sz w:val="14"/>
                  <w:szCs w:val="36"/>
                  <w:lang w:val="en-US"/>
                </w:rPr>
                <w:fldChar w:fldCharType="end"/>
              </w:r>
            </w:p>
          </w:sdtContent>
        </w:sdt>
        <w:p w14:paraId="6EE03419" w14:textId="71482AA7" w:rsidR="008623C4" w:rsidRPr="000E738B" w:rsidRDefault="008623C4" w:rsidP="003A531C">
          <w:pPr>
            <w:rPr>
              <w:rFonts w:cstheme="minorHAnsi"/>
              <w:b/>
            </w:rPr>
            <w:sectPr w:rsidR="008623C4" w:rsidRPr="000E738B" w:rsidSect="003C6CA7">
              <w:headerReference w:type="default" r:id="rId18"/>
              <w:footerReference w:type="default" r:id="rId19"/>
              <w:pgSz w:w="12240" w:h="15840" w:code="1"/>
              <w:pgMar w:top="1440" w:right="1440" w:bottom="1440" w:left="1440" w:header="706" w:footer="288" w:gutter="0"/>
              <w:pgNumType w:fmt="lowerRoman" w:start="1"/>
              <w:cols w:space="708"/>
              <w:titlePg/>
              <w:docGrid w:linePitch="360"/>
            </w:sectPr>
          </w:pPr>
        </w:p>
        <w:p w14:paraId="43A9E918" w14:textId="074812F0" w:rsidR="0051487A" w:rsidRPr="00F52AA5" w:rsidRDefault="00F52AA5" w:rsidP="002360B7">
          <w:pPr>
            <w:pStyle w:val="Ttulo3"/>
            <w:rPr>
              <w:b/>
              <w:bCs w:val="0"/>
              <w:color w:val="E36C0A" w:themeColor="accent6" w:themeShade="BF"/>
            </w:rPr>
          </w:pPr>
          <w:bookmarkStart w:id="0" w:name="_Toc297286694"/>
          <w:bookmarkStart w:id="1" w:name="_Toc107920187"/>
          <w:r w:rsidRPr="00F52AA5">
            <w:rPr>
              <w:b/>
              <w:bCs w:val="0"/>
              <w:color w:val="E36C0A" w:themeColor="accent6" w:themeShade="BF"/>
            </w:rPr>
            <w:lastRenderedPageBreak/>
            <w:t xml:space="preserve">1 - </w:t>
          </w:r>
          <w:r w:rsidR="0051487A" w:rsidRPr="00F52AA5">
            <w:rPr>
              <w:b/>
              <w:bCs w:val="0"/>
              <w:color w:val="E36C0A" w:themeColor="accent6" w:themeShade="BF"/>
            </w:rPr>
            <w:t>Introdução</w:t>
          </w:r>
          <w:bookmarkEnd w:id="1"/>
        </w:p>
        <w:p w14:paraId="79868AC4" w14:textId="461CEAA3" w:rsidR="006E04A9" w:rsidRDefault="005E11D0" w:rsidP="0051487A">
          <w:r>
            <w:t xml:space="preserve">Este documento tem como objetivo auxiliar </w:t>
          </w:r>
          <w:r w:rsidR="00C629A9">
            <w:t xml:space="preserve">e documentar a </w:t>
          </w:r>
          <w:r>
            <w:t xml:space="preserve">criação dos alertas que o time de </w:t>
          </w:r>
          <w:r>
            <w:rPr>
              <w:i/>
              <w:iCs/>
            </w:rPr>
            <w:t>Cloud &amp; Data Services</w:t>
          </w:r>
          <w:r>
            <w:t xml:space="preserve"> deverão implantar </w:t>
          </w:r>
          <w:r w:rsidR="00C629A9">
            <w:t xml:space="preserve">no cliente: </w:t>
          </w:r>
          <w:r w:rsidR="00A91702">
            <w:rPr>
              <w:b/>
              <w:bCs/>
            </w:rPr>
            <w:t>BANCO ABC.</w:t>
          </w:r>
          <w:r w:rsidR="00A91702">
            <w:t xml:space="preserve"> Tem por finalidade </w:t>
          </w:r>
          <w:r w:rsidR="00536D2D">
            <w:t>a</w:t>
          </w:r>
          <w:r>
            <w:t xml:space="preserve"> melhora </w:t>
          </w:r>
          <w:r w:rsidR="00536D2D">
            <w:t>e</w:t>
          </w:r>
          <w:r w:rsidR="006E04A9">
            <w:t xml:space="preserve"> proatividade nos atendimentos bem como a assertividade e agilidade.</w:t>
          </w:r>
        </w:p>
        <w:p w14:paraId="652F6831" w14:textId="3C7F126D" w:rsidR="00FB5882" w:rsidRDefault="00987DB0" w:rsidP="0051487A">
          <w:r>
            <w:t xml:space="preserve">É importante frisar que qualquer alteração realizada pelos colaboradores, deverá ser </w:t>
          </w:r>
          <w:r w:rsidR="00CA56B9">
            <w:t xml:space="preserve">documentada no </w:t>
          </w:r>
          <w:r w:rsidR="00CA56B9">
            <w:rPr>
              <w:i/>
              <w:iCs/>
            </w:rPr>
            <w:t>changelog</w:t>
          </w:r>
          <w:r w:rsidR="00416776">
            <w:rPr>
              <w:i/>
              <w:iCs/>
            </w:rPr>
            <w:t>.txt</w:t>
          </w:r>
          <w:r w:rsidR="00416776">
            <w:t xml:space="preserve"> que ficará salvo sempre na pasta raiz para que tenhamos um histórico das alterações e de quem a promoveu.</w:t>
          </w:r>
        </w:p>
        <w:p w14:paraId="7FEC1EC2" w14:textId="77777777" w:rsidR="00FB5882" w:rsidRDefault="00FB5882" w:rsidP="0051487A"/>
        <w:p w14:paraId="5A325926" w14:textId="307A5C77" w:rsidR="00FB5882" w:rsidRDefault="00FB5882" w:rsidP="00FB5882">
          <w:pPr>
            <w:pStyle w:val="Ttulo3"/>
            <w:rPr>
              <w:b/>
              <w:bCs w:val="0"/>
              <w:color w:val="E36C0A" w:themeColor="accent6" w:themeShade="BF"/>
            </w:rPr>
          </w:pPr>
          <w:bookmarkStart w:id="2" w:name="_Toc107920188"/>
          <w:r>
            <w:rPr>
              <w:b/>
              <w:bCs w:val="0"/>
              <w:color w:val="E36C0A" w:themeColor="accent6" w:themeShade="BF"/>
            </w:rPr>
            <w:t>2 – Pré-requisitos</w:t>
          </w:r>
          <w:bookmarkEnd w:id="2"/>
        </w:p>
        <w:p w14:paraId="0B9AE552" w14:textId="47AC48FD" w:rsidR="00FB5882" w:rsidRPr="0026134A" w:rsidRDefault="00FB5882" w:rsidP="00FB5882">
          <w:r>
            <w:t>Muitos dos alertas que abordaremos a seguir, precisam d</w:t>
          </w:r>
          <w:r w:rsidR="004942BA">
            <w:t xml:space="preserve">a </w:t>
          </w:r>
          <w:proofErr w:type="spellStart"/>
          <w:r w:rsidR="009800D1">
            <w:rPr>
              <w:i/>
              <w:iCs/>
            </w:rPr>
            <w:t>stored</w:t>
          </w:r>
          <w:proofErr w:type="spellEnd"/>
          <w:r w:rsidR="009800D1">
            <w:rPr>
              <w:i/>
              <w:iCs/>
            </w:rPr>
            <w:t xml:space="preserve"> procedure</w:t>
          </w:r>
          <w:r w:rsidR="009800D1">
            <w:t xml:space="preserve"> “</w:t>
          </w:r>
          <w:proofErr w:type="spellStart"/>
          <w:r w:rsidR="009800D1">
            <w:rPr>
              <w:b/>
              <w:bCs/>
              <w:i/>
              <w:iCs/>
            </w:rPr>
            <w:t>sp_whoisactive</w:t>
          </w:r>
          <w:proofErr w:type="spellEnd"/>
          <w:r w:rsidR="009800D1">
            <w:t xml:space="preserve">” – desenvolvida por Adam </w:t>
          </w:r>
          <w:proofErr w:type="spellStart"/>
          <w:r w:rsidR="009800D1">
            <w:t>Machanic</w:t>
          </w:r>
          <w:proofErr w:type="spellEnd"/>
          <w:r w:rsidR="0026134A">
            <w:t xml:space="preserve"> a partir da</w:t>
          </w:r>
          <w:r w:rsidR="004F096E">
            <w:t>s</w:t>
          </w:r>
          <w:r w:rsidR="0026134A">
            <w:t xml:space="preserve"> </w:t>
          </w:r>
          <w:proofErr w:type="spellStart"/>
          <w:r w:rsidR="0026134A">
            <w:rPr>
              <w:i/>
              <w:iCs/>
            </w:rPr>
            <w:t>stored</w:t>
          </w:r>
          <w:r w:rsidR="004F096E">
            <w:rPr>
              <w:i/>
              <w:iCs/>
            </w:rPr>
            <w:t>s</w:t>
          </w:r>
          <w:proofErr w:type="spellEnd"/>
          <w:r w:rsidR="0026134A">
            <w:rPr>
              <w:i/>
              <w:iCs/>
            </w:rPr>
            <w:t xml:space="preserve"> procedure</w:t>
          </w:r>
          <w:r w:rsidR="004F096E">
            <w:rPr>
              <w:i/>
              <w:iCs/>
            </w:rPr>
            <w:t>s</w:t>
          </w:r>
          <w:r w:rsidR="0026134A">
            <w:rPr>
              <w:i/>
              <w:iCs/>
            </w:rPr>
            <w:t xml:space="preserve"> </w:t>
          </w:r>
          <w:r w:rsidR="00000CC3">
            <w:t xml:space="preserve">da Microsoft </w:t>
          </w:r>
          <w:r w:rsidR="004F096E">
            <w:rPr>
              <w:i/>
              <w:iCs/>
            </w:rPr>
            <w:t>“</w:t>
          </w:r>
          <w:proofErr w:type="spellStart"/>
          <w:r w:rsidR="004F096E">
            <w:rPr>
              <w:b/>
              <w:bCs/>
              <w:i/>
              <w:iCs/>
            </w:rPr>
            <w:t>sp_who</w:t>
          </w:r>
          <w:proofErr w:type="spellEnd"/>
          <w:r w:rsidR="004F096E">
            <w:rPr>
              <w:i/>
              <w:iCs/>
            </w:rPr>
            <w:t xml:space="preserve">” e </w:t>
          </w:r>
          <w:r w:rsidR="0026134A">
            <w:t>“</w:t>
          </w:r>
          <w:r w:rsidR="0026134A">
            <w:rPr>
              <w:b/>
              <w:bCs/>
              <w:i/>
              <w:iCs/>
            </w:rPr>
            <w:t>sp_who2</w:t>
          </w:r>
          <w:r w:rsidR="0026134A">
            <w:t>”</w:t>
          </w:r>
          <w:r w:rsidR="004F096E">
            <w:t>.</w:t>
          </w:r>
        </w:p>
        <w:p w14:paraId="4B2F1865" w14:textId="07D1E27E" w:rsidR="000F2255" w:rsidRDefault="001709C9" w:rsidP="00956FD3">
          <w:pPr>
            <w:jc w:val="left"/>
          </w:pPr>
          <w:r>
            <w:t xml:space="preserve">Dessa forma, a primeira coisa que precisamos fazer </w:t>
          </w:r>
          <w:r w:rsidR="00A7485C">
            <w:t>no ambiente</w:t>
          </w:r>
          <w:r>
            <w:t xml:space="preserve">, é criar a </w:t>
          </w:r>
          <w:proofErr w:type="spellStart"/>
          <w:r>
            <w:rPr>
              <w:i/>
              <w:iCs/>
            </w:rPr>
            <w:t>stored</w:t>
          </w:r>
          <w:proofErr w:type="spellEnd"/>
          <w:r>
            <w:rPr>
              <w:i/>
              <w:iCs/>
            </w:rPr>
            <w:t xml:space="preserve"> p</w:t>
          </w:r>
          <w:r w:rsidRPr="00956FD3">
            <w:t>rocedure</w:t>
          </w:r>
          <w:r w:rsidR="00956FD3">
            <w:t xml:space="preserve"> </w:t>
          </w:r>
          <w:r>
            <w:t>acima</w:t>
          </w:r>
          <w:r w:rsidR="00410F9B">
            <w:t>. A mesma pode ser baixada diretamente do site</w:t>
          </w:r>
          <w:r w:rsidR="00956FD3">
            <w:t xml:space="preserve"> </w:t>
          </w:r>
          <w:r w:rsidR="00956FD3" w:rsidRPr="00956FD3">
            <w:t>whoisactive.com/downloads</w:t>
          </w:r>
          <w:r w:rsidR="000F2255">
            <w:t>.</w:t>
          </w:r>
        </w:p>
        <w:p w14:paraId="62198621" w14:textId="279839F0" w:rsidR="000F2255" w:rsidRDefault="000F2255" w:rsidP="00956FD3">
          <w:pPr>
            <w:jc w:val="left"/>
          </w:pPr>
          <w:r>
            <w:t>Porém, aqui segue um link para acesso direto nela (no diretório FS-DataEX</w:t>
          </w:r>
          <w:r w:rsidR="00ED1C3B">
            <w:t>, v11</w:t>
          </w:r>
          <w:r w:rsidR="00D84980">
            <w:t>.32</w:t>
          </w:r>
          <w:r>
            <w:t>).</w:t>
          </w:r>
        </w:p>
        <w:p w14:paraId="36A6978A" w14:textId="77777777" w:rsidR="00D84980" w:rsidRDefault="000F2255" w:rsidP="00956FD3">
          <w:pPr>
            <w:jc w:val="left"/>
          </w:pPr>
          <w:r>
            <w:t xml:space="preserve">Aqui só temos que </w:t>
          </w:r>
          <w:r w:rsidR="00ED1C3B">
            <w:t>copiar o código e executar (F5) no ambiente de destino.</w:t>
          </w:r>
        </w:p>
        <w:p w14:paraId="05D0B14D" w14:textId="77777777" w:rsidR="007D1162" w:rsidRDefault="00581829" w:rsidP="00956FD3">
          <w:pPr>
            <w:jc w:val="left"/>
          </w:pPr>
          <w:hyperlink r:id="rId20" w:history="1">
            <w:r w:rsidR="00D84980" w:rsidRPr="00D84980">
              <w:rPr>
                <w:rStyle w:val="Hyperlink"/>
              </w:rPr>
              <w:t>SP_WHOISACTIVE</w:t>
            </w:r>
          </w:hyperlink>
        </w:p>
        <w:p w14:paraId="2BA22236" w14:textId="7CAC4FDA" w:rsidR="0060208F" w:rsidRDefault="0060208F" w:rsidP="00956FD3">
          <w:pPr>
            <w:jc w:val="left"/>
          </w:pPr>
          <w:r>
            <w:t xml:space="preserve">Terminado a execução, testar a </w:t>
          </w:r>
          <w:proofErr w:type="spellStart"/>
          <w:r>
            <w:rPr>
              <w:i/>
              <w:iCs/>
            </w:rPr>
            <w:t>proc</w:t>
          </w:r>
          <w:proofErr w:type="spellEnd"/>
          <w:r>
            <w:t>: “</w:t>
          </w:r>
          <w:proofErr w:type="spellStart"/>
          <w:r w:rsidRPr="0060208F">
            <w:rPr>
              <w:b/>
              <w:bCs/>
            </w:rPr>
            <w:t>exec</w:t>
          </w:r>
          <w:proofErr w:type="spellEnd"/>
          <w:r w:rsidRPr="0060208F">
            <w:rPr>
              <w:b/>
              <w:bCs/>
            </w:rPr>
            <w:t xml:space="preserve"> </w:t>
          </w:r>
          <w:proofErr w:type="spellStart"/>
          <w:r w:rsidRPr="0060208F">
            <w:rPr>
              <w:b/>
              <w:bCs/>
            </w:rPr>
            <w:t>sp_whoisactive</w:t>
          </w:r>
          <w:proofErr w:type="spellEnd"/>
          <w:r>
            <w:t>”</w:t>
          </w:r>
        </w:p>
        <w:p w14:paraId="05C3A1E9" w14:textId="77777777" w:rsidR="009E0B7A" w:rsidRDefault="009E0B7A" w:rsidP="00956FD3">
          <w:pPr>
            <w:jc w:val="left"/>
          </w:pPr>
        </w:p>
        <w:p w14:paraId="774CA3C1" w14:textId="77777777" w:rsidR="009E0B7A" w:rsidRPr="0060208F" w:rsidRDefault="009E0B7A" w:rsidP="00956FD3">
          <w:pPr>
            <w:jc w:val="left"/>
          </w:pPr>
        </w:p>
        <w:p w14:paraId="3EEC8AAA" w14:textId="77777777" w:rsidR="007D1162" w:rsidRDefault="007D1162" w:rsidP="00956FD3">
          <w:pPr>
            <w:jc w:val="left"/>
          </w:pPr>
        </w:p>
        <w:p w14:paraId="562D6B1A" w14:textId="77777777" w:rsidR="00691505" w:rsidRDefault="007D1162" w:rsidP="00956FD3">
          <w:pPr>
            <w:jc w:val="left"/>
          </w:pPr>
          <w:r>
            <w:t xml:space="preserve">Ademais, os alertas serão enviados (em sua maioria) por </w:t>
          </w:r>
          <w:proofErr w:type="spellStart"/>
          <w:r>
            <w:t>email</w:t>
          </w:r>
          <w:proofErr w:type="spellEnd"/>
          <w:r>
            <w:t xml:space="preserve">, para que possamos atuar pontualmente nos </w:t>
          </w:r>
          <w:r w:rsidR="00256477">
            <w:t xml:space="preserve">problemas reportados. Portanto, é imprescindível que o ambiente consiga fazer </w:t>
          </w:r>
          <w:r w:rsidR="00691505">
            <w:t>conexões na porta 587 e 25 (que são padrões para o protocolo SMTP).</w:t>
          </w:r>
        </w:p>
        <w:p w14:paraId="6BD44B5D" w14:textId="4F2484C9" w:rsidR="00691505" w:rsidRDefault="00691505" w:rsidP="00956FD3">
          <w:pPr>
            <w:jc w:val="left"/>
          </w:pPr>
          <w:r>
            <w:t xml:space="preserve">Podemos realizar testes rápidos de </w:t>
          </w:r>
          <w:proofErr w:type="spellStart"/>
          <w:r>
            <w:rPr>
              <w:i/>
              <w:iCs/>
            </w:rPr>
            <w:t>telnet</w:t>
          </w:r>
          <w:proofErr w:type="spellEnd"/>
          <w:r>
            <w:t xml:space="preserve"> para verificação dessas portas, conforme abaixo</w:t>
          </w:r>
          <w:r w:rsidR="000F1C8B">
            <w:t xml:space="preserve"> (lembrar de alterar a porta conforme necessidade)</w:t>
          </w:r>
          <w:r>
            <w:t>:</w:t>
          </w:r>
        </w:p>
        <w:p w14:paraId="495621C4" w14:textId="31AC8D79" w:rsidR="00691505" w:rsidRDefault="00117FBC" w:rsidP="00956FD3">
          <w:pPr>
            <w:jc w:val="left"/>
          </w:pPr>
          <w:r>
            <w:rPr>
              <w:noProof/>
            </w:rPr>
            <w:drawing>
              <wp:inline distT="0" distB="0" distL="0" distR="0" wp14:anchorId="43BC2FB3" wp14:editId="257ED094">
                <wp:extent cx="4229100" cy="676275"/>
                <wp:effectExtent l="0" t="0" r="0" b="9525"/>
                <wp:docPr id="1"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 Aplicativo&#10;&#10;Descrição gerada automaticamente"/>
                        <pic:cNvPicPr/>
                      </pic:nvPicPr>
                      <pic:blipFill>
                        <a:blip r:embed="rId21"/>
                        <a:stretch>
                          <a:fillRect/>
                        </a:stretch>
                      </pic:blipFill>
                      <pic:spPr>
                        <a:xfrm>
                          <a:off x="0" y="0"/>
                          <a:ext cx="4229100" cy="676275"/>
                        </a:xfrm>
                        <a:prstGeom prst="rect">
                          <a:avLst/>
                        </a:prstGeom>
                      </pic:spPr>
                    </pic:pic>
                  </a:graphicData>
                </a:graphic>
              </wp:inline>
            </w:drawing>
          </w:r>
        </w:p>
        <w:p w14:paraId="09FB64AB" w14:textId="77777777" w:rsidR="000F1C8B" w:rsidRDefault="000F1C8B" w:rsidP="00956FD3">
          <w:pPr>
            <w:jc w:val="left"/>
          </w:pPr>
          <w:r>
            <w:lastRenderedPageBreak/>
            <w:t>Caso de insucesso:</w:t>
          </w:r>
        </w:p>
        <w:p w14:paraId="7500D31D" w14:textId="77777777" w:rsidR="000F1C8B" w:rsidRDefault="000F1C8B" w:rsidP="00956FD3">
          <w:pPr>
            <w:jc w:val="left"/>
          </w:pPr>
          <w:r>
            <w:rPr>
              <w:noProof/>
            </w:rPr>
            <w:drawing>
              <wp:inline distT="0" distB="0" distL="0" distR="0" wp14:anchorId="0388C5B0" wp14:editId="61F9FB7F">
                <wp:extent cx="5943600" cy="66738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67385"/>
                        </a:xfrm>
                        <a:prstGeom prst="rect">
                          <a:avLst/>
                        </a:prstGeom>
                      </pic:spPr>
                    </pic:pic>
                  </a:graphicData>
                </a:graphic>
              </wp:inline>
            </w:drawing>
          </w:r>
        </w:p>
        <w:p w14:paraId="7348D483" w14:textId="77777777" w:rsidR="00EF41E1" w:rsidRDefault="000F1C8B" w:rsidP="00956FD3">
          <w:pPr>
            <w:jc w:val="left"/>
          </w:pPr>
          <w:r>
            <w:t xml:space="preserve">Caso de sucesso (conexão </w:t>
          </w:r>
          <w:proofErr w:type="gramStart"/>
          <w:r>
            <w:t>bem sucedida</w:t>
          </w:r>
          <w:proofErr w:type="gramEnd"/>
          <w:r>
            <w:t>):</w:t>
          </w:r>
        </w:p>
        <w:p w14:paraId="508DD63A" w14:textId="77777777" w:rsidR="00EF41E1" w:rsidRDefault="00EF41E1" w:rsidP="00956FD3">
          <w:pPr>
            <w:jc w:val="left"/>
          </w:pPr>
          <w:r>
            <w:rPr>
              <w:noProof/>
            </w:rPr>
            <w:drawing>
              <wp:inline distT="0" distB="0" distL="0" distR="0" wp14:anchorId="37322BB3" wp14:editId="7C6433D4">
                <wp:extent cx="5943600" cy="54229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42290"/>
                        </a:xfrm>
                        <a:prstGeom prst="rect">
                          <a:avLst/>
                        </a:prstGeom>
                      </pic:spPr>
                    </pic:pic>
                  </a:graphicData>
                </a:graphic>
              </wp:inline>
            </w:drawing>
          </w:r>
        </w:p>
        <w:p w14:paraId="4857DC19" w14:textId="77777777" w:rsidR="00EF41E1" w:rsidRDefault="00EF41E1" w:rsidP="00956FD3">
          <w:pPr>
            <w:jc w:val="left"/>
          </w:pPr>
        </w:p>
        <w:p w14:paraId="7632E738" w14:textId="5C439836" w:rsidR="0028183D" w:rsidRDefault="00EF41E1" w:rsidP="00956FD3">
          <w:pPr>
            <w:jc w:val="left"/>
          </w:pPr>
          <w:r>
            <w:t xml:space="preserve">Em casos </w:t>
          </w:r>
          <w:proofErr w:type="gramStart"/>
          <w:r>
            <w:t>onde</w:t>
          </w:r>
          <w:proofErr w:type="gramEnd"/>
          <w:r>
            <w:t xml:space="preserve"> as conexão não é bem-sucedida, precisa</w:t>
          </w:r>
          <w:r w:rsidR="00216D2A">
            <w:t>re</w:t>
          </w:r>
          <w:r>
            <w:t xml:space="preserve">mos entrar em contato com o cliente (Infra ou Networking) e pontuar a necessidade da liberação dessas portas para um bom monitoramento e </w:t>
          </w:r>
          <w:r w:rsidR="009A7CBA">
            <w:t xml:space="preserve">análise proativa </w:t>
          </w:r>
          <w:r>
            <w:t xml:space="preserve"> </w:t>
          </w:r>
          <w:r w:rsidR="009A7CBA">
            <w:t>do ambiente</w:t>
          </w:r>
          <w:r w:rsidR="009E0B7A">
            <w:t xml:space="preserve"> ou então que o mesmo nos forneça os dados para a configuração do </w:t>
          </w:r>
          <w:proofErr w:type="spellStart"/>
          <w:r w:rsidR="009E0B7A">
            <w:rPr>
              <w:i/>
              <w:iCs/>
            </w:rPr>
            <w:t>database</w:t>
          </w:r>
          <w:proofErr w:type="spellEnd"/>
          <w:r w:rsidR="009E0B7A">
            <w:rPr>
              <w:i/>
              <w:iCs/>
            </w:rPr>
            <w:t xml:space="preserve"> mail</w:t>
          </w:r>
          <w:r w:rsidR="009E0B7A">
            <w:t xml:space="preserve"> </w:t>
          </w:r>
          <w:r w:rsidR="002C380C">
            <w:t>que ele mesmo já utiliza e possui regras de envio pré-estabelecidas e configuradas.</w:t>
          </w:r>
        </w:p>
      </w:sdtContent>
    </w:sdt>
    <w:p w14:paraId="49613ABF" w14:textId="57F9B296" w:rsidR="00443EBE" w:rsidRDefault="00FB5882" w:rsidP="00D01C41">
      <w:pPr>
        <w:pStyle w:val="Ttulo3"/>
        <w:rPr>
          <w:b/>
          <w:bCs w:val="0"/>
          <w:color w:val="E36C0A" w:themeColor="accent6" w:themeShade="BF"/>
        </w:rPr>
      </w:pPr>
      <w:bookmarkStart w:id="3" w:name="_Toc107920189"/>
      <w:r>
        <w:rPr>
          <w:b/>
          <w:bCs w:val="0"/>
          <w:color w:val="E36C0A" w:themeColor="accent6" w:themeShade="BF"/>
        </w:rPr>
        <w:t>3</w:t>
      </w:r>
      <w:r w:rsidR="006E79AB">
        <w:rPr>
          <w:b/>
          <w:bCs w:val="0"/>
          <w:color w:val="E36C0A" w:themeColor="accent6" w:themeShade="BF"/>
        </w:rPr>
        <w:t xml:space="preserve"> </w:t>
      </w:r>
      <w:r w:rsidR="00AE5A7A">
        <w:rPr>
          <w:b/>
          <w:bCs w:val="0"/>
          <w:color w:val="E36C0A" w:themeColor="accent6" w:themeShade="BF"/>
        </w:rPr>
        <w:t>–</w:t>
      </w:r>
      <w:r w:rsidR="006E79AB">
        <w:rPr>
          <w:b/>
          <w:bCs w:val="0"/>
          <w:color w:val="E36C0A" w:themeColor="accent6" w:themeShade="BF"/>
        </w:rPr>
        <w:t xml:space="preserve"> </w:t>
      </w:r>
      <w:bookmarkEnd w:id="0"/>
      <w:r w:rsidR="00AE5A7A">
        <w:rPr>
          <w:b/>
          <w:bCs w:val="0"/>
          <w:color w:val="E36C0A" w:themeColor="accent6" w:themeShade="BF"/>
        </w:rPr>
        <w:t>Alertas implantados</w:t>
      </w:r>
      <w:bookmarkEnd w:id="3"/>
    </w:p>
    <w:p w14:paraId="11E2888F" w14:textId="0946265B" w:rsidR="00A77E92" w:rsidRDefault="00A77E92" w:rsidP="00A77E92">
      <w:r>
        <w:t xml:space="preserve">Abaixo, seguem os alertas que o documento em questão abordará e os </w:t>
      </w:r>
      <w:r>
        <w:rPr>
          <w:i/>
          <w:iCs/>
        </w:rPr>
        <w:t>scripts</w:t>
      </w:r>
      <w:r>
        <w:t xml:space="preserve">, passos e </w:t>
      </w:r>
      <w:proofErr w:type="spellStart"/>
      <w:r>
        <w:rPr>
          <w:i/>
        </w:rPr>
        <w:t>how-to</w:t>
      </w:r>
      <w:proofErr w:type="spellEnd"/>
      <w:r>
        <w:t xml:space="preserve"> de como implementar cada um deles. São eles:</w:t>
      </w:r>
    </w:p>
    <w:p w14:paraId="6D10AF60" w14:textId="77777777" w:rsidR="00BC7790" w:rsidRDefault="00BC7790" w:rsidP="00A77E92"/>
    <w:p w14:paraId="3ADC5901" w14:textId="0E301518" w:rsidR="00A77E92" w:rsidRDefault="00A77E92" w:rsidP="00BC7790">
      <w:pPr>
        <w:pStyle w:val="PargrafodaLista"/>
        <w:numPr>
          <w:ilvl w:val="0"/>
          <w:numId w:val="17"/>
        </w:numPr>
      </w:pPr>
      <w:r>
        <w:t>Processo Bloqueado</w:t>
      </w:r>
    </w:p>
    <w:p w14:paraId="324F598D" w14:textId="1815F22B" w:rsidR="00A77E92" w:rsidRDefault="00A77E92" w:rsidP="00BC7790">
      <w:pPr>
        <w:pStyle w:val="PargrafodaLista"/>
        <w:numPr>
          <w:ilvl w:val="0"/>
          <w:numId w:val="17"/>
        </w:numPr>
      </w:pPr>
      <w:r>
        <w:t>Arquivo de Log FULL</w:t>
      </w:r>
    </w:p>
    <w:p w14:paraId="292B3610" w14:textId="77777777" w:rsidR="00A77E92" w:rsidRDefault="00A77E92" w:rsidP="00BC7790">
      <w:pPr>
        <w:pStyle w:val="PargrafodaLista"/>
        <w:numPr>
          <w:ilvl w:val="0"/>
          <w:numId w:val="17"/>
        </w:numPr>
      </w:pPr>
      <w:r>
        <w:t>Espaço em Disco</w:t>
      </w:r>
    </w:p>
    <w:p w14:paraId="79C5D45B" w14:textId="77777777" w:rsidR="00A77E92" w:rsidRDefault="00A77E92" w:rsidP="00BC7790">
      <w:pPr>
        <w:pStyle w:val="PargrafodaLista"/>
        <w:numPr>
          <w:ilvl w:val="0"/>
          <w:numId w:val="17"/>
        </w:numPr>
      </w:pPr>
      <w:proofErr w:type="spellStart"/>
      <w:r>
        <w:t>Tempdb</w:t>
      </w:r>
      <w:proofErr w:type="spellEnd"/>
      <w:r>
        <w:t xml:space="preserve"> Utilização Arquivo</w:t>
      </w:r>
    </w:p>
    <w:p w14:paraId="3570B161" w14:textId="77777777" w:rsidR="00A77E92" w:rsidRDefault="00A77E92" w:rsidP="00BC7790">
      <w:pPr>
        <w:pStyle w:val="PargrafodaLista"/>
        <w:numPr>
          <w:ilvl w:val="0"/>
          <w:numId w:val="17"/>
        </w:numPr>
      </w:pPr>
      <w:r>
        <w:t>Conexão SQL Server</w:t>
      </w:r>
    </w:p>
    <w:p w14:paraId="3F5195B4" w14:textId="77777777" w:rsidR="00A77E92" w:rsidRDefault="00A77E92" w:rsidP="00BC7790">
      <w:pPr>
        <w:pStyle w:val="PargrafodaLista"/>
        <w:numPr>
          <w:ilvl w:val="0"/>
          <w:numId w:val="17"/>
        </w:numPr>
      </w:pPr>
      <w:r>
        <w:t xml:space="preserve">Status </w:t>
      </w:r>
      <w:proofErr w:type="spellStart"/>
      <w:r>
        <w:t>Database</w:t>
      </w:r>
      <w:proofErr w:type="spellEnd"/>
    </w:p>
    <w:p w14:paraId="37E8EE76" w14:textId="77777777" w:rsidR="00A77E92" w:rsidRDefault="00A77E92" w:rsidP="00BC7790">
      <w:pPr>
        <w:pStyle w:val="PargrafodaLista"/>
        <w:numPr>
          <w:ilvl w:val="0"/>
          <w:numId w:val="17"/>
        </w:numPr>
      </w:pPr>
      <w:r>
        <w:t>Banco de Dados Corrompido</w:t>
      </w:r>
    </w:p>
    <w:p w14:paraId="7E10F70F" w14:textId="77777777" w:rsidR="00A77E92" w:rsidRDefault="00A77E92" w:rsidP="00BC7790">
      <w:pPr>
        <w:pStyle w:val="PargrafodaLista"/>
        <w:numPr>
          <w:ilvl w:val="0"/>
          <w:numId w:val="17"/>
        </w:numPr>
      </w:pPr>
      <w:r>
        <w:t>Página Corrompida</w:t>
      </w:r>
    </w:p>
    <w:p w14:paraId="6BE3049D" w14:textId="77777777" w:rsidR="00A77E92" w:rsidRDefault="00A77E92" w:rsidP="00BC7790">
      <w:pPr>
        <w:pStyle w:val="PargrafodaLista"/>
        <w:numPr>
          <w:ilvl w:val="0"/>
          <w:numId w:val="17"/>
        </w:numPr>
      </w:pPr>
      <w:r>
        <w:t>Queries Demoradas</w:t>
      </w:r>
    </w:p>
    <w:p w14:paraId="7F34F923" w14:textId="77777777" w:rsidR="00A77E92" w:rsidRDefault="00A77E92" w:rsidP="00BC7790">
      <w:pPr>
        <w:pStyle w:val="PargrafodaLista"/>
        <w:numPr>
          <w:ilvl w:val="0"/>
          <w:numId w:val="17"/>
        </w:numPr>
      </w:pPr>
      <w:r>
        <w:t xml:space="preserve">Falha de </w:t>
      </w:r>
      <w:proofErr w:type="spellStart"/>
      <w:r>
        <w:t>Job</w:t>
      </w:r>
      <w:proofErr w:type="spellEnd"/>
    </w:p>
    <w:p w14:paraId="2E46A888" w14:textId="77777777" w:rsidR="00A77E92" w:rsidRDefault="00A77E92" w:rsidP="00BC7790">
      <w:pPr>
        <w:pStyle w:val="PargrafodaLista"/>
        <w:numPr>
          <w:ilvl w:val="0"/>
          <w:numId w:val="17"/>
        </w:numPr>
      </w:pPr>
      <w:r>
        <w:t>SQL Server Reiniciado</w:t>
      </w:r>
    </w:p>
    <w:p w14:paraId="67BC23C6" w14:textId="77777777" w:rsidR="00A77E92" w:rsidRDefault="00A77E92" w:rsidP="00BC7790">
      <w:pPr>
        <w:pStyle w:val="PargrafodaLista"/>
        <w:numPr>
          <w:ilvl w:val="0"/>
          <w:numId w:val="17"/>
        </w:numPr>
      </w:pPr>
      <w:proofErr w:type="spellStart"/>
      <w:r>
        <w:t>Database</w:t>
      </w:r>
      <w:proofErr w:type="spellEnd"/>
      <w:r>
        <w:t xml:space="preserve"> Criada</w:t>
      </w:r>
    </w:p>
    <w:p w14:paraId="37B54FE0" w14:textId="77777777" w:rsidR="00A77E92" w:rsidRDefault="00A77E92" w:rsidP="00BC7790">
      <w:pPr>
        <w:pStyle w:val="PargrafodaLista"/>
        <w:numPr>
          <w:ilvl w:val="0"/>
          <w:numId w:val="17"/>
        </w:numPr>
      </w:pPr>
      <w:proofErr w:type="spellStart"/>
      <w:r>
        <w:t>Database</w:t>
      </w:r>
      <w:proofErr w:type="spellEnd"/>
      <w:r>
        <w:t xml:space="preserve"> sem Backup</w:t>
      </w:r>
    </w:p>
    <w:p w14:paraId="1AC718BB" w14:textId="41C62243" w:rsidR="00AE5A7A" w:rsidRDefault="00A77E92" w:rsidP="00BC7790">
      <w:pPr>
        <w:pStyle w:val="PargrafodaLista"/>
        <w:numPr>
          <w:ilvl w:val="0"/>
          <w:numId w:val="17"/>
        </w:numPr>
      </w:pPr>
      <w:r>
        <w:t>Alertas de Severidade</w:t>
      </w:r>
    </w:p>
    <w:p w14:paraId="75FAAE93" w14:textId="77777777" w:rsidR="00BC7790" w:rsidRDefault="00BC7790" w:rsidP="00BC7790"/>
    <w:p w14:paraId="71ACC341" w14:textId="2A99D2DC" w:rsidR="002C380C" w:rsidRDefault="002C380C" w:rsidP="002C380C">
      <w:pPr>
        <w:pStyle w:val="Ttulo3"/>
        <w:rPr>
          <w:b/>
          <w:bCs w:val="0"/>
          <w:color w:val="E36C0A" w:themeColor="accent6" w:themeShade="BF"/>
        </w:rPr>
      </w:pPr>
      <w:bookmarkStart w:id="4" w:name="_Toc107920190"/>
      <w:r>
        <w:rPr>
          <w:b/>
          <w:bCs w:val="0"/>
          <w:color w:val="E36C0A" w:themeColor="accent6" w:themeShade="BF"/>
        </w:rPr>
        <w:lastRenderedPageBreak/>
        <w:t xml:space="preserve">4 – </w:t>
      </w:r>
      <w:r w:rsidR="00984E8B">
        <w:rPr>
          <w:b/>
          <w:bCs w:val="0"/>
          <w:color w:val="E36C0A" w:themeColor="accent6" w:themeShade="BF"/>
        </w:rPr>
        <w:t>Configurações Iniciais</w:t>
      </w:r>
      <w:bookmarkEnd w:id="4"/>
    </w:p>
    <w:p w14:paraId="25901CEA" w14:textId="4B31940A" w:rsidR="00984E8B" w:rsidRDefault="00AB7E74" w:rsidP="00BA400C">
      <w:pPr>
        <w:pStyle w:val="Ttulo3"/>
        <w:ind w:firstLine="720"/>
      </w:pPr>
      <w:bookmarkStart w:id="5" w:name="_Toc107920191"/>
      <w:r>
        <w:rPr>
          <w:b/>
          <w:bCs w:val="0"/>
          <w:color w:val="E36C0A" w:themeColor="accent6" w:themeShade="BF"/>
        </w:rPr>
        <w:t>a</w:t>
      </w:r>
      <w:r w:rsidR="00BA400C">
        <w:rPr>
          <w:b/>
          <w:bCs w:val="0"/>
          <w:color w:val="E36C0A" w:themeColor="accent6" w:themeShade="BF"/>
        </w:rPr>
        <w:t xml:space="preserve"> </w:t>
      </w:r>
      <w:r w:rsidR="00984E8B">
        <w:rPr>
          <w:b/>
          <w:bCs w:val="0"/>
          <w:color w:val="E36C0A" w:themeColor="accent6" w:themeShade="BF"/>
        </w:rPr>
        <w:t>–</w:t>
      </w:r>
      <w:r w:rsidR="00BA400C">
        <w:rPr>
          <w:b/>
          <w:bCs w:val="0"/>
          <w:color w:val="E36C0A" w:themeColor="accent6" w:themeShade="BF"/>
        </w:rPr>
        <w:t xml:space="preserve"> Operadores</w:t>
      </w:r>
      <w:bookmarkEnd w:id="5"/>
    </w:p>
    <w:p w14:paraId="16398DFB" w14:textId="64D9E519" w:rsidR="002C380C" w:rsidRDefault="00C95832" w:rsidP="005E7615">
      <w:pPr>
        <w:ind w:left="720"/>
      </w:pPr>
      <w:r w:rsidRPr="00C95832">
        <w:t xml:space="preserve">Criar um operador para utilização dos </w:t>
      </w:r>
      <w:proofErr w:type="spellStart"/>
      <w:r w:rsidRPr="00C95832">
        <w:rPr>
          <w:i/>
          <w:iCs/>
        </w:rPr>
        <w:t>jobs</w:t>
      </w:r>
      <w:proofErr w:type="spellEnd"/>
      <w:r w:rsidRPr="00C95832">
        <w:t xml:space="preserve"> e um </w:t>
      </w:r>
      <w:proofErr w:type="spellStart"/>
      <w:r w:rsidRPr="00C95832">
        <w:rPr>
          <w:i/>
          <w:iCs/>
        </w:rPr>
        <w:t>database</w:t>
      </w:r>
      <w:proofErr w:type="spellEnd"/>
      <w:r w:rsidRPr="00C95832">
        <w:t xml:space="preserve"> </w:t>
      </w:r>
      <w:r>
        <w:t>(denominado “</w:t>
      </w:r>
      <w:proofErr w:type="spellStart"/>
      <w:r>
        <w:t>DBAD</w:t>
      </w:r>
      <w:r w:rsidR="00081D7A">
        <w:t>ataex</w:t>
      </w:r>
      <w:proofErr w:type="spellEnd"/>
      <w:r>
        <w:t xml:space="preserve">”) </w:t>
      </w:r>
      <w:r w:rsidRPr="00C95832">
        <w:t>para armazenar os dados</w:t>
      </w:r>
      <w:r w:rsidR="002D1DCC">
        <w:t xml:space="preserve"> que serão utilizados</w:t>
      </w:r>
      <w:r w:rsidR="009C2339">
        <w:t>.</w:t>
      </w:r>
    </w:p>
    <w:p w14:paraId="07F4B5F1" w14:textId="49F86C89" w:rsidR="00081D7A" w:rsidRPr="00BA400C" w:rsidRDefault="00AB7E74" w:rsidP="00BA400C">
      <w:pPr>
        <w:pStyle w:val="Ttulo3"/>
        <w:ind w:firstLine="720"/>
      </w:pPr>
      <w:bookmarkStart w:id="6" w:name="_Toc107920192"/>
      <w:r>
        <w:rPr>
          <w:b/>
          <w:bCs w:val="0"/>
          <w:color w:val="E36C0A" w:themeColor="accent6" w:themeShade="BF"/>
        </w:rPr>
        <w:t>b</w:t>
      </w:r>
      <w:r w:rsidR="00BA400C">
        <w:rPr>
          <w:b/>
          <w:bCs w:val="0"/>
          <w:color w:val="E36C0A" w:themeColor="accent6" w:themeShade="BF"/>
        </w:rPr>
        <w:t xml:space="preserve"> – </w:t>
      </w:r>
      <w:proofErr w:type="spellStart"/>
      <w:r w:rsidR="00BA400C">
        <w:rPr>
          <w:b/>
          <w:bCs w:val="0"/>
          <w:color w:val="E36C0A" w:themeColor="accent6" w:themeShade="BF"/>
        </w:rPr>
        <w:t>Database</w:t>
      </w:r>
      <w:proofErr w:type="spellEnd"/>
      <w:r w:rsidR="00BA400C">
        <w:rPr>
          <w:b/>
          <w:bCs w:val="0"/>
          <w:color w:val="E36C0A" w:themeColor="accent6" w:themeShade="BF"/>
        </w:rPr>
        <w:t xml:space="preserve"> </w:t>
      </w:r>
      <w:proofErr w:type="spellStart"/>
      <w:r w:rsidR="00024B4F" w:rsidRPr="00D20B0C">
        <w:rPr>
          <w:b/>
          <w:bCs w:val="0"/>
          <w:color w:val="E36C0A" w:themeColor="accent6" w:themeShade="BF"/>
        </w:rPr>
        <w:t>DBADataex</w:t>
      </w:r>
      <w:bookmarkEnd w:id="6"/>
      <w:proofErr w:type="spellEnd"/>
    </w:p>
    <w:p w14:paraId="2CA19E97" w14:textId="3E78A9D7" w:rsidR="00081D7A" w:rsidRPr="00081D7A" w:rsidRDefault="00081D7A" w:rsidP="005E7615">
      <w:pPr>
        <w:ind w:left="720"/>
      </w:pPr>
      <w:r w:rsidRPr="00081D7A">
        <w:t xml:space="preserve">Criação do </w:t>
      </w:r>
      <w:proofErr w:type="spellStart"/>
      <w:r w:rsidRPr="00081D7A">
        <w:rPr>
          <w:i/>
          <w:iCs/>
        </w:rPr>
        <w:t>D</w:t>
      </w:r>
      <w:r>
        <w:rPr>
          <w:i/>
          <w:iCs/>
        </w:rPr>
        <w:t>atabase</w:t>
      </w:r>
      <w:proofErr w:type="spellEnd"/>
      <w:r>
        <w:t xml:space="preserve"> “</w:t>
      </w:r>
      <w:proofErr w:type="spellStart"/>
      <w:r>
        <w:t>DBADataex</w:t>
      </w:r>
      <w:proofErr w:type="spellEnd"/>
      <w:r>
        <w:t>” para armazenar as informações</w:t>
      </w:r>
      <w:r w:rsidR="009C2339">
        <w:t>.</w:t>
      </w:r>
    </w:p>
    <w:p w14:paraId="1669247F" w14:textId="08E15A36" w:rsidR="00BA400C" w:rsidRPr="00BA400C" w:rsidRDefault="00AB7E74" w:rsidP="00AB7E74">
      <w:pPr>
        <w:pStyle w:val="Ttulo3"/>
        <w:ind w:firstLine="720"/>
      </w:pPr>
      <w:bookmarkStart w:id="7" w:name="_Toc107920193"/>
      <w:r>
        <w:rPr>
          <w:b/>
          <w:bCs w:val="0"/>
          <w:color w:val="E36C0A" w:themeColor="accent6" w:themeShade="BF"/>
        </w:rPr>
        <w:t>c</w:t>
      </w:r>
      <w:r w:rsidR="00BA400C">
        <w:rPr>
          <w:b/>
          <w:bCs w:val="0"/>
          <w:color w:val="E36C0A" w:themeColor="accent6" w:themeShade="BF"/>
        </w:rPr>
        <w:t xml:space="preserve"> – Bases ignoradas</w:t>
      </w:r>
      <w:bookmarkEnd w:id="7"/>
    </w:p>
    <w:p w14:paraId="4F2208D3" w14:textId="1F8F645B" w:rsidR="00420B10" w:rsidRDefault="00420B10" w:rsidP="005E7615">
      <w:pPr>
        <w:ind w:left="720"/>
      </w:pPr>
      <w:r w:rsidRPr="00420B10">
        <w:t>Criação de uma tabela p</w:t>
      </w:r>
      <w:r>
        <w:t>ara ignorar algumas bases não importantes que não serão monitoradas</w:t>
      </w:r>
      <w:r w:rsidR="00A45EEB">
        <w:t xml:space="preserve"> nas rotinas desse ambiente</w:t>
      </w:r>
      <w:r>
        <w:t>,</w:t>
      </w:r>
      <w:r w:rsidR="00A45EEB">
        <w:t xml:space="preserve"> como por exemplo o </w:t>
      </w:r>
      <w:proofErr w:type="spellStart"/>
      <w:r w:rsidR="00A45EEB">
        <w:rPr>
          <w:b/>
          <w:bCs/>
          <w:i/>
          <w:iCs/>
        </w:rPr>
        <w:t>Checkdb</w:t>
      </w:r>
      <w:proofErr w:type="spellEnd"/>
      <w:r w:rsidR="00A45EEB">
        <w:t>:</w:t>
      </w:r>
    </w:p>
    <w:p w14:paraId="68DE5AFC" w14:textId="5D93AE67" w:rsidR="00984E8B" w:rsidRPr="003C75D0" w:rsidRDefault="00B04ED0" w:rsidP="003C75D0">
      <w:pPr>
        <w:ind w:left="720"/>
        <w:rPr>
          <w:rFonts w:ascii="Consolas" w:eastAsia="Times New Roman" w:hAnsi="Consolas" w:cs="Times New Roman"/>
          <w:color w:val="D4D4D4"/>
          <w:sz w:val="21"/>
          <w:szCs w:val="21"/>
          <w:lang w:eastAsia="pt-BR"/>
        </w:rPr>
      </w:pPr>
      <w:r>
        <w:t xml:space="preserve">Caso já exista alguma base de dados </w:t>
      </w:r>
      <w:proofErr w:type="gramStart"/>
      <w:r>
        <w:t>à</w:t>
      </w:r>
      <w:proofErr w:type="gramEnd"/>
      <w:r>
        <w:t xml:space="preserve"> ser ignorada, </w:t>
      </w:r>
      <w:proofErr w:type="spellStart"/>
      <w:r>
        <w:t>inseri</w:t>
      </w:r>
      <w:r w:rsidR="003C75D0">
        <w:t>-lá</w:t>
      </w:r>
      <w:proofErr w:type="spellEnd"/>
      <w:r w:rsidR="003C75D0">
        <w:t xml:space="preserve"> </w:t>
      </w:r>
      <w:r w:rsidR="00431E5F">
        <w:t>nesse momento.</w:t>
      </w:r>
      <w:r w:rsidR="00984E8B" w:rsidRPr="003C75D0">
        <w:rPr>
          <w:rFonts w:ascii="Consolas" w:eastAsia="Times New Roman" w:hAnsi="Consolas" w:cs="Times New Roman"/>
          <w:color w:val="D4D4D4"/>
          <w:sz w:val="21"/>
          <w:szCs w:val="21"/>
          <w:lang w:eastAsia="pt-BR"/>
        </w:rPr>
        <w:t xml:space="preserve"> </w:t>
      </w:r>
    </w:p>
    <w:p w14:paraId="1175F486" w14:textId="77777777" w:rsidR="00B04ED0" w:rsidRPr="003C75D0" w:rsidRDefault="00B04ED0" w:rsidP="002C380C"/>
    <w:p w14:paraId="6CEE09CA" w14:textId="77777777" w:rsidR="0069226B" w:rsidRPr="003C75D0" w:rsidRDefault="0069226B" w:rsidP="00BC7790"/>
    <w:p w14:paraId="4A2AB022" w14:textId="18C9C777" w:rsidR="0069226B" w:rsidRPr="00D20B0C" w:rsidRDefault="0069226B" w:rsidP="0069226B">
      <w:pPr>
        <w:pStyle w:val="Ttulo3"/>
        <w:rPr>
          <w:b/>
          <w:bCs w:val="0"/>
          <w:color w:val="E36C0A" w:themeColor="accent6" w:themeShade="BF"/>
          <w:lang w:val="en-US"/>
        </w:rPr>
      </w:pPr>
      <w:bookmarkStart w:id="8" w:name="_Toc107920194"/>
      <w:r w:rsidRPr="00D20B0C">
        <w:rPr>
          <w:b/>
          <w:bCs w:val="0"/>
          <w:color w:val="E36C0A" w:themeColor="accent6" w:themeShade="BF"/>
          <w:lang w:val="en-US"/>
        </w:rPr>
        <w:t xml:space="preserve">5 – </w:t>
      </w:r>
      <w:r w:rsidRPr="00D20B0C">
        <w:rPr>
          <w:b/>
          <w:bCs w:val="0"/>
          <w:i/>
          <w:iCs/>
          <w:color w:val="E36C0A" w:themeColor="accent6" w:themeShade="BF"/>
          <w:lang w:val="en-US"/>
        </w:rPr>
        <w:t xml:space="preserve">Scripts </w:t>
      </w:r>
      <w:proofErr w:type="spellStart"/>
      <w:r w:rsidRPr="00D20B0C">
        <w:rPr>
          <w:b/>
          <w:bCs w:val="0"/>
          <w:color w:val="E36C0A" w:themeColor="accent6" w:themeShade="BF"/>
          <w:lang w:val="en-US"/>
        </w:rPr>
        <w:t>Principais</w:t>
      </w:r>
      <w:bookmarkEnd w:id="8"/>
      <w:proofErr w:type="spellEnd"/>
    </w:p>
    <w:p w14:paraId="03285E04" w14:textId="0028B0EA" w:rsidR="009C6BC4" w:rsidRPr="00D20B0C" w:rsidRDefault="009C6BC4" w:rsidP="009C6BC4">
      <w:pPr>
        <w:pStyle w:val="Ttulo3"/>
        <w:ind w:firstLine="720"/>
        <w:rPr>
          <w:lang w:val="en-US"/>
        </w:rPr>
      </w:pPr>
      <w:bookmarkStart w:id="9" w:name="_Toc107920195"/>
      <w:r w:rsidRPr="00D20B0C">
        <w:rPr>
          <w:b/>
          <w:bCs w:val="0"/>
          <w:color w:val="E36C0A" w:themeColor="accent6" w:themeShade="BF"/>
          <w:lang w:val="en-US"/>
        </w:rPr>
        <w:t xml:space="preserve">a – Create Alert </w:t>
      </w:r>
      <w:proofErr w:type="spellStart"/>
      <w:r w:rsidRPr="00D20B0C">
        <w:rPr>
          <w:b/>
          <w:bCs w:val="0"/>
          <w:color w:val="E36C0A" w:themeColor="accent6" w:themeShade="BF"/>
          <w:lang w:val="en-US"/>
        </w:rPr>
        <w:t>Table.sql</w:t>
      </w:r>
      <w:bookmarkEnd w:id="9"/>
      <w:proofErr w:type="spellEnd"/>
    </w:p>
    <w:p w14:paraId="22486CB5" w14:textId="5B970D92" w:rsidR="0098533C" w:rsidRDefault="001D18A8" w:rsidP="005E7615">
      <w:pPr>
        <w:ind w:left="720"/>
      </w:pPr>
      <w:r>
        <w:t>A</w:t>
      </w:r>
      <w:r w:rsidR="0098533C">
        <w:t xml:space="preserve"> </w:t>
      </w:r>
      <w:r w:rsidR="0098533C" w:rsidRPr="00B364F7">
        <w:rPr>
          <w:i/>
          <w:iCs/>
        </w:rPr>
        <w:t>procedure</w:t>
      </w:r>
      <w:r w:rsidR="003D20E3">
        <w:rPr>
          <w:i/>
          <w:iCs/>
        </w:rPr>
        <w:t xml:space="preserve"> </w:t>
      </w:r>
      <w:r w:rsidR="003D20E3">
        <w:t>(</w:t>
      </w:r>
      <w:proofErr w:type="spellStart"/>
      <w:r w:rsidR="007E63E6" w:rsidRPr="00E30A52">
        <w:fldChar w:fldCharType="begin"/>
      </w:r>
      <w:r w:rsidR="007E63E6" w:rsidRPr="00E30A52">
        <w:instrText xml:space="preserve"> HYPERLINK "https://dataexsqlserver-my.sharepoint.com/personal/fileserver_dataex_com_br/Documents/Cloud%20and%20Data%20Services/Scripts/Alertas/Alertas/Create%20Alert%20Table.sql" </w:instrText>
      </w:r>
      <w:r w:rsidR="007E63E6" w:rsidRPr="00E30A52">
        <w:fldChar w:fldCharType="separate"/>
      </w:r>
      <w:r w:rsidR="007E63E6" w:rsidRPr="00E30A52">
        <w:rPr>
          <w:rStyle w:val="Hyperlink"/>
        </w:rPr>
        <w:t>Create</w:t>
      </w:r>
      <w:proofErr w:type="spellEnd"/>
      <w:r w:rsidR="007E63E6" w:rsidRPr="00E30A52">
        <w:rPr>
          <w:rStyle w:val="Hyperlink"/>
        </w:rPr>
        <w:t xml:space="preserve"> </w:t>
      </w:r>
      <w:proofErr w:type="spellStart"/>
      <w:r w:rsidR="007E63E6" w:rsidRPr="00E30A52">
        <w:rPr>
          <w:rStyle w:val="Hyperlink"/>
        </w:rPr>
        <w:t>Alert</w:t>
      </w:r>
      <w:proofErr w:type="spellEnd"/>
      <w:r w:rsidR="007E63E6" w:rsidRPr="00E30A52">
        <w:rPr>
          <w:rStyle w:val="Hyperlink"/>
        </w:rPr>
        <w:t xml:space="preserve"> </w:t>
      </w:r>
      <w:proofErr w:type="spellStart"/>
      <w:r w:rsidR="007E63E6" w:rsidRPr="00E30A52">
        <w:rPr>
          <w:rStyle w:val="Hyperlink"/>
        </w:rPr>
        <w:t>Table.sql</w:t>
      </w:r>
      <w:proofErr w:type="spellEnd"/>
      <w:r w:rsidR="007E63E6" w:rsidRPr="00E30A52">
        <w:fldChar w:fldCharType="end"/>
      </w:r>
      <w:r w:rsidR="003D20E3">
        <w:t xml:space="preserve">) </w:t>
      </w:r>
      <w:r>
        <w:t xml:space="preserve">é utilizada </w:t>
      </w:r>
      <w:r w:rsidR="0098533C">
        <w:t xml:space="preserve">para </w:t>
      </w:r>
      <w:r>
        <w:t xml:space="preserve">a </w:t>
      </w:r>
      <w:r w:rsidR="0098533C">
        <w:t>cria</w:t>
      </w:r>
      <w:r>
        <w:t>ção</w:t>
      </w:r>
      <w:r w:rsidR="0098533C">
        <w:t xml:space="preserve"> </w:t>
      </w:r>
      <w:r>
        <w:t>d</w:t>
      </w:r>
      <w:r w:rsidR="0098533C">
        <w:t>a tabela com todos as configurações de alertas.</w:t>
      </w:r>
    </w:p>
    <w:p w14:paraId="4F7F2927" w14:textId="5B7E793A" w:rsidR="0098533C" w:rsidRDefault="009F6C75" w:rsidP="005E7615">
      <w:pPr>
        <w:ind w:left="720"/>
      </w:pPr>
      <w:r>
        <w:t xml:space="preserve">O </w:t>
      </w:r>
      <w:r w:rsidR="0098533C">
        <w:t xml:space="preserve">parâmetro "suporte@dataex.com.br" </w:t>
      </w:r>
      <w:r>
        <w:t xml:space="preserve">é utilizado como destino para o envio </w:t>
      </w:r>
      <w:proofErr w:type="spellStart"/>
      <w:r>
        <w:t>deos</w:t>
      </w:r>
      <w:proofErr w:type="spellEnd"/>
      <w:r>
        <w:t xml:space="preserve"> e-mails</w:t>
      </w:r>
      <w:r w:rsidR="00926E94">
        <w:t xml:space="preserve"> que receberão os alertas.</w:t>
      </w:r>
    </w:p>
    <w:p w14:paraId="6D288207" w14:textId="468B8C0B" w:rsidR="00F91601" w:rsidRDefault="00DA65AC" w:rsidP="00F019F1">
      <w:pPr>
        <w:ind w:left="720"/>
      </w:pPr>
      <w:r>
        <w:t xml:space="preserve">O </w:t>
      </w:r>
      <w:r w:rsidR="0098533C">
        <w:t xml:space="preserve">parâmetro @Profile </w:t>
      </w:r>
      <w:r w:rsidR="00F019F1">
        <w:t xml:space="preserve">é utilizado </w:t>
      </w:r>
      <w:r w:rsidR="0098533C">
        <w:t xml:space="preserve">para </w:t>
      </w:r>
      <w:proofErr w:type="spellStart"/>
      <w:r w:rsidR="00F019F1">
        <w:t>setar</w:t>
      </w:r>
      <w:proofErr w:type="spellEnd"/>
      <w:r w:rsidR="00F019F1">
        <w:t xml:space="preserve"> o </w:t>
      </w:r>
      <w:proofErr w:type="spellStart"/>
      <w:r w:rsidR="0098533C" w:rsidRPr="002E416C">
        <w:rPr>
          <w:i/>
          <w:iCs/>
        </w:rPr>
        <w:t>Database</w:t>
      </w:r>
      <w:proofErr w:type="spellEnd"/>
      <w:r w:rsidR="0098533C" w:rsidRPr="002E416C">
        <w:rPr>
          <w:i/>
          <w:iCs/>
        </w:rPr>
        <w:t xml:space="preserve"> Mail Profile</w:t>
      </w:r>
      <w:r w:rsidR="0098533C">
        <w:t xml:space="preserve"> configurado no seu SQL Server.</w:t>
      </w:r>
    </w:p>
    <w:p w14:paraId="368F32D1" w14:textId="63FCD5A0" w:rsidR="00540F4A" w:rsidRPr="00941EE1" w:rsidRDefault="00CF7D5F" w:rsidP="00540F4A">
      <w:pPr>
        <w:pStyle w:val="Ttulo3"/>
        <w:ind w:firstLine="720"/>
        <w:rPr>
          <w:lang w:val="en-US"/>
        </w:rPr>
      </w:pPr>
      <w:bookmarkStart w:id="10" w:name="_Toc107920196"/>
      <w:r>
        <w:rPr>
          <w:b/>
          <w:bCs w:val="0"/>
          <w:color w:val="E36C0A" w:themeColor="accent6" w:themeShade="BF"/>
          <w:lang w:val="en-US"/>
        </w:rPr>
        <w:t>b</w:t>
      </w:r>
      <w:r w:rsidR="00540F4A" w:rsidRPr="00941EE1">
        <w:rPr>
          <w:b/>
          <w:bCs w:val="0"/>
          <w:color w:val="E36C0A" w:themeColor="accent6" w:themeShade="BF"/>
          <w:lang w:val="en-US"/>
        </w:rPr>
        <w:t xml:space="preserve"> – </w:t>
      </w:r>
      <w:r w:rsidR="00941EE1" w:rsidRPr="007E63E6">
        <w:rPr>
          <w:b/>
          <w:bCs w:val="0"/>
          <w:color w:val="E36C0A" w:themeColor="accent6" w:themeShade="BF"/>
          <w:lang w:val="en-US"/>
        </w:rPr>
        <w:t xml:space="preserve">Create All Alert Procedures and </w:t>
      </w:r>
      <w:proofErr w:type="spellStart"/>
      <w:r w:rsidR="00941EE1" w:rsidRPr="007E63E6">
        <w:rPr>
          <w:b/>
          <w:bCs w:val="0"/>
          <w:color w:val="E36C0A" w:themeColor="accent6" w:themeShade="BF"/>
          <w:lang w:val="en-US"/>
        </w:rPr>
        <w:t>Jobs.sql</w:t>
      </w:r>
      <w:bookmarkEnd w:id="10"/>
      <w:proofErr w:type="spellEnd"/>
    </w:p>
    <w:p w14:paraId="3460B65B" w14:textId="38AE7016" w:rsidR="00817A66" w:rsidRPr="00683F69" w:rsidRDefault="00A56351" w:rsidP="00A56351">
      <w:pPr>
        <w:ind w:left="720"/>
      </w:pPr>
      <w:r>
        <w:t xml:space="preserve">O </w:t>
      </w:r>
      <w:r w:rsidR="00EC1526" w:rsidRPr="00817A66">
        <w:rPr>
          <w:i/>
          <w:iCs/>
        </w:rPr>
        <w:t>script</w:t>
      </w:r>
      <w:r w:rsidR="00EC1526" w:rsidRPr="00817A66">
        <w:t xml:space="preserve"> </w:t>
      </w:r>
      <w:r w:rsidR="00817A66" w:rsidRPr="00817A66">
        <w:t>(</w:t>
      </w:r>
      <w:proofErr w:type="spellStart"/>
      <w:r w:rsidR="007E63E6">
        <w:fldChar w:fldCharType="begin"/>
      </w:r>
      <w:r w:rsidR="007E63E6">
        <w:instrText xml:space="preserve"> HYPERLINK "https://dataexsqlserver-my.sharepoint.com/personal/fileserver_dataex_com_br/Documents/Cloud%20and%20Data%20Services/Scripts/Alertas/Alertas/Create%20All%20Alert%20Procedures%20and%20Jobs.sql" </w:instrText>
      </w:r>
      <w:r w:rsidR="007E63E6">
        <w:fldChar w:fldCharType="separate"/>
      </w:r>
      <w:r w:rsidR="007E63E6" w:rsidRPr="007E63E6">
        <w:rPr>
          <w:rStyle w:val="Hyperlink"/>
        </w:rPr>
        <w:t>Create</w:t>
      </w:r>
      <w:proofErr w:type="spellEnd"/>
      <w:r w:rsidR="007E63E6" w:rsidRPr="007E63E6">
        <w:rPr>
          <w:rStyle w:val="Hyperlink"/>
        </w:rPr>
        <w:t xml:space="preserve"> </w:t>
      </w:r>
      <w:proofErr w:type="spellStart"/>
      <w:r w:rsidR="007E63E6" w:rsidRPr="007E63E6">
        <w:rPr>
          <w:rStyle w:val="Hyperlink"/>
        </w:rPr>
        <w:t>All</w:t>
      </w:r>
      <w:proofErr w:type="spellEnd"/>
      <w:r w:rsidR="007E63E6" w:rsidRPr="007E63E6">
        <w:rPr>
          <w:rStyle w:val="Hyperlink"/>
        </w:rPr>
        <w:t xml:space="preserve"> </w:t>
      </w:r>
      <w:proofErr w:type="spellStart"/>
      <w:r w:rsidR="007E63E6" w:rsidRPr="007E63E6">
        <w:rPr>
          <w:rStyle w:val="Hyperlink"/>
        </w:rPr>
        <w:t>Alert</w:t>
      </w:r>
      <w:proofErr w:type="spellEnd"/>
      <w:r w:rsidR="007E63E6" w:rsidRPr="007E63E6">
        <w:rPr>
          <w:rStyle w:val="Hyperlink"/>
        </w:rPr>
        <w:t xml:space="preserve"> Procedures </w:t>
      </w:r>
      <w:proofErr w:type="spellStart"/>
      <w:r w:rsidR="007E63E6" w:rsidRPr="007E63E6">
        <w:rPr>
          <w:rStyle w:val="Hyperlink"/>
        </w:rPr>
        <w:t>and</w:t>
      </w:r>
      <w:proofErr w:type="spellEnd"/>
      <w:r w:rsidR="007E63E6" w:rsidRPr="007E63E6">
        <w:rPr>
          <w:rStyle w:val="Hyperlink"/>
        </w:rPr>
        <w:t xml:space="preserve"> </w:t>
      </w:r>
      <w:proofErr w:type="spellStart"/>
      <w:r w:rsidR="007E63E6" w:rsidRPr="007E63E6">
        <w:rPr>
          <w:rStyle w:val="Hyperlink"/>
        </w:rPr>
        <w:t>Jobs.sql</w:t>
      </w:r>
      <w:proofErr w:type="spellEnd"/>
      <w:r w:rsidR="007E63E6">
        <w:fldChar w:fldCharType="end"/>
      </w:r>
      <w:r w:rsidR="00817A66" w:rsidRPr="00817A66">
        <w:t xml:space="preserve">) </w:t>
      </w:r>
      <w:r>
        <w:t xml:space="preserve">realiza a criação de todos os outros alertas e procedures </w:t>
      </w:r>
      <w:r w:rsidR="00C65D91">
        <w:t>onde customizamos os alertas de prioridade através da procedure</w:t>
      </w:r>
      <w:r w:rsidR="00ED12D1">
        <w:t xml:space="preserve"> “</w:t>
      </w:r>
      <w:proofErr w:type="spellStart"/>
      <w:r w:rsidR="00ED12D1" w:rsidRPr="00ED12D1">
        <w:t>dtx_sp_Alert_Severity</w:t>
      </w:r>
      <w:proofErr w:type="spellEnd"/>
      <w:r w:rsidR="00ED12D1">
        <w:t>”.</w:t>
      </w:r>
    </w:p>
    <w:p w14:paraId="60979C04" w14:textId="170ECB58" w:rsidR="00CF7D5F" w:rsidRPr="00683F69" w:rsidRDefault="00CF7D5F" w:rsidP="00CF7D5F">
      <w:pPr>
        <w:pStyle w:val="Ttulo3"/>
        <w:ind w:firstLine="720"/>
        <w:rPr>
          <w:b/>
          <w:bCs w:val="0"/>
          <w:color w:val="E36C0A" w:themeColor="accent6" w:themeShade="BF"/>
        </w:rPr>
      </w:pPr>
      <w:bookmarkStart w:id="11" w:name="_Toc107920197"/>
      <w:r w:rsidRPr="00683F69">
        <w:rPr>
          <w:b/>
          <w:bCs w:val="0"/>
          <w:color w:val="E36C0A" w:themeColor="accent6" w:themeShade="BF"/>
        </w:rPr>
        <w:lastRenderedPageBreak/>
        <w:t xml:space="preserve">c – Profile Duration - </w:t>
      </w:r>
      <w:proofErr w:type="spellStart"/>
      <w:r w:rsidRPr="00683F69">
        <w:rPr>
          <w:b/>
          <w:bCs w:val="0"/>
          <w:color w:val="E36C0A" w:themeColor="accent6" w:themeShade="BF"/>
        </w:rPr>
        <w:t>Job</w:t>
      </w:r>
      <w:proofErr w:type="spellEnd"/>
      <w:r w:rsidRPr="00683F69">
        <w:rPr>
          <w:b/>
          <w:bCs w:val="0"/>
          <w:color w:val="E36C0A" w:themeColor="accent6" w:themeShade="BF"/>
        </w:rPr>
        <w:t xml:space="preserve"> </w:t>
      </w:r>
      <w:proofErr w:type="spellStart"/>
      <w:r w:rsidRPr="00683F69">
        <w:rPr>
          <w:b/>
          <w:bCs w:val="0"/>
          <w:color w:val="E36C0A" w:themeColor="accent6" w:themeShade="BF"/>
        </w:rPr>
        <w:t>and</w:t>
      </w:r>
      <w:proofErr w:type="spellEnd"/>
      <w:r w:rsidRPr="00683F69">
        <w:rPr>
          <w:b/>
          <w:bCs w:val="0"/>
          <w:color w:val="E36C0A" w:themeColor="accent6" w:themeShade="BF"/>
        </w:rPr>
        <w:t xml:space="preserve"> </w:t>
      </w:r>
      <w:proofErr w:type="spellStart"/>
      <w:r w:rsidRPr="00683F69">
        <w:rPr>
          <w:b/>
          <w:bCs w:val="0"/>
          <w:color w:val="E36C0A" w:themeColor="accent6" w:themeShade="BF"/>
        </w:rPr>
        <w:t>Alert.sql</w:t>
      </w:r>
      <w:bookmarkEnd w:id="11"/>
      <w:proofErr w:type="spellEnd"/>
      <w:r w:rsidR="00231033" w:rsidRPr="00683F69">
        <w:rPr>
          <w:b/>
          <w:bCs w:val="0"/>
          <w:color w:val="E36C0A" w:themeColor="accent6" w:themeShade="BF"/>
        </w:rPr>
        <w:t xml:space="preserve"> </w:t>
      </w:r>
    </w:p>
    <w:p w14:paraId="3C04AF35" w14:textId="77777777" w:rsidR="004972F9" w:rsidRDefault="00E9057D" w:rsidP="00ED12D1">
      <w:pPr>
        <w:shd w:val="clear" w:color="auto" w:fill="1E1E1E"/>
        <w:spacing w:before="0" w:after="0" w:line="285" w:lineRule="atLeast"/>
        <w:ind w:left="720"/>
        <w:rPr>
          <w:rFonts w:ascii="Consolas" w:eastAsia="Times New Roman" w:hAnsi="Consolas" w:cs="Times New Roman"/>
          <w:color w:val="6A9955"/>
          <w:sz w:val="21"/>
          <w:szCs w:val="21"/>
          <w:lang w:eastAsia="pt-BR"/>
        </w:rPr>
      </w:pP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001F0B2D">
        <w:rPr>
          <w:rFonts w:ascii="Consolas" w:eastAsia="Times New Roman" w:hAnsi="Consolas" w:cs="Times New Roman"/>
          <w:color w:val="FFFF00"/>
          <w:sz w:val="21"/>
          <w:szCs w:val="21"/>
          <w:lang w:eastAsia="pt-BR"/>
        </w:rPr>
        <w:t xml:space="preserve"> </w:t>
      </w:r>
      <w:r w:rsidR="00ED12D1">
        <w:rPr>
          <w:rFonts w:ascii="Consolas" w:eastAsia="Times New Roman" w:hAnsi="Consolas" w:cs="Times New Roman"/>
          <w:color w:val="6A9955"/>
          <w:sz w:val="21"/>
          <w:szCs w:val="21"/>
          <w:lang w:eastAsia="pt-BR"/>
        </w:rPr>
        <w:t>Solicitar ao cliente a criação e devido permissionamento do seguinte</w:t>
      </w:r>
    </w:p>
    <w:p w14:paraId="141AFB59" w14:textId="1AC24B83" w:rsidR="00E9057D" w:rsidRPr="00E9057D" w:rsidRDefault="00ED12D1" w:rsidP="00ED12D1">
      <w:pPr>
        <w:shd w:val="clear" w:color="auto" w:fill="1E1E1E"/>
        <w:spacing w:before="0" w:after="0" w:line="285" w:lineRule="atLeast"/>
        <w:ind w:left="720"/>
        <w:rPr>
          <w:rFonts w:ascii="Consolas" w:eastAsia="Times New Roman" w:hAnsi="Consolas" w:cs="Times New Roman"/>
          <w:color w:val="D4D4D4"/>
          <w:sz w:val="21"/>
          <w:szCs w:val="21"/>
          <w:lang w:eastAsia="pt-BR"/>
        </w:rPr>
      </w:pPr>
      <w:proofErr w:type="spellStart"/>
      <w:r>
        <w:rPr>
          <w:rFonts w:ascii="Consolas" w:eastAsia="Times New Roman" w:hAnsi="Consolas" w:cs="Times New Roman"/>
          <w:i/>
          <w:iCs/>
          <w:color w:val="6A9955"/>
          <w:sz w:val="21"/>
          <w:szCs w:val="21"/>
          <w:lang w:eastAsia="pt-BR"/>
        </w:rPr>
        <w:t>path</w:t>
      </w:r>
      <w:r>
        <w:rPr>
          <w:rFonts w:ascii="Consolas" w:eastAsia="Times New Roman" w:hAnsi="Consolas" w:cs="Times New Roman"/>
          <w:color w:val="6A9955"/>
          <w:sz w:val="21"/>
          <w:szCs w:val="21"/>
          <w:lang w:eastAsia="pt-BR"/>
        </w:rPr>
        <w:t>:</w:t>
      </w:r>
      <w:r w:rsidR="00E9057D" w:rsidRPr="00E9057D">
        <w:rPr>
          <w:rFonts w:ascii="Consolas" w:eastAsia="Times New Roman" w:hAnsi="Consolas" w:cs="Times New Roman"/>
          <w:color w:val="6A9955"/>
          <w:sz w:val="21"/>
          <w:szCs w:val="21"/>
          <w:lang w:eastAsia="pt-BR"/>
        </w:rPr>
        <w:t>"</w:t>
      </w:r>
      <w:r w:rsidR="00E9057D" w:rsidRPr="00E9057D">
        <w:rPr>
          <w:rFonts w:ascii="Consolas" w:eastAsia="Times New Roman" w:hAnsi="Consolas" w:cs="Times New Roman"/>
          <w:i/>
          <w:iCs/>
          <w:color w:val="6A9955"/>
          <w:sz w:val="21"/>
          <w:szCs w:val="21"/>
          <w:lang w:eastAsia="pt-BR"/>
        </w:rPr>
        <w:t>C</w:t>
      </w:r>
      <w:proofErr w:type="spellEnd"/>
      <w:r w:rsidR="00E9057D" w:rsidRPr="00E9057D">
        <w:rPr>
          <w:rFonts w:ascii="Consolas" w:eastAsia="Times New Roman" w:hAnsi="Consolas" w:cs="Times New Roman"/>
          <w:i/>
          <w:iCs/>
          <w:color w:val="6A9955"/>
          <w:sz w:val="21"/>
          <w:szCs w:val="21"/>
          <w:lang w:eastAsia="pt-BR"/>
        </w:rPr>
        <w:t>:\Dataex\Traces</w:t>
      </w:r>
      <w:r w:rsidR="00E9057D" w:rsidRPr="00E9057D">
        <w:rPr>
          <w:rFonts w:ascii="Consolas" w:eastAsia="Times New Roman" w:hAnsi="Consolas" w:cs="Times New Roman"/>
          <w:color w:val="6A9955"/>
          <w:sz w:val="21"/>
          <w:szCs w:val="21"/>
          <w:lang w:eastAsia="pt-BR"/>
        </w:rPr>
        <w:t>"</w:t>
      </w:r>
      <w:r w:rsidR="003161D8">
        <w:rPr>
          <w:rFonts w:ascii="Consolas" w:eastAsia="Times New Roman" w:hAnsi="Consolas" w:cs="Times New Roman"/>
          <w:color w:val="6A9955"/>
          <w:sz w:val="21"/>
          <w:szCs w:val="21"/>
          <w:lang w:eastAsia="pt-BR"/>
        </w:rPr>
        <w:t xml:space="preserve">, para armazenamento dos traces e </w:t>
      </w:r>
      <w:proofErr w:type="spellStart"/>
      <w:r w:rsidR="003161D8">
        <w:rPr>
          <w:rFonts w:ascii="Consolas" w:eastAsia="Times New Roman" w:hAnsi="Consolas" w:cs="Times New Roman"/>
          <w:color w:val="6A9955"/>
          <w:sz w:val="21"/>
          <w:szCs w:val="21"/>
          <w:lang w:eastAsia="pt-BR"/>
        </w:rPr>
        <w:t>extended</w:t>
      </w:r>
      <w:proofErr w:type="spellEnd"/>
      <w:r w:rsidR="003161D8">
        <w:rPr>
          <w:rFonts w:ascii="Consolas" w:eastAsia="Times New Roman" w:hAnsi="Consolas" w:cs="Times New Roman"/>
          <w:color w:val="6A9955"/>
          <w:sz w:val="21"/>
          <w:szCs w:val="21"/>
          <w:lang w:eastAsia="pt-BR"/>
        </w:rPr>
        <w:t xml:space="preserve"> </w:t>
      </w:r>
      <w:proofErr w:type="spellStart"/>
      <w:r w:rsidR="003161D8">
        <w:rPr>
          <w:rFonts w:ascii="Consolas" w:eastAsia="Times New Roman" w:hAnsi="Consolas" w:cs="Times New Roman"/>
          <w:color w:val="6A9955"/>
          <w:sz w:val="21"/>
          <w:szCs w:val="21"/>
          <w:lang w:eastAsia="pt-BR"/>
        </w:rPr>
        <w:t>events</w:t>
      </w:r>
      <w:proofErr w:type="spellEnd"/>
      <w:r w:rsidR="00E9057D"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00E9057D"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00E9057D"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p>
    <w:p w14:paraId="4C11D93B" w14:textId="6A294A6A" w:rsidR="00E9057D" w:rsidRPr="00E9057D" w:rsidRDefault="00E9057D" w:rsidP="00E9057D"/>
    <w:p w14:paraId="3EF75D6E" w14:textId="0C958A10" w:rsidR="00A645D5" w:rsidRPr="006124A7" w:rsidRDefault="004F224C" w:rsidP="006124A7">
      <w:pPr>
        <w:ind w:left="720"/>
        <w:rPr>
          <w:rFonts w:ascii="Consolas" w:eastAsia="Times New Roman" w:hAnsi="Consolas" w:cs="Times New Roman"/>
          <w:color w:val="D4D4D4"/>
          <w:sz w:val="21"/>
          <w:szCs w:val="21"/>
          <w:lang w:eastAsia="pt-BR"/>
        </w:rPr>
      </w:pPr>
      <w:r w:rsidRPr="006124A7">
        <w:t>A</w:t>
      </w:r>
      <w:r w:rsidR="00E30A52" w:rsidRPr="006124A7">
        <w:t xml:space="preserve"> </w:t>
      </w:r>
      <w:r w:rsidR="00E30A52" w:rsidRPr="006124A7">
        <w:rPr>
          <w:i/>
          <w:iCs/>
        </w:rPr>
        <w:t xml:space="preserve">procedure </w:t>
      </w:r>
      <w:r w:rsidR="00E30A52" w:rsidRPr="006124A7">
        <w:t>(</w:t>
      </w:r>
      <w:hyperlink r:id="rId24" w:history="1">
        <w:r w:rsidR="002737F3" w:rsidRPr="006124A7">
          <w:rPr>
            <w:rStyle w:val="Hyperlink"/>
          </w:rPr>
          <w:t xml:space="preserve">3.2 - Profile </w:t>
        </w:r>
        <w:proofErr w:type="spellStart"/>
        <w:r w:rsidR="002737F3" w:rsidRPr="006124A7">
          <w:rPr>
            <w:rStyle w:val="Hyperlink"/>
          </w:rPr>
          <w:t>Duration</w:t>
        </w:r>
        <w:proofErr w:type="spellEnd"/>
        <w:r w:rsidR="002737F3" w:rsidRPr="006124A7">
          <w:rPr>
            <w:rStyle w:val="Hyperlink"/>
          </w:rPr>
          <w:t xml:space="preserve"> - </w:t>
        </w:r>
        <w:proofErr w:type="spellStart"/>
        <w:r w:rsidR="002737F3" w:rsidRPr="006124A7">
          <w:rPr>
            <w:rStyle w:val="Hyperlink"/>
          </w:rPr>
          <w:t>Job</w:t>
        </w:r>
        <w:proofErr w:type="spellEnd"/>
        <w:r w:rsidR="002737F3" w:rsidRPr="006124A7">
          <w:rPr>
            <w:rStyle w:val="Hyperlink"/>
          </w:rPr>
          <w:t xml:space="preserve"> </w:t>
        </w:r>
        <w:proofErr w:type="spellStart"/>
        <w:r w:rsidR="002737F3" w:rsidRPr="006124A7">
          <w:rPr>
            <w:rStyle w:val="Hyperlink"/>
          </w:rPr>
          <w:t>and</w:t>
        </w:r>
        <w:proofErr w:type="spellEnd"/>
        <w:r w:rsidR="002737F3" w:rsidRPr="006124A7">
          <w:rPr>
            <w:rStyle w:val="Hyperlink"/>
          </w:rPr>
          <w:t xml:space="preserve"> </w:t>
        </w:r>
        <w:proofErr w:type="spellStart"/>
        <w:r w:rsidR="002737F3" w:rsidRPr="006124A7">
          <w:rPr>
            <w:rStyle w:val="Hyperlink"/>
          </w:rPr>
          <w:t>Alert.sql</w:t>
        </w:r>
        <w:proofErr w:type="spellEnd"/>
      </w:hyperlink>
      <w:r w:rsidRPr="006124A7">
        <w:t xml:space="preserve">, </w:t>
      </w:r>
      <w:r w:rsidR="006124A7" w:rsidRPr="006124A7">
        <w:t xml:space="preserve">coleta as </w:t>
      </w:r>
      <w:r w:rsidR="006124A7" w:rsidRPr="006124A7">
        <w:rPr>
          <w:i/>
          <w:iCs/>
        </w:rPr>
        <w:t>queries</w:t>
      </w:r>
      <w:r w:rsidR="006124A7" w:rsidRPr="006124A7">
        <w:t xml:space="preserve"> que executam </w:t>
      </w:r>
      <w:r w:rsidR="006124A7">
        <w:t xml:space="preserve">acima de 3 segundos (pode ser customizado de acordo com a necessidade), levando consideração </w:t>
      </w:r>
      <w:r w:rsidR="004972F9">
        <w:t>o tempo de CPU, tempo de execução, leitura de páginas, etc.</w:t>
      </w:r>
    </w:p>
    <w:p w14:paraId="0FBB336D" w14:textId="77777777" w:rsidR="00BB4E0D" w:rsidRPr="006124A7" w:rsidRDefault="00BB4E0D" w:rsidP="00E30A52"/>
    <w:p w14:paraId="43584216" w14:textId="77777777" w:rsidR="005A60DA" w:rsidRPr="006124A7" w:rsidRDefault="005A60DA" w:rsidP="00BC7790"/>
    <w:p w14:paraId="3ECC3F93" w14:textId="5FDE3238" w:rsidR="005A60DA" w:rsidRPr="00683F69" w:rsidRDefault="00FA165B" w:rsidP="005A60DA">
      <w:pPr>
        <w:pStyle w:val="Ttulo3"/>
        <w:ind w:firstLine="720"/>
        <w:rPr>
          <w:b/>
          <w:bCs w:val="0"/>
          <w:color w:val="E36C0A" w:themeColor="accent6" w:themeShade="BF"/>
        </w:rPr>
      </w:pPr>
      <w:bookmarkStart w:id="12" w:name="_Toc107920198"/>
      <w:r w:rsidRPr="00683F69">
        <w:rPr>
          <w:b/>
          <w:bCs w:val="0"/>
          <w:color w:val="E36C0A" w:themeColor="accent6" w:themeShade="BF"/>
        </w:rPr>
        <w:t>d</w:t>
      </w:r>
      <w:r w:rsidR="005A60DA" w:rsidRPr="00683F69">
        <w:rPr>
          <w:b/>
          <w:bCs w:val="0"/>
          <w:color w:val="E36C0A" w:themeColor="accent6" w:themeShade="BF"/>
        </w:rPr>
        <w:t xml:space="preserve"> –</w:t>
      </w:r>
      <w:r w:rsidRPr="00683F69">
        <w:rPr>
          <w:b/>
          <w:bCs w:val="0"/>
          <w:color w:val="E36C0A" w:themeColor="accent6" w:themeShade="BF"/>
        </w:rPr>
        <w:t xml:space="preserve"> </w:t>
      </w:r>
      <w:proofErr w:type="spellStart"/>
      <w:r w:rsidR="005A60DA" w:rsidRPr="00683F69">
        <w:rPr>
          <w:b/>
          <w:bCs w:val="0"/>
          <w:color w:val="E36C0A" w:themeColor="accent6" w:themeShade="BF"/>
        </w:rPr>
        <w:t>XEvent</w:t>
      </w:r>
      <w:proofErr w:type="spellEnd"/>
      <w:r w:rsidR="005A60DA" w:rsidRPr="00683F69">
        <w:rPr>
          <w:b/>
          <w:bCs w:val="0"/>
          <w:color w:val="E36C0A" w:themeColor="accent6" w:themeShade="BF"/>
        </w:rPr>
        <w:t xml:space="preserve"> </w:t>
      </w:r>
      <w:proofErr w:type="spellStart"/>
      <w:r w:rsidR="005A60DA" w:rsidRPr="00683F69">
        <w:rPr>
          <w:b/>
          <w:bCs w:val="0"/>
          <w:color w:val="E36C0A" w:themeColor="accent6" w:themeShade="BF"/>
        </w:rPr>
        <w:t>Error</w:t>
      </w:r>
      <w:proofErr w:type="spellEnd"/>
      <w:r w:rsidR="005A60DA" w:rsidRPr="00683F69">
        <w:rPr>
          <w:b/>
          <w:bCs w:val="0"/>
          <w:color w:val="E36C0A" w:themeColor="accent6" w:themeShade="BF"/>
        </w:rPr>
        <w:t xml:space="preserve"> - Job and Alert.sql</w:t>
      </w:r>
      <w:bookmarkEnd w:id="12"/>
      <w:r w:rsidR="00231033" w:rsidRPr="00683F69">
        <w:rPr>
          <w:b/>
          <w:bCs w:val="0"/>
          <w:color w:val="E36C0A" w:themeColor="accent6" w:themeShade="BF"/>
        </w:rPr>
        <w:t xml:space="preserve"> </w:t>
      </w:r>
    </w:p>
    <w:p w14:paraId="7B9F9248" w14:textId="77777777" w:rsidR="004972F9" w:rsidRDefault="004972F9" w:rsidP="004972F9">
      <w:pPr>
        <w:shd w:val="clear" w:color="auto" w:fill="1E1E1E"/>
        <w:spacing w:before="0" w:after="0" w:line="285" w:lineRule="atLeast"/>
        <w:ind w:left="720"/>
        <w:rPr>
          <w:rFonts w:ascii="Consolas" w:eastAsia="Times New Roman" w:hAnsi="Consolas" w:cs="Times New Roman"/>
          <w:color w:val="6A9955"/>
          <w:sz w:val="21"/>
          <w:szCs w:val="21"/>
          <w:lang w:eastAsia="pt-BR"/>
        </w:rPr>
      </w:pP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Pr>
          <w:rFonts w:ascii="Consolas" w:eastAsia="Times New Roman" w:hAnsi="Consolas" w:cs="Times New Roman"/>
          <w:color w:val="FFFF00"/>
          <w:sz w:val="21"/>
          <w:szCs w:val="21"/>
          <w:lang w:eastAsia="pt-BR"/>
        </w:rPr>
        <w:t xml:space="preserve"> </w:t>
      </w:r>
      <w:r>
        <w:rPr>
          <w:rFonts w:ascii="Consolas" w:eastAsia="Times New Roman" w:hAnsi="Consolas" w:cs="Times New Roman"/>
          <w:color w:val="6A9955"/>
          <w:sz w:val="21"/>
          <w:szCs w:val="21"/>
          <w:lang w:eastAsia="pt-BR"/>
        </w:rPr>
        <w:t>Solicitar ao cliente a criação e devido permissionamento do seguinte</w:t>
      </w:r>
    </w:p>
    <w:p w14:paraId="33BBC872" w14:textId="77777777" w:rsidR="004972F9" w:rsidRPr="00E9057D" w:rsidRDefault="004972F9" w:rsidP="004972F9">
      <w:pPr>
        <w:shd w:val="clear" w:color="auto" w:fill="1E1E1E"/>
        <w:spacing w:before="0" w:after="0" w:line="285" w:lineRule="atLeast"/>
        <w:ind w:left="720"/>
        <w:rPr>
          <w:rFonts w:ascii="Consolas" w:eastAsia="Times New Roman" w:hAnsi="Consolas" w:cs="Times New Roman"/>
          <w:color w:val="D4D4D4"/>
          <w:sz w:val="21"/>
          <w:szCs w:val="21"/>
          <w:lang w:eastAsia="pt-BR"/>
        </w:rPr>
      </w:pPr>
      <w:proofErr w:type="spellStart"/>
      <w:r>
        <w:rPr>
          <w:rFonts w:ascii="Consolas" w:eastAsia="Times New Roman" w:hAnsi="Consolas" w:cs="Times New Roman"/>
          <w:i/>
          <w:iCs/>
          <w:color w:val="6A9955"/>
          <w:sz w:val="21"/>
          <w:szCs w:val="21"/>
          <w:lang w:eastAsia="pt-BR"/>
        </w:rPr>
        <w:t>path</w:t>
      </w:r>
      <w:r>
        <w:rPr>
          <w:rFonts w:ascii="Consolas" w:eastAsia="Times New Roman" w:hAnsi="Consolas" w:cs="Times New Roman"/>
          <w:color w:val="6A9955"/>
          <w:sz w:val="21"/>
          <w:szCs w:val="21"/>
          <w:lang w:eastAsia="pt-BR"/>
        </w:rPr>
        <w:t>:</w:t>
      </w:r>
      <w:r w:rsidRPr="00E9057D">
        <w:rPr>
          <w:rFonts w:ascii="Consolas" w:eastAsia="Times New Roman" w:hAnsi="Consolas" w:cs="Times New Roman"/>
          <w:color w:val="6A9955"/>
          <w:sz w:val="21"/>
          <w:szCs w:val="21"/>
          <w:lang w:eastAsia="pt-BR"/>
        </w:rPr>
        <w:t>"</w:t>
      </w:r>
      <w:r w:rsidRPr="00E9057D">
        <w:rPr>
          <w:rFonts w:ascii="Consolas" w:eastAsia="Times New Roman" w:hAnsi="Consolas" w:cs="Times New Roman"/>
          <w:i/>
          <w:iCs/>
          <w:color w:val="6A9955"/>
          <w:sz w:val="21"/>
          <w:szCs w:val="21"/>
          <w:lang w:eastAsia="pt-BR"/>
        </w:rPr>
        <w:t>C</w:t>
      </w:r>
      <w:proofErr w:type="spellEnd"/>
      <w:r w:rsidRPr="00E9057D">
        <w:rPr>
          <w:rFonts w:ascii="Consolas" w:eastAsia="Times New Roman" w:hAnsi="Consolas" w:cs="Times New Roman"/>
          <w:i/>
          <w:iCs/>
          <w:color w:val="6A9955"/>
          <w:sz w:val="21"/>
          <w:szCs w:val="21"/>
          <w:lang w:eastAsia="pt-BR"/>
        </w:rPr>
        <w:t>:\Dataex\Traces</w:t>
      </w:r>
      <w:r w:rsidRPr="00E9057D">
        <w:rPr>
          <w:rFonts w:ascii="Consolas" w:eastAsia="Times New Roman" w:hAnsi="Consolas" w:cs="Times New Roman"/>
          <w:color w:val="6A9955"/>
          <w:sz w:val="21"/>
          <w:szCs w:val="21"/>
          <w:lang w:eastAsia="pt-BR"/>
        </w:rPr>
        <w:t>"</w:t>
      </w:r>
      <w:r>
        <w:rPr>
          <w:rFonts w:ascii="Consolas" w:eastAsia="Times New Roman" w:hAnsi="Consolas" w:cs="Times New Roman"/>
          <w:color w:val="6A9955"/>
          <w:sz w:val="21"/>
          <w:szCs w:val="21"/>
          <w:lang w:eastAsia="pt-BR"/>
        </w:rPr>
        <w:t xml:space="preserve">, para armazenamento dos traces e </w:t>
      </w:r>
      <w:proofErr w:type="spellStart"/>
      <w:r>
        <w:rPr>
          <w:rFonts w:ascii="Consolas" w:eastAsia="Times New Roman" w:hAnsi="Consolas" w:cs="Times New Roman"/>
          <w:color w:val="6A9955"/>
          <w:sz w:val="21"/>
          <w:szCs w:val="21"/>
          <w:lang w:eastAsia="pt-BR"/>
        </w:rPr>
        <w:t>extended</w:t>
      </w:r>
      <w:proofErr w:type="spellEnd"/>
      <w:r>
        <w:rPr>
          <w:rFonts w:ascii="Consolas" w:eastAsia="Times New Roman" w:hAnsi="Consolas" w:cs="Times New Roman"/>
          <w:color w:val="6A9955"/>
          <w:sz w:val="21"/>
          <w:szCs w:val="21"/>
          <w:lang w:eastAsia="pt-BR"/>
        </w:rPr>
        <w:t xml:space="preserve"> </w:t>
      </w:r>
      <w:proofErr w:type="spellStart"/>
      <w:r>
        <w:rPr>
          <w:rFonts w:ascii="Consolas" w:eastAsia="Times New Roman" w:hAnsi="Consolas" w:cs="Times New Roman"/>
          <w:color w:val="6A9955"/>
          <w:sz w:val="21"/>
          <w:szCs w:val="21"/>
          <w:lang w:eastAsia="pt-BR"/>
        </w:rPr>
        <w:t>events</w:t>
      </w:r>
      <w:proofErr w:type="spellEnd"/>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p>
    <w:p w14:paraId="3C74B73E" w14:textId="77777777" w:rsidR="00F37E30" w:rsidRPr="00F37E30" w:rsidRDefault="00F37E30" w:rsidP="00F37E30"/>
    <w:p w14:paraId="70F972D1" w14:textId="3332C56F" w:rsidR="005A60DA" w:rsidRDefault="00C0628E" w:rsidP="00C0628E">
      <w:pPr>
        <w:ind w:left="720"/>
      </w:pPr>
      <w:r w:rsidRPr="00C0628E">
        <w:t>A</w:t>
      </w:r>
      <w:r w:rsidR="00F34CE0" w:rsidRPr="00C0628E">
        <w:t xml:space="preserve"> </w:t>
      </w:r>
      <w:proofErr w:type="spellStart"/>
      <w:r w:rsidR="00F34CE0" w:rsidRPr="00C0628E">
        <w:rPr>
          <w:i/>
          <w:iCs/>
        </w:rPr>
        <w:t>proc</w:t>
      </w:r>
      <w:proofErr w:type="spellEnd"/>
      <w:r w:rsidR="00F34CE0" w:rsidRPr="00C0628E">
        <w:t xml:space="preserve"> (</w:t>
      </w:r>
      <w:hyperlink r:id="rId25" w:history="1">
        <w:r w:rsidR="00F34CE0" w:rsidRPr="00C0628E">
          <w:rPr>
            <w:rStyle w:val="Hyperlink"/>
          </w:rPr>
          <w:t xml:space="preserve">3.3 - </w:t>
        </w:r>
        <w:proofErr w:type="spellStart"/>
        <w:r w:rsidR="00F34CE0" w:rsidRPr="00C0628E">
          <w:rPr>
            <w:rStyle w:val="Hyperlink"/>
          </w:rPr>
          <w:t>XEvent</w:t>
        </w:r>
        <w:proofErr w:type="spellEnd"/>
        <w:r w:rsidR="00F34CE0" w:rsidRPr="00C0628E">
          <w:rPr>
            <w:rStyle w:val="Hyperlink"/>
          </w:rPr>
          <w:t xml:space="preserve"> </w:t>
        </w:r>
        <w:proofErr w:type="spellStart"/>
        <w:r w:rsidR="00F34CE0" w:rsidRPr="00C0628E">
          <w:rPr>
            <w:rStyle w:val="Hyperlink"/>
          </w:rPr>
          <w:t>Error</w:t>
        </w:r>
        <w:proofErr w:type="spellEnd"/>
        <w:r w:rsidR="00F34CE0" w:rsidRPr="00C0628E">
          <w:rPr>
            <w:rStyle w:val="Hyperlink"/>
          </w:rPr>
          <w:t xml:space="preserve"> - </w:t>
        </w:r>
        <w:proofErr w:type="spellStart"/>
        <w:r w:rsidR="00F34CE0" w:rsidRPr="00C0628E">
          <w:rPr>
            <w:rStyle w:val="Hyperlink"/>
          </w:rPr>
          <w:t>Job</w:t>
        </w:r>
        <w:proofErr w:type="spellEnd"/>
        <w:r w:rsidR="00F34CE0" w:rsidRPr="00C0628E">
          <w:rPr>
            <w:rStyle w:val="Hyperlink"/>
          </w:rPr>
          <w:t xml:space="preserve"> </w:t>
        </w:r>
        <w:proofErr w:type="spellStart"/>
        <w:r w:rsidR="00F34CE0" w:rsidRPr="00C0628E">
          <w:rPr>
            <w:rStyle w:val="Hyperlink"/>
          </w:rPr>
          <w:t>and</w:t>
        </w:r>
        <w:proofErr w:type="spellEnd"/>
        <w:r w:rsidR="00F34CE0" w:rsidRPr="00C0628E">
          <w:rPr>
            <w:rStyle w:val="Hyperlink"/>
          </w:rPr>
          <w:t xml:space="preserve"> </w:t>
        </w:r>
        <w:proofErr w:type="spellStart"/>
        <w:r w:rsidR="00F34CE0" w:rsidRPr="00C0628E">
          <w:rPr>
            <w:rStyle w:val="Hyperlink"/>
          </w:rPr>
          <w:t>Alert.sql</w:t>
        </w:r>
        <w:proofErr w:type="spellEnd"/>
      </w:hyperlink>
      <w:r w:rsidR="00F34CE0" w:rsidRPr="00C0628E">
        <w:t>)</w:t>
      </w:r>
      <w:r w:rsidRPr="00C0628E">
        <w:t xml:space="preserve"> coleta todo</w:t>
      </w:r>
      <w:r>
        <w:t>s os erros que ocorrem dentro da instância</w:t>
      </w:r>
      <w:r w:rsidR="00902E73">
        <w:t xml:space="preserve"> (erros de PK, FK, </w:t>
      </w:r>
      <w:r w:rsidR="00E849F3">
        <w:t xml:space="preserve">backup, </w:t>
      </w:r>
      <w:proofErr w:type="spellStart"/>
      <w:r w:rsidR="00E849F3">
        <w:t>etc</w:t>
      </w:r>
      <w:proofErr w:type="spellEnd"/>
      <w:r w:rsidR="00E849F3">
        <w:t>).</w:t>
      </w:r>
    </w:p>
    <w:p w14:paraId="23A0E7F8" w14:textId="580080E8" w:rsidR="00FA165B" w:rsidRPr="00683F69" w:rsidRDefault="00FA165B" w:rsidP="00FA165B">
      <w:pPr>
        <w:pStyle w:val="Ttulo3"/>
        <w:ind w:firstLine="720"/>
        <w:rPr>
          <w:b/>
          <w:bCs w:val="0"/>
          <w:color w:val="E36C0A" w:themeColor="accent6" w:themeShade="BF"/>
        </w:rPr>
      </w:pPr>
      <w:bookmarkStart w:id="13" w:name="_Toc107920199"/>
      <w:r w:rsidRPr="00683F69">
        <w:rPr>
          <w:b/>
          <w:bCs w:val="0"/>
          <w:color w:val="E36C0A" w:themeColor="accent6" w:themeShade="BF"/>
        </w:rPr>
        <w:t xml:space="preserve">e – Index </w:t>
      </w:r>
      <w:proofErr w:type="spellStart"/>
      <w:r w:rsidRPr="00683F69">
        <w:rPr>
          <w:b/>
          <w:bCs w:val="0"/>
          <w:color w:val="E36C0A" w:themeColor="accent6" w:themeShade="BF"/>
        </w:rPr>
        <w:t>Fragmentation</w:t>
      </w:r>
      <w:proofErr w:type="spellEnd"/>
      <w:r w:rsidRPr="00683F69">
        <w:rPr>
          <w:b/>
          <w:bCs w:val="0"/>
          <w:color w:val="E36C0A" w:themeColor="accent6" w:themeShade="BF"/>
        </w:rPr>
        <w:t xml:space="preserve"> </w:t>
      </w:r>
      <w:proofErr w:type="spellStart"/>
      <w:r w:rsidRPr="00683F69">
        <w:rPr>
          <w:b/>
          <w:bCs w:val="0"/>
          <w:color w:val="E36C0A" w:themeColor="accent6" w:themeShade="BF"/>
        </w:rPr>
        <w:t>History.sql</w:t>
      </w:r>
      <w:bookmarkEnd w:id="13"/>
      <w:proofErr w:type="spellEnd"/>
      <w:r w:rsidR="00C06515" w:rsidRPr="00683F69">
        <w:rPr>
          <w:b/>
          <w:bCs w:val="0"/>
          <w:color w:val="E36C0A" w:themeColor="accent6" w:themeShade="BF"/>
        </w:rPr>
        <w:t xml:space="preserve"> </w:t>
      </w:r>
    </w:p>
    <w:p w14:paraId="1AB65655" w14:textId="4C1CFDA1" w:rsidR="005A60DA" w:rsidRPr="00C0628E" w:rsidRDefault="00C0628E" w:rsidP="00E849F3">
      <w:pPr>
        <w:ind w:left="720"/>
      </w:pPr>
      <w:r w:rsidRPr="00C0628E">
        <w:t>A execução</w:t>
      </w:r>
      <w:r>
        <w:t xml:space="preserve"> da </w:t>
      </w:r>
      <w:proofErr w:type="spellStart"/>
      <w:r w:rsidR="003B3B88" w:rsidRPr="00C0628E">
        <w:rPr>
          <w:i/>
          <w:iCs/>
        </w:rPr>
        <w:t>proc</w:t>
      </w:r>
      <w:proofErr w:type="spellEnd"/>
      <w:r w:rsidR="003B3B88" w:rsidRPr="00C0628E">
        <w:t xml:space="preserve"> (</w:t>
      </w:r>
      <w:hyperlink r:id="rId26" w:history="1">
        <w:r w:rsidR="00A92D3A" w:rsidRPr="00C0628E">
          <w:rPr>
            <w:rStyle w:val="Hyperlink"/>
          </w:rPr>
          <w:t xml:space="preserve">3.4 - Index </w:t>
        </w:r>
        <w:proofErr w:type="spellStart"/>
        <w:r w:rsidR="00A92D3A" w:rsidRPr="00C0628E">
          <w:rPr>
            <w:rStyle w:val="Hyperlink"/>
          </w:rPr>
          <w:t>Fragmentation</w:t>
        </w:r>
        <w:proofErr w:type="spellEnd"/>
        <w:r w:rsidR="00A92D3A" w:rsidRPr="00C0628E">
          <w:rPr>
            <w:rStyle w:val="Hyperlink"/>
          </w:rPr>
          <w:t xml:space="preserve"> </w:t>
        </w:r>
        <w:proofErr w:type="spellStart"/>
        <w:r w:rsidR="00A92D3A" w:rsidRPr="00C0628E">
          <w:rPr>
            <w:rStyle w:val="Hyperlink"/>
          </w:rPr>
          <w:t>History.sql</w:t>
        </w:r>
        <w:proofErr w:type="spellEnd"/>
      </w:hyperlink>
      <w:r w:rsidR="003B3B88" w:rsidRPr="00C0628E">
        <w:t>)</w:t>
      </w:r>
      <w:r w:rsidR="00902E73">
        <w:t xml:space="preserve"> realiza a coleta histórica de fragmentação</w:t>
      </w:r>
      <w:r w:rsidR="00F67B46">
        <w:t xml:space="preserve"> de todos os índices.</w:t>
      </w:r>
    </w:p>
    <w:p w14:paraId="665130CE" w14:textId="77777777" w:rsidR="008A5922" w:rsidRPr="00C0628E" w:rsidRDefault="008A5922" w:rsidP="008A5922">
      <w:pPr>
        <w:ind w:firstLine="720"/>
      </w:pPr>
    </w:p>
    <w:p w14:paraId="48F8BA39" w14:textId="0F3AF277" w:rsidR="008A5922" w:rsidRPr="00683F69" w:rsidRDefault="008A5922" w:rsidP="008A5922">
      <w:pPr>
        <w:pStyle w:val="Ttulo3"/>
        <w:ind w:firstLine="720"/>
        <w:rPr>
          <w:b/>
          <w:bCs w:val="0"/>
          <w:color w:val="E36C0A" w:themeColor="accent6" w:themeShade="BF"/>
        </w:rPr>
      </w:pPr>
      <w:bookmarkStart w:id="14" w:name="_Toc107920200"/>
      <w:r w:rsidRPr="00683F69">
        <w:rPr>
          <w:b/>
          <w:bCs w:val="0"/>
          <w:color w:val="E36C0A" w:themeColor="accent6" w:themeShade="BF"/>
        </w:rPr>
        <w:t xml:space="preserve">f – </w:t>
      </w:r>
      <w:r w:rsidR="005B1A6E" w:rsidRPr="00683F69">
        <w:rPr>
          <w:b/>
          <w:bCs w:val="0"/>
          <w:color w:val="E36C0A" w:themeColor="accent6" w:themeShade="BF"/>
        </w:rPr>
        <w:t>Deadlock - Job and Alert.sql</w:t>
      </w:r>
      <w:bookmarkEnd w:id="14"/>
      <w:r w:rsidR="00C06515" w:rsidRPr="00683F69">
        <w:rPr>
          <w:b/>
          <w:bCs w:val="0"/>
          <w:color w:val="E36C0A" w:themeColor="accent6" w:themeShade="BF"/>
        </w:rPr>
        <w:t xml:space="preserve"> </w:t>
      </w:r>
    </w:p>
    <w:p w14:paraId="32E45495" w14:textId="77777777" w:rsidR="00F67B46" w:rsidRDefault="00F67B46" w:rsidP="00F67B46">
      <w:pPr>
        <w:shd w:val="clear" w:color="auto" w:fill="1E1E1E"/>
        <w:spacing w:before="0" w:after="0" w:line="285" w:lineRule="atLeast"/>
        <w:ind w:left="720"/>
        <w:rPr>
          <w:rFonts w:ascii="Consolas" w:eastAsia="Times New Roman" w:hAnsi="Consolas" w:cs="Times New Roman"/>
          <w:color w:val="6A9955"/>
          <w:sz w:val="21"/>
          <w:szCs w:val="21"/>
          <w:lang w:eastAsia="pt-BR"/>
        </w:rPr>
      </w:pP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Pr>
          <w:rFonts w:ascii="Consolas" w:eastAsia="Times New Roman" w:hAnsi="Consolas" w:cs="Times New Roman"/>
          <w:color w:val="FFFF00"/>
          <w:sz w:val="21"/>
          <w:szCs w:val="21"/>
          <w:lang w:eastAsia="pt-BR"/>
        </w:rPr>
        <w:t xml:space="preserve"> </w:t>
      </w:r>
      <w:r>
        <w:rPr>
          <w:rFonts w:ascii="Consolas" w:eastAsia="Times New Roman" w:hAnsi="Consolas" w:cs="Times New Roman"/>
          <w:color w:val="6A9955"/>
          <w:sz w:val="21"/>
          <w:szCs w:val="21"/>
          <w:lang w:eastAsia="pt-BR"/>
        </w:rPr>
        <w:t>Solicitar ao cliente a criação e devido permissionamento do seguinte</w:t>
      </w:r>
    </w:p>
    <w:p w14:paraId="7C8D9963" w14:textId="77777777" w:rsidR="00F67B46" w:rsidRPr="00E9057D" w:rsidRDefault="00F67B46" w:rsidP="00F67B46">
      <w:pPr>
        <w:shd w:val="clear" w:color="auto" w:fill="1E1E1E"/>
        <w:spacing w:before="0" w:after="0" w:line="285" w:lineRule="atLeast"/>
        <w:ind w:left="720"/>
        <w:rPr>
          <w:rFonts w:ascii="Consolas" w:eastAsia="Times New Roman" w:hAnsi="Consolas" w:cs="Times New Roman"/>
          <w:color w:val="D4D4D4"/>
          <w:sz w:val="21"/>
          <w:szCs w:val="21"/>
          <w:lang w:eastAsia="pt-BR"/>
        </w:rPr>
      </w:pPr>
      <w:proofErr w:type="spellStart"/>
      <w:r>
        <w:rPr>
          <w:rFonts w:ascii="Consolas" w:eastAsia="Times New Roman" w:hAnsi="Consolas" w:cs="Times New Roman"/>
          <w:i/>
          <w:iCs/>
          <w:color w:val="6A9955"/>
          <w:sz w:val="21"/>
          <w:szCs w:val="21"/>
          <w:lang w:eastAsia="pt-BR"/>
        </w:rPr>
        <w:t>path</w:t>
      </w:r>
      <w:r>
        <w:rPr>
          <w:rFonts w:ascii="Consolas" w:eastAsia="Times New Roman" w:hAnsi="Consolas" w:cs="Times New Roman"/>
          <w:color w:val="6A9955"/>
          <w:sz w:val="21"/>
          <w:szCs w:val="21"/>
          <w:lang w:eastAsia="pt-BR"/>
        </w:rPr>
        <w:t>:</w:t>
      </w:r>
      <w:r w:rsidRPr="00E9057D">
        <w:rPr>
          <w:rFonts w:ascii="Consolas" w:eastAsia="Times New Roman" w:hAnsi="Consolas" w:cs="Times New Roman"/>
          <w:color w:val="6A9955"/>
          <w:sz w:val="21"/>
          <w:szCs w:val="21"/>
          <w:lang w:eastAsia="pt-BR"/>
        </w:rPr>
        <w:t>"</w:t>
      </w:r>
      <w:r w:rsidRPr="00E9057D">
        <w:rPr>
          <w:rFonts w:ascii="Consolas" w:eastAsia="Times New Roman" w:hAnsi="Consolas" w:cs="Times New Roman"/>
          <w:i/>
          <w:iCs/>
          <w:color w:val="6A9955"/>
          <w:sz w:val="21"/>
          <w:szCs w:val="21"/>
          <w:lang w:eastAsia="pt-BR"/>
        </w:rPr>
        <w:t>C</w:t>
      </w:r>
      <w:proofErr w:type="spellEnd"/>
      <w:r w:rsidRPr="00E9057D">
        <w:rPr>
          <w:rFonts w:ascii="Consolas" w:eastAsia="Times New Roman" w:hAnsi="Consolas" w:cs="Times New Roman"/>
          <w:i/>
          <w:iCs/>
          <w:color w:val="6A9955"/>
          <w:sz w:val="21"/>
          <w:szCs w:val="21"/>
          <w:lang w:eastAsia="pt-BR"/>
        </w:rPr>
        <w:t>:\Dataex\Traces</w:t>
      </w:r>
      <w:r w:rsidRPr="00E9057D">
        <w:rPr>
          <w:rFonts w:ascii="Consolas" w:eastAsia="Times New Roman" w:hAnsi="Consolas" w:cs="Times New Roman"/>
          <w:color w:val="6A9955"/>
          <w:sz w:val="21"/>
          <w:szCs w:val="21"/>
          <w:lang w:eastAsia="pt-BR"/>
        </w:rPr>
        <w:t>"</w:t>
      </w:r>
      <w:r>
        <w:rPr>
          <w:rFonts w:ascii="Consolas" w:eastAsia="Times New Roman" w:hAnsi="Consolas" w:cs="Times New Roman"/>
          <w:color w:val="6A9955"/>
          <w:sz w:val="21"/>
          <w:szCs w:val="21"/>
          <w:lang w:eastAsia="pt-BR"/>
        </w:rPr>
        <w:t xml:space="preserve">, para armazenamento dos traces e </w:t>
      </w:r>
      <w:proofErr w:type="spellStart"/>
      <w:r>
        <w:rPr>
          <w:rFonts w:ascii="Consolas" w:eastAsia="Times New Roman" w:hAnsi="Consolas" w:cs="Times New Roman"/>
          <w:color w:val="6A9955"/>
          <w:sz w:val="21"/>
          <w:szCs w:val="21"/>
          <w:lang w:eastAsia="pt-BR"/>
        </w:rPr>
        <w:t>extended</w:t>
      </w:r>
      <w:proofErr w:type="spellEnd"/>
      <w:r>
        <w:rPr>
          <w:rFonts w:ascii="Consolas" w:eastAsia="Times New Roman" w:hAnsi="Consolas" w:cs="Times New Roman"/>
          <w:color w:val="6A9955"/>
          <w:sz w:val="21"/>
          <w:szCs w:val="21"/>
          <w:lang w:eastAsia="pt-BR"/>
        </w:rPr>
        <w:t xml:space="preserve"> </w:t>
      </w:r>
      <w:proofErr w:type="spellStart"/>
      <w:r>
        <w:rPr>
          <w:rFonts w:ascii="Consolas" w:eastAsia="Times New Roman" w:hAnsi="Consolas" w:cs="Times New Roman"/>
          <w:color w:val="6A9955"/>
          <w:sz w:val="21"/>
          <w:szCs w:val="21"/>
          <w:lang w:eastAsia="pt-BR"/>
        </w:rPr>
        <w:t>events</w:t>
      </w:r>
      <w:proofErr w:type="spellEnd"/>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p>
    <w:p w14:paraId="193FB209" w14:textId="77777777" w:rsidR="00EF159F" w:rsidRPr="00F67B46" w:rsidRDefault="00EF159F" w:rsidP="00EF159F"/>
    <w:p w14:paraId="46326C14" w14:textId="7E4DB689" w:rsidR="00CD0246" w:rsidRDefault="005B1A6E" w:rsidP="00EA2FBF">
      <w:pPr>
        <w:ind w:left="720"/>
      </w:pPr>
      <w:r w:rsidRPr="00F67B46">
        <w:t xml:space="preserve">Execução do </w:t>
      </w:r>
      <w:proofErr w:type="spellStart"/>
      <w:r w:rsidRPr="00F67B46">
        <w:rPr>
          <w:i/>
          <w:iCs/>
        </w:rPr>
        <w:t>proc</w:t>
      </w:r>
      <w:proofErr w:type="spellEnd"/>
      <w:r w:rsidRPr="00F67B46">
        <w:t xml:space="preserve"> (</w:t>
      </w:r>
      <w:hyperlink r:id="rId27" w:history="1">
        <w:r w:rsidR="00B33E00" w:rsidRPr="00F67B46">
          <w:rPr>
            <w:rStyle w:val="Hyperlink"/>
          </w:rPr>
          <w:t xml:space="preserve">3.5 - Deadlock - </w:t>
        </w:r>
        <w:proofErr w:type="spellStart"/>
        <w:r w:rsidR="00B33E00" w:rsidRPr="00F67B46">
          <w:rPr>
            <w:rStyle w:val="Hyperlink"/>
          </w:rPr>
          <w:t>Job</w:t>
        </w:r>
        <w:proofErr w:type="spellEnd"/>
        <w:r w:rsidR="00B33E00" w:rsidRPr="00F67B46">
          <w:rPr>
            <w:rStyle w:val="Hyperlink"/>
          </w:rPr>
          <w:t xml:space="preserve"> </w:t>
        </w:r>
        <w:proofErr w:type="spellStart"/>
        <w:r w:rsidR="00B33E00" w:rsidRPr="00F67B46">
          <w:rPr>
            <w:rStyle w:val="Hyperlink"/>
          </w:rPr>
          <w:t>and</w:t>
        </w:r>
        <w:proofErr w:type="spellEnd"/>
        <w:r w:rsidR="00B33E00" w:rsidRPr="00F67B46">
          <w:rPr>
            <w:rStyle w:val="Hyperlink"/>
          </w:rPr>
          <w:t xml:space="preserve"> </w:t>
        </w:r>
        <w:proofErr w:type="spellStart"/>
        <w:r w:rsidR="00B33E00" w:rsidRPr="00F67B46">
          <w:rPr>
            <w:rStyle w:val="Hyperlink"/>
          </w:rPr>
          <w:t>Alert.sql</w:t>
        </w:r>
        <w:proofErr w:type="spellEnd"/>
      </w:hyperlink>
      <w:r w:rsidRPr="00F67B46">
        <w:t>)</w:t>
      </w:r>
      <w:r w:rsidR="00B33E00" w:rsidRPr="00F67B46">
        <w:t xml:space="preserve"> </w:t>
      </w:r>
      <w:r w:rsidR="00F67B46" w:rsidRPr="00F67B46">
        <w:t xml:space="preserve">coleta </w:t>
      </w:r>
      <w:r w:rsidR="00F67B46">
        <w:t xml:space="preserve">todos </w:t>
      </w:r>
      <w:r w:rsidR="00EA2FBF">
        <w:t xml:space="preserve">as ocorrências de </w:t>
      </w:r>
      <w:r w:rsidR="00EA2FBF">
        <w:rPr>
          <w:i/>
          <w:iCs/>
        </w:rPr>
        <w:t xml:space="preserve">deadlocks </w:t>
      </w:r>
      <w:r w:rsidR="00EA2FBF">
        <w:t>na instância.</w:t>
      </w:r>
    </w:p>
    <w:p w14:paraId="1962B32A" w14:textId="77777777" w:rsidR="008D7FC7" w:rsidRPr="00D20B0C" w:rsidRDefault="008D7FC7" w:rsidP="00EA2FBF">
      <w:pPr>
        <w:ind w:left="720"/>
        <w:rPr>
          <w:rFonts w:ascii="Consolas" w:eastAsia="Times New Roman" w:hAnsi="Consolas" w:cs="Times New Roman"/>
          <w:color w:val="D4D4D4"/>
          <w:sz w:val="21"/>
          <w:szCs w:val="21"/>
          <w:lang w:eastAsia="pt-BR"/>
        </w:rPr>
      </w:pPr>
    </w:p>
    <w:p w14:paraId="2D02EFA7" w14:textId="77777777" w:rsidR="000C5F01" w:rsidRPr="008D7FC7" w:rsidRDefault="000C5F01" w:rsidP="008A5922">
      <w:pPr>
        <w:ind w:firstLine="720"/>
      </w:pPr>
    </w:p>
    <w:p w14:paraId="584A6518" w14:textId="509A34DE" w:rsidR="001A1734" w:rsidRDefault="001A1734" w:rsidP="001A1734">
      <w:pPr>
        <w:pStyle w:val="Ttulo3"/>
        <w:rPr>
          <w:b/>
          <w:bCs w:val="0"/>
          <w:color w:val="E36C0A" w:themeColor="accent6" w:themeShade="BF"/>
        </w:rPr>
      </w:pPr>
      <w:bookmarkStart w:id="15" w:name="_Toc107920201"/>
      <w:r>
        <w:rPr>
          <w:b/>
          <w:bCs w:val="0"/>
          <w:color w:val="E36C0A" w:themeColor="accent6" w:themeShade="BF"/>
        </w:rPr>
        <w:t>6 – Alertas PagerDuty</w:t>
      </w:r>
      <w:bookmarkEnd w:id="15"/>
    </w:p>
    <w:p w14:paraId="3F193A9C" w14:textId="6A443CCA" w:rsidR="001A1734" w:rsidRDefault="000347CC" w:rsidP="001A1734">
      <w:r>
        <w:t xml:space="preserve">O PagerDuty é uma ferramenta adotada pelo time de </w:t>
      </w:r>
      <w:r>
        <w:rPr>
          <w:i/>
          <w:iCs/>
        </w:rPr>
        <w:t>Cloud &amp; Data Services</w:t>
      </w:r>
      <w:r>
        <w:t xml:space="preserve"> que atua como um NOC (</w:t>
      </w:r>
      <w:r w:rsidR="00057EA0">
        <w:rPr>
          <w:i/>
          <w:iCs/>
        </w:rPr>
        <w:t xml:space="preserve">Network </w:t>
      </w:r>
      <w:proofErr w:type="spellStart"/>
      <w:r w:rsidR="00057EA0">
        <w:rPr>
          <w:i/>
          <w:iCs/>
        </w:rPr>
        <w:t>Operations</w:t>
      </w:r>
      <w:proofErr w:type="spellEnd"/>
      <w:r w:rsidR="00057EA0">
        <w:rPr>
          <w:i/>
          <w:iCs/>
        </w:rPr>
        <w:t xml:space="preserve"> Center</w:t>
      </w:r>
      <w:r w:rsidR="00057EA0">
        <w:t>)</w:t>
      </w:r>
      <w:r w:rsidR="00EF695E">
        <w:t xml:space="preserve"> acionando </w:t>
      </w:r>
      <w:r w:rsidR="007F66A7">
        <w:t>automaticamente via telefone e aplicativos (</w:t>
      </w:r>
      <w:r w:rsidR="007F66A7" w:rsidRPr="007F66A7">
        <w:t>notificações</w:t>
      </w:r>
      <w:r w:rsidR="007F66A7">
        <w:t xml:space="preserve">), quando um </w:t>
      </w:r>
      <w:proofErr w:type="spellStart"/>
      <w:r w:rsidR="007F66A7">
        <w:rPr>
          <w:i/>
          <w:iCs/>
        </w:rPr>
        <w:t>threshold</w:t>
      </w:r>
      <w:proofErr w:type="spellEnd"/>
      <w:r w:rsidR="007F66A7">
        <w:rPr>
          <w:i/>
          <w:iCs/>
        </w:rPr>
        <w:t xml:space="preserve"> </w:t>
      </w:r>
      <w:r w:rsidR="007F66A7">
        <w:t xml:space="preserve">pré-definido </w:t>
      </w:r>
      <w:r w:rsidR="007C436B">
        <w:t xml:space="preserve">é </w:t>
      </w:r>
      <w:r w:rsidR="00ED352B">
        <w:t>atingido.</w:t>
      </w:r>
    </w:p>
    <w:p w14:paraId="40EFA70D" w14:textId="3B8F4F83" w:rsidR="003A6A81" w:rsidRDefault="00DC0717" w:rsidP="001A1734">
      <w:r>
        <w:t xml:space="preserve">Seguem os </w:t>
      </w:r>
      <w:r w:rsidRPr="00DC0717">
        <w:rPr>
          <w:i/>
          <w:iCs/>
        </w:rPr>
        <w:t>scripts</w:t>
      </w:r>
      <w:r>
        <w:t xml:space="preserve"> para criação </w:t>
      </w:r>
      <w:r w:rsidR="003A6A81">
        <w:t xml:space="preserve">dos alertas do </w:t>
      </w:r>
      <w:r w:rsidR="003A6A81" w:rsidRPr="003A6A81">
        <w:rPr>
          <w:b/>
          <w:bCs/>
          <w:i/>
          <w:iCs/>
        </w:rPr>
        <w:t>PagerDuty</w:t>
      </w:r>
      <w:r w:rsidR="00BF34D2">
        <w:rPr>
          <w:b/>
          <w:bCs/>
          <w:i/>
          <w:iCs/>
        </w:rPr>
        <w:t xml:space="preserve"> </w:t>
      </w:r>
      <w:r w:rsidR="00BF34D2">
        <w:t xml:space="preserve">(realizar a execução na </w:t>
      </w:r>
      <w:proofErr w:type="spellStart"/>
      <w:r w:rsidR="00BF34D2">
        <w:t>sequencia</w:t>
      </w:r>
      <w:proofErr w:type="spellEnd"/>
      <w:r w:rsidR="00BF34D2">
        <w:t>):</w:t>
      </w:r>
    </w:p>
    <w:p w14:paraId="4AAABC22" w14:textId="09ABA731" w:rsidR="00BF34D2" w:rsidRPr="00F93DD2" w:rsidRDefault="00581829" w:rsidP="00BF34D2">
      <w:pPr>
        <w:pStyle w:val="PargrafodaLista"/>
        <w:numPr>
          <w:ilvl w:val="0"/>
          <w:numId w:val="20"/>
        </w:numPr>
        <w:rPr>
          <w:i/>
          <w:iCs/>
        </w:rPr>
      </w:pPr>
      <w:hyperlink r:id="rId28" w:history="1">
        <w:r w:rsidR="00BF34D2" w:rsidRPr="00F93DD2">
          <w:rPr>
            <w:rStyle w:val="Hyperlink"/>
            <w:i/>
            <w:iCs/>
          </w:rPr>
          <w:t xml:space="preserve">Alerta </w:t>
        </w:r>
        <w:proofErr w:type="spellStart"/>
        <w:r w:rsidR="00BF34D2" w:rsidRPr="00F93DD2">
          <w:rPr>
            <w:rStyle w:val="Hyperlink"/>
            <w:i/>
            <w:iCs/>
          </w:rPr>
          <w:t>Pagerduty.sql</w:t>
        </w:r>
        <w:proofErr w:type="spellEnd"/>
      </w:hyperlink>
    </w:p>
    <w:p w14:paraId="5820A5D4" w14:textId="2E71223B" w:rsidR="00BF34D2" w:rsidRPr="00F93DD2" w:rsidRDefault="00581829" w:rsidP="00BF34D2">
      <w:pPr>
        <w:pStyle w:val="PargrafodaLista"/>
        <w:numPr>
          <w:ilvl w:val="0"/>
          <w:numId w:val="20"/>
        </w:numPr>
        <w:rPr>
          <w:i/>
          <w:iCs/>
        </w:rPr>
      </w:pPr>
      <w:hyperlink r:id="rId29" w:history="1">
        <w:r w:rsidR="000C06EC" w:rsidRPr="00F93DD2">
          <w:rPr>
            <w:rStyle w:val="Hyperlink"/>
            <w:i/>
            <w:iCs/>
          </w:rPr>
          <w:t xml:space="preserve">Alerta </w:t>
        </w:r>
        <w:proofErr w:type="spellStart"/>
        <w:r w:rsidR="000C06EC" w:rsidRPr="00F93DD2">
          <w:rPr>
            <w:rStyle w:val="Hyperlink"/>
            <w:i/>
            <w:iCs/>
          </w:rPr>
          <w:t>PagerDuty_Ajuste.sql</w:t>
        </w:r>
        <w:proofErr w:type="spellEnd"/>
      </w:hyperlink>
    </w:p>
    <w:p w14:paraId="6DBCC90A" w14:textId="2FCE2146" w:rsidR="00F93DD2" w:rsidRPr="00F93DD2" w:rsidRDefault="00581829" w:rsidP="00BF34D2">
      <w:pPr>
        <w:pStyle w:val="PargrafodaLista"/>
        <w:numPr>
          <w:ilvl w:val="0"/>
          <w:numId w:val="20"/>
        </w:numPr>
        <w:rPr>
          <w:i/>
          <w:iCs/>
        </w:rPr>
      </w:pPr>
      <w:hyperlink r:id="rId30" w:history="1">
        <w:r w:rsidR="00F93DD2" w:rsidRPr="00F93DD2">
          <w:rPr>
            <w:rStyle w:val="Hyperlink"/>
            <w:i/>
            <w:iCs/>
          </w:rPr>
          <w:t xml:space="preserve">Bases Online </w:t>
        </w:r>
        <w:proofErr w:type="spellStart"/>
        <w:r w:rsidR="00F93DD2" w:rsidRPr="00F93DD2">
          <w:rPr>
            <w:rStyle w:val="Hyperlink"/>
            <w:i/>
            <w:iCs/>
          </w:rPr>
          <w:t>PagerDuty.sql</w:t>
        </w:r>
        <w:proofErr w:type="spellEnd"/>
      </w:hyperlink>
    </w:p>
    <w:p w14:paraId="51E31370" w14:textId="77777777" w:rsidR="00BF34D2" w:rsidRDefault="00BF34D2" w:rsidP="001A1734"/>
    <w:p w14:paraId="06224B7C" w14:textId="77777777" w:rsidR="00B0130D" w:rsidRDefault="00B0130D" w:rsidP="001A1734"/>
    <w:p w14:paraId="696BA8EC" w14:textId="44DF8ADE" w:rsidR="00B0130D" w:rsidRDefault="00B0130D" w:rsidP="00B0130D">
      <w:pPr>
        <w:pStyle w:val="Ttulo3"/>
        <w:rPr>
          <w:b/>
          <w:bCs w:val="0"/>
          <w:color w:val="E36C0A" w:themeColor="accent6" w:themeShade="BF"/>
        </w:rPr>
      </w:pPr>
      <w:bookmarkStart w:id="16" w:name="_Toc107920202"/>
      <w:r>
        <w:rPr>
          <w:b/>
          <w:bCs w:val="0"/>
          <w:color w:val="E36C0A" w:themeColor="accent6" w:themeShade="BF"/>
        </w:rPr>
        <w:t xml:space="preserve">7 – Alertas </w:t>
      </w:r>
      <w:proofErr w:type="spellStart"/>
      <w:r>
        <w:rPr>
          <w:b/>
          <w:bCs w:val="0"/>
          <w:color w:val="E36C0A" w:themeColor="accent6" w:themeShade="BF"/>
        </w:rPr>
        <w:t>AlwaysO</w:t>
      </w:r>
      <w:r w:rsidR="00CC1A87">
        <w:rPr>
          <w:b/>
          <w:bCs w:val="0"/>
          <w:color w:val="E36C0A" w:themeColor="accent6" w:themeShade="BF"/>
        </w:rPr>
        <w:t>n</w:t>
      </w:r>
      <w:bookmarkEnd w:id="16"/>
      <w:proofErr w:type="spellEnd"/>
    </w:p>
    <w:p w14:paraId="5F85421C" w14:textId="5510952F" w:rsidR="00B0130D" w:rsidRDefault="006026FF" w:rsidP="00B0130D">
      <w:pPr>
        <w:rPr>
          <w:i/>
          <w:iCs/>
        </w:rPr>
      </w:pPr>
      <w:r>
        <w:t xml:space="preserve">Esses alertas são específicos para ambientes onde há </w:t>
      </w:r>
      <w:r w:rsidR="00A1693C">
        <w:t>a solução de alta disponibilidade d</w:t>
      </w:r>
      <w:r w:rsidR="00EF066E">
        <w:t xml:space="preserve">o </w:t>
      </w:r>
      <w:r w:rsidR="00A1693C">
        <w:rPr>
          <w:i/>
          <w:iCs/>
        </w:rPr>
        <w:t>Microsoft</w:t>
      </w:r>
      <w:r w:rsidR="00EF066E">
        <w:rPr>
          <w:i/>
          <w:iCs/>
        </w:rPr>
        <w:t xml:space="preserve"> SQL Server</w:t>
      </w:r>
      <w:r w:rsidR="00A1693C">
        <w:rPr>
          <w:i/>
          <w:iCs/>
        </w:rPr>
        <w:t xml:space="preserve">: </w:t>
      </w:r>
      <w:proofErr w:type="spellStart"/>
      <w:r w:rsidR="001F3E40">
        <w:rPr>
          <w:i/>
          <w:iCs/>
        </w:rPr>
        <w:t>AlwaysOn</w:t>
      </w:r>
      <w:proofErr w:type="spellEnd"/>
      <w:r w:rsidR="00A1693C">
        <w:rPr>
          <w:i/>
          <w:iCs/>
        </w:rPr>
        <w:t>.</w:t>
      </w:r>
    </w:p>
    <w:p w14:paraId="1B3BB1AB" w14:textId="7CCFEF34" w:rsidR="00EF066E" w:rsidRDefault="00C25E27" w:rsidP="00B0130D">
      <w:r>
        <w:t>Para cr</w:t>
      </w:r>
      <w:r w:rsidR="0020014A">
        <w:t>i</w:t>
      </w:r>
      <w:r>
        <w:t xml:space="preserve">ar e ativar o respectivo alerta, devemos executar o </w:t>
      </w:r>
      <w:r>
        <w:rPr>
          <w:i/>
          <w:iCs/>
        </w:rPr>
        <w:t>script</w:t>
      </w:r>
      <w:r>
        <w:t xml:space="preserve"> (</w:t>
      </w:r>
      <w:hyperlink r:id="rId31" w:history="1">
        <w:r w:rsidR="0020014A" w:rsidRPr="0020014A">
          <w:rPr>
            <w:rStyle w:val="Hyperlink"/>
          </w:rPr>
          <w:t xml:space="preserve">3.8 - </w:t>
        </w:r>
        <w:proofErr w:type="spellStart"/>
        <w:r w:rsidR="0020014A" w:rsidRPr="0020014A">
          <w:rPr>
            <w:rStyle w:val="Hyperlink"/>
          </w:rPr>
          <w:t>Alert</w:t>
        </w:r>
        <w:proofErr w:type="spellEnd"/>
        <w:r w:rsidR="0020014A" w:rsidRPr="0020014A">
          <w:rPr>
            <w:rStyle w:val="Hyperlink"/>
          </w:rPr>
          <w:t xml:space="preserve"> </w:t>
        </w:r>
        <w:proofErr w:type="spellStart"/>
        <w:r w:rsidR="0020014A" w:rsidRPr="0020014A">
          <w:rPr>
            <w:rStyle w:val="Hyperlink"/>
          </w:rPr>
          <w:t>AlwaysON</w:t>
        </w:r>
        <w:proofErr w:type="spellEnd"/>
        <w:r w:rsidR="0020014A" w:rsidRPr="0020014A">
          <w:rPr>
            <w:rStyle w:val="Hyperlink"/>
          </w:rPr>
          <w:t xml:space="preserve"> </w:t>
        </w:r>
        <w:proofErr w:type="spellStart"/>
        <w:r w:rsidR="0020014A" w:rsidRPr="0020014A">
          <w:rPr>
            <w:rStyle w:val="Hyperlink"/>
          </w:rPr>
          <w:t>AG.sql</w:t>
        </w:r>
        <w:proofErr w:type="spellEnd"/>
      </w:hyperlink>
      <w:r>
        <w:t>)</w:t>
      </w:r>
      <w:r w:rsidR="0020014A">
        <w:t>.</w:t>
      </w:r>
    </w:p>
    <w:p w14:paraId="58ACF08A" w14:textId="77777777" w:rsidR="0020014A" w:rsidRDefault="0020014A" w:rsidP="00B0130D"/>
    <w:p w14:paraId="3BB87F15" w14:textId="1FB66A4F" w:rsidR="0020014A" w:rsidRDefault="0020014A" w:rsidP="0020014A">
      <w:pPr>
        <w:pStyle w:val="Ttulo3"/>
        <w:rPr>
          <w:b/>
          <w:bCs w:val="0"/>
          <w:i/>
          <w:iCs/>
          <w:color w:val="E36C0A" w:themeColor="accent6" w:themeShade="BF"/>
        </w:rPr>
      </w:pPr>
      <w:bookmarkStart w:id="17" w:name="_Toc107920203"/>
      <w:r>
        <w:rPr>
          <w:b/>
          <w:bCs w:val="0"/>
          <w:color w:val="E36C0A" w:themeColor="accent6" w:themeShade="BF"/>
        </w:rPr>
        <w:t xml:space="preserve">8 – Alertas </w:t>
      </w:r>
      <w:r w:rsidRPr="0020014A">
        <w:rPr>
          <w:b/>
          <w:bCs w:val="0"/>
          <w:i/>
          <w:iCs/>
          <w:color w:val="E36C0A" w:themeColor="accent6" w:themeShade="BF"/>
        </w:rPr>
        <w:t>Failover Cluster</w:t>
      </w:r>
      <w:bookmarkEnd w:id="17"/>
    </w:p>
    <w:p w14:paraId="425090DC" w14:textId="68D23108" w:rsidR="0020014A" w:rsidRDefault="006670C6" w:rsidP="0020014A">
      <w:r>
        <w:t xml:space="preserve">Instruções dentro do </w:t>
      </w:r>
      <w:r>
        <w:rPr>
          <w:i/>
          <w:iCs/>
        </w:rPr>
        <w:t>script</w:t>
      </w:r>
      <w:r>
        <w:t xml:space="preserve"> (</w:t>
      </w:r>
      <w:hyperlink r:id="rId32" w:history="1">
        <w:r w:rsidR="00376240" w:rsidRPr="00376240">
          <w:rPr>
            <w:rStyle w:val="Hyperlink"/>
          </w:rPr>
          <w:t xml:space="preserve">3.9 - </w:t>
        </w:r>
        <w:proofErr w:type="spellStart"/>
        <w:r w:rsidR="00376240" w:rsidRPr="00376240">
          <w:rPr>
            <w:rStyle w:val="Hyperlink"/>
          </w:rPr>
          <w:t>Alert</w:t>
        </w:r>
        <w:proofErr w:type="spellEnd"/>
        <w:r w:rsidR="00376240" w:rsidRPr="00376240">
          <w:rPr>
            <w:rStyle w:val="Hyperlink"/>
          </w:rPr>
          <w:t xml:space="preserve"> Failover </w:t>
        </w:r>
        <w:proofErr w:type="spellStart"/>
        <w:r w:rsidR="00376240" w:rsidRPr="00376240">
          <w:rPr>
            <w:rStyle w:val="Hyperlink"/>
          </w:rPr>
          <w:t>Cluster.sql</w:t>
        </w:r>
        <w:proofErr w:type="spellEnd"/>
      </w:hyperlink>
      <w:r>
        <w:t xml:space="preserve">) para </w:t>
      </w:r>
      <w:r w:rsidR="009B0BC8">
        <w:t xml:space="preserve">criação e </w:t>
      </w:r>
      <w:r>
        <w:t xml:space="preserve">ativação do </w:t>
      </w:r>
      <w:r w:rsidR="009B0BC8">
        <w:t xml:space="preserve">alerta de </w:t>
      </w:r>
      <w:r w:rsidR="009B0BC8">
        <w:rPr>
          <w:i/>
          <w:iCs/>
        </w:rPr>
        <w:t xml:space="preserve">failover </w:t>
      </w:r>
      <w:proofErr w:type="spellStart"/>
      <w:r w:rsidR="009B0BC8">
        <w:rPr>
          <w:i/>
          <w:iCs/>
        </w:rPr>
        <w:t>clustering</w:t>
      </w:r>
      <w:proofErr w:type="spellEnd"/>
      <w:r w:rsidR="009B0BC8">
        <w:t>.</w:t>
      </w:r>
    </w:p>
    <w:p w14:paraId="2ACDDB8C" w14:textId="77777777" w:rsidR="00750AAA" w:rsidRDefault="00750AAA" w:rsidP="0020014A"/>
    <w:p w14:paraId="7078067B" w14:textId="32E8D0A4" w:rsidR="008D3348" w:rsidRDefault="008D3348" w:rsidP="008D3348">
      <w:pPr>
        <w:pStyle w:val="Ttulo3"/>
        <w:rPr>
          <w:b/>
          <w:bCs w:val="0"/>
          <w:color w:val="E36C0A" w:themeColor="accent6" w:themeShade="BF"/>
        </w:rPr>
      </w:pPr>
      <w:bookmarkStart w:id="18" w:name="_Toc107920204"/>
      <w:r w:rsidRPr="008D3348">
        <w:rPr>
          <w:b/>
          <w:bCs w:val="0"/>
          <w:color w:val="E36C0A" w:themeColor="accent6" w:themeShade="BF"/>
          <w:lang w:val="en-US"/>
        </w:rPr>
        <w:t>9</w:t>
      </w:r>
      <w:r w:rsidRPr="008D3348">
        <w:rPr>
          <w:b/>
          <w:bCs w:val="0"/>
          <w:color w:val="E36C0A" w:themeColor="accent6" w:themeShade="BF"/>
          <w:lang w:val="en-US"/>
        </w:rPr>
        <w:t xml:space="preserve"> – </w:t>
      </w:r>
      <w:r w:rsidRPr="008D3348">
        <w:rPr>
          <w:b/>
          <w:bCs w:val="0"/>
          <w:color w:val="E36C0A" w:themeColor="accent6" w:themeShade="BF"/>
        </w:rPr>
        <w:t xml:space="preserve">Delete </w:t>
      </w:r>
      <w:proofErr w:type="spellStart"/>
      <w:r w:rsidRPr="008D3348">
        <w:rPr>
          <w:b/>
          <w:bCs w:val="0"/>
          <w:color w:val="E36C0A" w:themeColor="accent6" w:themeShade="BF"/>
        </w:rPr>
        <w:t>Old</w:t>
      </w:r>
      <w:proofErr w:type="spellEnd"/>
      <w:r w:rsidRPr="008D3348">
        <w:rPr>
          <w:b/>
          <w:bCs w:val="0"/>
          <w:color w:val="E36C0A" w:themeColor="accent6" w:themeShade="BF"/>
        </w:rPr>
        <w:t xml:space="preserve"> </w:t>
      </w:r>
      <w:proofErr w:type="spellStart"/>
      <w:r w:rsidRPr="008D3348">
        <w:rPr>
          <w:b/>
          <w:bCs w:val="0"/>
          <w:color w:val="E36C0A" w:themeColor="accent6" w:themeShade="BF"/>
        </w:rPr>
        <w:t>Data.sql.sql</w:t>
      </w:r>
      <w:bookmarkEnd w:id="18"/>
      <w:proofErr w:type="spellEnd"/>
    </w:p>
    <w:p w14:paraId="0F530E27" w14:textId="27437ED9" w:rsidR="008D3348" w:rsidRPr="00C13F1B" w:rsidRDefault="00C13F1B" w:rsidP="008D3348">
      <w:r w:rsidRPr="00C13F1B">
        <w:t xml:space="preserve">Esse </w:t>
      </w:r>
      <w:r w:rsidRPr="00C13F1B">
        <w:rPr>
          <w:i/>
          <w:iCs/>
        </w:rPr>
        <w:t>script</w:t>
      </w:r>
      <w:r w:rsidRPr="00C13F1B">
        <w:t xml:space="preserve"> realiza a c</w:t>
      </w:r>
      <w:r>
        <w:t xml:space="preserve">riação de um </w:t>
      </w:r>
      <w:proofErr w:type="spellStart"/>
      <w:r>
        <w:t>job</w:t>
      </w:r>
      <w:proofErr w:type="spellEnd"/>
      <w:r>
        <w:t xml:space="preserve"> que irá expurgar os dados coletados e armazenados nas tabelas do banco </w:t>
      </w:r>
      <w:proofErr w:type="spellStart"/>
      <w:r>
        <w:t>DBADataEX</w:t>
      </w:r>
      <w:proofErr w:type="spellEnd"/>
      <w:r>
        <w:t>.</w:t>
      </w:r>
    </w:p>
    <w:p w14:paraId="2ACF2D9C" w14:textId="77777777" w:rsidR="005B5285" w:rsidRPr="00C13F1B" w:rsidRDefault="005B5285" w:rsidP="0020014A"/>
    <w:p w14:paraId="76FA919C" w14:textId="77777777" w:rsidR="005B5285" w:rsidRPr="00C13F1B" w:rsidRDefault="005B5285" w:rsidP="0020014A"/>
    <w:p w14:paraId="743A5E72" w14:textId="77777777" w:rsidR="005B5285" w:rsidRPr="00C13F1B" w:rsidRDefault="005B5285" w:rsidP="0020014A"/>
    <w:p w14:paraId="149CF696" w14:textId="1189FCA8" w:rsidR="00E537A9" w:rsidRPr="00683F69" w:rsidRDefault="00E537A9" w:rsidP="00C13F1B">
      <w:pPr>
        <w:rPr>
          <w:lang w:val="en-US"/>
        </w:rPr>
      </w:pPr>
    </w:p>
    <w:sectPr w:rsidR="00E537A9" w:rsidRPr="00683F69" w:rsidSect="003C6CA7">
      <w:footerReference w:type="default" r:id="rId33"/>
      <w:pgSz w:w="12240" w:h="15840"/>
      <w:pgMar w:top="1440" w:right="1440" w:bottom="1440" w:left="1440" w:header="706"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4C174" w14:textId="77777777" w:rsidR="000F1CC7" w:rsidRDefault="000F1CC7">
      <w:pPr>
        <w:spacing w:after="0" w:line="240" w:lineRule="auto"/>
      </w:pPr>
      <w:r>
        <w:separator/>
      </w:r>
    </w:p>
  </w:endnote>
  <w:endnote w:type="continuationSeparator" w:id="0">
    <w:p w14:paraId="62EB31EB" w14:textId="77777777" w:rsidR="000F1CC7" w:rsidRDefault="000F1CC7">
      <w:pPr>
        <w:spacing w:after="0" w:line="240" w:lineRule="auto"/>
      </w:pPr>
      <w:r>
        <w:continuationSeparator/>
      </w:r>
    </w:p>
  </w:endnote>
  <w:endnote w:type="continuationNotice" w:id="1">
    <w:p w14:paraId="7F45BCFA" w14:textId="77777777" w:rsidR="000F1CC7" w:rsidRDefault="000F1CC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Look w:val="01E0" w:firstRow="1" w:lastRow="1" w:firstColumn="1" w:lastColumn="1" w:noHBand="0" w:noVBand="0"/>
    </w:tblPr>
    <w:tblGrid>
      <w:gridCol w:w="8276"/>
      <w:gridCol w:w="1084"/>
    </w:tblGrid>
    <w:tr w:rsidR="00054367" w:rsidRPr="00CD367B" w14:paraId="49EE106C" w14:textId="77777777" w:rsidTr="00A92CB8">
      <w:tc>
        <w:tcPr>
          <w:tcW w:w="4421" w:type="pct"/>
        </w:tcPr>
        <w:p w14:paraId="278C588C" w14:textId="770AA6CE" w:rsidR="00054367" w:rsidRPr="00CD367B" w:rsidRDefault="00554EFC" w:rsidP="00054367">
          <w:pPr>
            <w:pStyle w:val="Rodap"/>
          </w:pPr>
          <w:r w:rsidRPr="000F1825">
            <w:rPr>
              <w:rFonts w:cstheme="minorHAnsi"/>
              <w:sz w:val="14"/>
              <w:szCs w:val="16"/>
            </w:rPr>
            <w:t xml:space="preserve">© 2022 </w:t>
          </w:r>
          <w:r w:rsidR="00054367" w:rsidRPr="000F1825">
            <w:rPr>
              <w:b/>
              <w:bCs/>
              <w:sz w:val="14"/>
              <w:szCs w:val="20"/>
            </w:rPr>
            <w:t>Data</w:t>
          </w:r>
          <w:r w:rsidR="00054367" w:rsidRPr="000F1825">
            <w:rPr>
              <w:b/>
              <w:bCs/>
              <w:color w:val="E36C0A" w:themeColor="accent6" w:themeShade="BF"/>
              <w:sz w:val="14"/>
              <w:szCs w:val="20"/>
            </w:rPr>
            <w:t>EX</w:t>
          </w:r>
          <w:r w:rsidR="00054367" w:rsidRPr="000F1825">
            <w:rPr>
              <w:b/>
              <w:bCs/>
              <w:sz w:val="14"/>
              <w:szCs w:val="20"/>
            </w:rPr>
            <w:t xml:space="preserve"> – The </w:t>
          </w:r>
          <w:proofErr w:type="spellStart"/>
          <w:r w:rsidR="00054367" w:rsidRPr="000F1825">
            <w:rPr>
              <w:b/>
              <w:bCs/>
              <w:sz w:val="14"/>
              <w:szCs w:val="20"/>
            </w:rPr>
            <w:t>Database</w:t>
          </w:r>
          <w:proofErr w:type="spellEnd"/>
          <w:r w:rsidR="00054367" w:rsidRPr="000F1825">
            <w:rPr>
              <w:b/>
              <w:bCs/>
              <w:sz w:val="14"/>
              <w:szCs w:val="20"/>
            </w:rPr>
            <w:t xml:space="preserve"> </w:t>
          </w:r>
          <w:proofErr w:type="spellStart"/>
          <w:r w:rsidR="00054367" w:rsidRPr="000F1825">
            <w:rPr>
              <w:b/>
              <w:bCs/>
              <w:sz w:val="14"/>
              <w:szCs w:val="20"/>
            </w:rPr>
            <w:t>Solution</w:t>
          </w:r>
          <w:proofErr w:type="spellEnd"/>
          <w:r w:rsidR="00054367" w:rsidRPr="000F1825">
            <w:rPr>
              <w:b/>
              <w:bCs/>
              <w:sz w:val="14"/>
              <w:szCs w:val="20"/>
            </w:rPr>
            <w:t xml:space="preserve"> </w:t>
          </w:r>
          <w:r w:rsidR="00875D40" w:rsidRPr="000F1825">
            <w:rPr>
              <w:b/>
              <w:bCs/>
              <w:sz w:val="14"/>
              <w:szCs w:val="20"/>
            </w:rPr>
            <w:t xml:space="preserve">:: </w:t>
          </w:r>
          <w:hyperlink r:id="rId1" w:history="1">
            <w:r w:rsidR="00875D40" w:rsidRPr="000F1825">
              <w:rPr>
                <w:rStyle w:val="Hyperlink"/>
                <w:b/>
                <w:bCs/>
                <w:sz w:val="14"/>
                <w:szCs w:val="20"/>
              </w:rPr>
              <w:t>www.dataex.com.br</w:t>
            </w:r>
          </w:hyperlink>
          <w:r w:rsidR="00875D40" w:rsidRPr="000F1825">
            <w:rPr>
              <w:b/>
              <w:bCs/>
              <w:sz w:val="14"/>
              <w:szCs w:val="20"/>
            </w:rPr>
            <w:t xml:space="preserve"> :: </w:t>
          </w:r>
          <w:r w:rsidR="00054367" w:rsidRPr="000F1825">
            <w:rPr>
              <w:b/>
              <w:bCs/>
              <w:sz w:val="14"/>
              <w:szCs w:val="20"/>
            </w:rPr>
            <w:t xml:space="preserve"> </w:t>
          </w:r>
          <w:r w:rsidR="00054367" w:rsidRPr="000F1825">
            <w:rPr>
              <w:sz w:val="14"/>
              <w:szCs w:val="20"/>
            </w:rPr>
            <w:t xml:space="preserve">Preparado por </w:t>
          </w:r>
          <w:r w:rsidR="000F1825" w:rsidRPr="000F1825">
            <w:rPr>
              <w:sz w:val="14"/>
              <w:szCs w:val="20"/>
            </w:rPr>
            <w:t>Jonilson Rodrigues e Paulo Correia</w:t>
          </w:r>
        </w:p>
      </w:tc>
      <w:tc>
        <w:tcPr>
          <w:tcW w:w="579" w:type="pct"/>
        </w:tcPr>
        <w:p w14:paraId="4E2DB10D" w14:textId="77777777" w:rsidR="00054367" w:rsidRPr="00CD367B" w:rsidRDefault="00054367" w:rsidP="00054367">
          <w:pPr>
            <w:pStyle w:val="Rodap"/>
            <w:ind w:firstLine="119"/>
            <w:jc w:val="right"/>
          </w:pPr>
          <w:r w:rsidRPr="00CD367B">
            <w:t>P</w:t>
          </w:r>
          <w:r>
            <w:t>ágina</w:t>
          </w:r>
          <w:r w:rsidRPr="00CD367B">
            <w:t xml:space="preserve"> </w:t>
          </w:r>
          <w:r w:rsidRPr="00CD367B">
            <w:fldChar w:fldCharType="begin"/>
          </w:r>
          <w:r w:rsidRPr="00CD367B">
            <w:instrText xml:space="preserve"> PAGE  \* Arabic  \* MERGEFORMAT </w:instrText>
          </w:r>
          <w:r w:rsidRPr="00CD367B">
            <w:fldChar w:fldCharType="separate"/>
          </w:r>
          <w:r>
            <w:rPr>
              <w:noProof/>
            </w:rPr>
            <w:t>21</w:t>
          </w:r>
          <w:r w:rsidRPr="00CD367B">
            <w:fldChar w:fldCharType="end"/>
          </w:r>
        </w:p>
      </w:tc>
    </w:tr>
  </w:tbl>
  <w:p w14:paraId="693A9411" w14:textId="648D2D07" w:rsidR="007F7499" w:rsidRPr="00054367" w:rsidRDefault="007F7499" w:rsidP="0005436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Look w:val="01E0" w:firstRow="1" w:lastRow="1" w:firstColumn="1" w:lastColumn="1" w:noHBand="0" w:noVBand="0"/>
    </w:tblPr>
    <w:tblGrid>
      <w:gridCol w:w="8276"/>
      <w:gridCol w:w="1084"/>
    </w:tblGrid>
    <w:tr w:rsidR="00CD7734" w:rsidRPr="00CD367B" w14:paraId="1B0ADB2C" w14:textId="77777777" w:rsidTr="00CD367B">
      <w:tc>
        <w:tcPr>
          <w:tcW w:w="4421" w:type="pct"/>
        </w:tcPr>
        <w:p w14:paraId="0466C958" w14:textId="7B0440BA" w:rsidR="00CD7734" w:rsidRPr="000F1825" w:rsidRDefault="00663467" w:rsidP="005D34B4">
          <w:pPr>
            <w:pStyle w:val="Rodap"/>
            <w:rPr>
              <w:b/>
              <w:bCs/>
            </w:rPr>
          </w:pPr>
          <w:r w:rsidRPr="003E3F4F">
            <w:rPr>
              <w:rFonts w:cstheme="minorHAnsi"/>
              <w:szCs w:val="18"/>
            </w:rPr>
            <w:t>© 20</w:t>
          </w:r>
          <w:r>
            <w:rPr>
              <w:rFonts w:cstheme="minorHAnsi"/>
              <w:szCs w:val="18"/>
            </w:rPr>
            <w:t xml:space="preserve">22 </w:t>
          </w:r>
          <w:r w:rsidR="006A5F3F">
            <w:rPr>
              <w:b/>
              <w:bCs/>
            </w:rPr>
            <w:t>Data</w:t>
          </w:r>
          <w:r w:rsidR="006A5F3F" w:rsidRPr="00054367">
            <w:rPr>
              <w:b/>
              <w:bCs/>
              <w:color w:val="E36C0A" w:themeColor="accent6" w:themeShade="BF"/>
            </w:rPr>
            <w:t>EX</w:t>
          </w:r>
          <w:r w:rsidR="006A5F3F">
            <w:rPr>
              <w:b/>
              <w:bCs/>
            </w:rPr>
            <w:t xml:space="preserve"> – The </w:t>
          </w:r>
          <w:proofErr w:type="spellStart"/>
          <w:r w:rsidR="006A5F3F">
            <w:rPr>
              <w:b/>
              <w:bCs/>
            </w:rPr>
            <w:t>Database</w:t>
          </w:r>
          <w:proofErr w:type="spellEnd"/>
          <w:r w:rsidR="006A5F3F">
            <w:rPr>
              <w:b/>
              <w:bCs/>
            </w:rPr>
            <w:t xml:space="preserve"> </w:t>
          </w:r>
          <w:proofErr w:type="spellStart"/>
          <w:r w:rsidR="006A5F3F">
            <w:rPr>
              <w:b/>
              <w:bCs/>
            </w:rPr>
            <w:t>Solution</w:t>
          </w:r>
          <w:proofErr w:type="spellEnd"/>
          <w:r w:rsidR="006A5F3F">
            <w:rPr>
              <w:b/>
              <w:bCs/>
            </w:rPr>
            <w:t xml:space="preserve"> - </w:t>
          </w:r>
          <w:r w:rsidR="00CD7734" w:rsidRPr="003E3F4F">
            <w:t xml:space="preserve">Preparado por </w:t>
          </w:r>
          <w:bookmarkStart w:id="19" w:name="_Toc227064252"/>
          <w:r w:rsidR="000F1825">
            <w:t xml:space="preserve">Jonilson Rodrigues e Paulo Correia – </w:t>
          </w:r>
          <w:r w:rsidR="000F1825">
            <w:rPr>
              <w:b/>
              <w:bCs/>
            </w:rPr>
            <w:t>BANCO ABC</w:t>
          </w:r>
        </w:p>
      </w:tc>
      <w:tc>
        <w:tcPr>
          <w:tcW w:w="579" w:type="pct"/>
        </w:tcPr>
        <w:p w14:paraId="7646F3FB" w14:textId="77777777" w:rsidR="00CD7734" w:rsidRPr="00CD367B" w:rsidRDefault="00CD7734" w:rsidP="00CD367B">
          <w:pPr>
            <w:pStyle w:val="Rodap"/>
            <w:ind w:firstLine="119"/>
            <w:jc w:val="right"/>
          </w:pPr>
          <w:r w:rsidRPr="00CD367B">
            <w:t>P</w:t>
          </w:r>
          <w:r>
            <w:t>ágina</w:t>
          </w:r>
          <w:r w:rsidRPr="00CD367B">
            <w:t xml:space="preserve"> </w:t>
          </w:r>
          <w:r w:rsidRPr="00CD367B">
            <w:fldChar w:fldCharType="begin"/>
          </w:r>
          <w:r w:rsidRPr="00CD367B">
            <w:instrText xml:space="preserve"> PAGE  \* Arabic  \* MERGEFORMAT </w:instrText>
          </w:r>
          <w:r w:rsidRPr="00CD367B">
            <w:fldChar w:fldCharType="separate"/>
          </w:r>
          <w:r>
            <w:rPr>
              <w:noProof/>
            </w:rPr>
            <w:t>21</w:t>
          </w:r>
          <w:r w:rsidRPr="00CD367B">
            <w:fldChar w:fldCharType="end"/>
          </w:r>
        </w:p>
      </w:tc>
    </w:tr>
    <w:bookmarkEnd w:id="19"/>
  </w:tbl>
  <w:p w14:paraId="0A86EB8C" w14:textId="77777777" w:rsidR="00CD7734" w:rsidRPr="00CD367B" w:rsidRDefault="00CD77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239BB" w14:textId="77777777" w:rsidR="000F1CC7" w:rsidRDefault="000F1CC7">
      <w:pPr>
        <w:spacing w:after="0" w:line="240" w:lineRule="auto"/>
      </w:pPr>
      <w:r>
        <w:separator/>
      </w:r>
    </w:p>
  </w:footnote>
  <w:footnote w:type="continuationSeparator" w:id="0">
    <w:p w14:paraId="5AFBA2F7" w14:textId="77777777" w:rsidR="000F1CC7" w:rsidRDefault="000F1CC7">
      <w:pPr>
        <w:spacing w:after="0" w:line="240" w:lineRule="auto"/>
      </w:pPr>
      <w:r>
        <w:continuationSeparator/>
      </w:r>
    </w:p>
  </w:footnote>
  <w:footnote w:type="continuationNotice" w:id="1">
    <w:p w14:paraId="7B44FF26" w14:textId="77777777" w:rsidR="000F1CC7" w:rsidRDefault="000F1CC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62225" w14:textId="64ABDF14" w:rsidR="00CD7734" w:rsidRDefault="007655D5" w:rsidP="005C471A">
    <w:pPr>
      <w:pStyle w:val="Cabealho"/>
      <w:tabs>
        <w:tab w:val="clear" w:pos="9360"/>
        <w:tab w:val="right" w:pos="8931"/>
      </w:tabs>
    </w:pPr>
    <w:r w:rsidRPr="00FD10E7">
      <w:rPr>
        <w:rFonts w:ascii="Tahoma" w:hAnsi="Tahoma" w:cs="Tahoma"/>
        <w:i/>
        <w:noProof/>
        <w:sz w:val="12"/>
        <w:szCs w:val="12"/>
      </w:rPr>
      <w:drawing>
        <wp:anchor distT="0" distB="0" distL="114300" distR="114300" simplePos="0" relativeHeight="251658240" behindDoc="0" locked="0" layoutInCell="1" allowOverlap="1" wp14:anchorId="05201909" wp14:editId="3E33425E">
          <wp:simplePos x="0" y="0"/>
          <wp:positionH relativeFrom="margin">
            <wp:align>left</wp:align>
          </wp:positionH>
          <wp:positionV relativeFrom="paragraph">
            <wp:posOffset>30404</wp:posOffset>
          </wp:positionV>
          <wp:extent cx="937319" cy="227152"/>
          <wp:effectExtent l="0" t="0" r="0" b="1905"/>
          <wp:wrapNone/>
          <wp:docPr id="41" name="Imagem 41" descr="DataEX Logo Laranja e Ci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EX Logo Laranja e Cinz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7319" cy="227152"/>
                  </a:xfrm>
                  <a:prstGeom prst="rect">
                    <a:avLst/>
                  </a:prstGeom>
                  <a:noFill/>
                  <a:ln>
                    <a:noFill/>
                  </a:ln>
                </pic:spPr>
              </pic:pic>
            </a:graphicData>
          </a:graphic>
          <wp14:sizeRelH relativeFrom="page">
            <wp14:pctWidth>0</wp14:pctWidth>
          </wp14:sizeRelH>
          <wp14:sizeRelV relativeFrom="page">
            <wp14:pctHeight>0</wp14:pctHeight>
          </wp14:sizeRelV>
        </wp:anchor>
      </w:drawing>
    </w:r>
    <w:r w:rsidR="00CD7734">
      <w:rPr>
        <w:color w:val="85878B"/>
        <w:szCs w:val="16"/>
        <w14:textFill>
          <w14:solidFill>
            <w14:srgbClr w14:val="85878B">
              <w14:lumMod w14:val="85000"/>
              <w14:lumOff w14:val="15000"/>
            </w14:srgbClr>
          </w14:solidFill>
        </w14:textFill>
      </w:rPr>
      <w:t xml:space="preserve">  </w:t>
    </w:r>
    <w:r w:rsidR="00CD7734">
      <w:rPr>
        <w:color w:val="85878B"/>
        <w:szCs w:val="16"/>
        <w14:textFill>
          <w14:solidFill>
            <w14:srgbClr w14:val="85878B">
              <w14:lumMod w14:val="85000"/>
              <w14:lumOff w14:val="15000"/>
            </w14:srgbClr>
          </w14:solidFill>
        </w14:textFill>
      </w:rPr>
      <w:tab/>
    </w:r>
    <w:r w:rsidR="00CD7734">
      <w:rPr>
        <w:color w:val="85878B"/>
        <w:szCs w:val="16"/>
        <w14:textFill>
          <w14:solidFill>
            <w14:srgbClr w14:val="85878B">
              <w14:lumMod w14:val="85000"/>
              <w14:lumOff w14:val="15000"/>
            </w14:srgbClr>
          </w14:solidFill>
        </w14:textFill>
      </w:rPr>
      <w:tab/>
    </w:r>
  </w:p>
  <w:p w14:paraId="06189D57" w14:textId="3C386795" w:rsidR="00CD7734" w:rsidRDefault="00CD773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5451C6B"/>
    <w:multiLevelType w:val="multilevel"/>
    <w:tmpl w:val="3796EB78"/>
    <w:lvl w:ilvl="0">
      <w:start w:val="1"/>
      <w:numFmt w:val="decimal"/>
      <w:pStyle w:val="Heading1Numbered"/>
      <w:lvlText w:val="%1"/>
      <w:lvlJc w:val="left"/>
      <w:pPr>
        <w:ind w:left="936" w:hanging="936"/>
      </w:pPr>
      <w:rPr>
        <w:rFonts w:hint="default"/>
        <w:color w:val="FF0000"/>
      </w:rPr>
    </w:lvl>
    <w:lvl w:ilvl="1">
      <w:start w:val="1"/>
      <w:numFmt w:val="decimal"/>
      <w:pStyle w:val="Heading2Numbered"/>
      <w:lvlText w:val="%1.%2"/>
      <w:lvlJc w:val="left"/>
      <w:pPr>
        <w:ind w:left="936" w:hanging="936"/>
      </w:pPr>
      <w:rPr>
        <w:rFonts w:hint="default"/>
        <w:color w:val="F79646" w:themeColor="accent6"/>
      </w:rPr>
    </w:lvl>
    <w:lvl w:ilvl="2">
      <w:start w:val="1"/>
      <w:numFmt w:val="decimal"/>
      <w:pStyle w:val="Heading3Numbered"/>
      <w:lvlText w:val="%1.%2.%3"/>
      <w:lvlJc w:val="left"/>
      <w:pPr>
        <w:ind w:left="3006" w:hanging="936"/>
      </w:pPr>
      <w:rPr>
        <w:rFonts w:hint="default"/>
        <w:color w:val="F79646" w:themeColor="accent6"/>
        <w:sz w:val="32"/>
        <w:szCs w:val="32"/>
      </w:rPr>
    </w:lvl>
    <w:lvl w:ilvl="3">
      <w:start w:val="1"/>
      <w:numFmt w:val="decimal"/>
      <w:pStyle w:val="Heading4Num"/>
      <w:lvlText w:val="%1.%2.%3.%4"/>
      <w:lvlJc w:val="left"/>
      <w:pPr>
        <w:ind w:left="1656" w:hanging="936"/>
      </w:pPr>
      <w:rPr>
        <w:rFonts w:hint="default"/>
      </w:rPr>
    </w:lvl>
    <w:lvl w:ilvl="4">
      <w:start w:val="1"/>
      <w:numFmt w:val="decimal"/>
      <w:pStyle w:val="Heading5Num"/>
      <w:lvlText w:val="%1.%2.%3.%4.%5"/>
      <w:lvlJc w:val="left"/>
      <w:pPr>
        <w:ind w:left="2511" w:hanging="1224"/>
      </w:pPr>
      <w:rPr>
        <w:rFonts w:hint="default"/>
      </w:rPr>
    </w:lvl>
    <w:lvl w:ilvl="5">
      <w:start w:val="1"/>
      <w:numFmt w:val="decimal"/>
      <w:lvlText w:val="%1.%2.%3.%4.%5.%6."/>
      <w:lvlJc w:val="left"/>
      <w:pPr>
        <w:ind w:left="2511" w:hanging="1224"/>
      </w:pPr>
      <w:rPr>
        <w:rFonts w:hint="default"/>
      </w:rPr>
    </w:lvl>
    <w:lvl w:ilvl="6">
      <w:start w:val="1"/>
      <w:numFmt w:val="decimal"/>
      <w:lvlText w:val="%1.%2.%3.%4.%5.%6.%7."/>
      <w:lvlJc w:val="left"/>
      <w:pPr>
        <w:ind w:left="4527" w:hanging="1080"/>
      </w:pPr>
      <w:rPr>
        <w:rFonts w:hint="default"/>
      </w:rPr>
    </w:lvl>
    <w:lvl w:ilvl="7">
      <w:start w:val="1"/>
      <w:numFmt w:val="decimal"/>
      <w:lvlText w:val="%1.%2.%3.%4.%5.%6.%7.%8."/>
      <w:lvlJc w:val="left"/>
      <w:pPr>
        <w:ind w:left="5031" w:hanging="1224"/>
      </w:pPr>
      <w:rPr>
        <w:rFonts w:hint="default"/>
      </w:rPr>
    </w:lvl>
    <w:lvl w:ilvl="8">
      <w:start w:val="1"/>
      <w:numFmt w:val="decimal"/>
      <w:lvlText w:val="%1.%2.%3.%4.%5.%6.%7.%8.%9."/>
      <w:lvlJc w:val="left"/>
      <w:pPr>
        <w:ind w:left="5607" w:hanging="1440"/>
      </w:pPr>
      <w:rPr>
        <w:rFonts w:hint="default"/>
      </w:rPr>
    </w:lvl>
  </w:abstractNum>
  <w:abstractNum w:abstractNumId="2" w15:restartNumberingAfterBreak="0">
    <w:nsid w:val="1F023ACF"/>
    <w:multiLevelType w:val="hybridMultilevel"/>
    <w:tmpl w:val="42B8FC72"/>
    <w:lvl w:ilvl="0" w:tplc="56A20D3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176107"/>
    <w:multiLevelType w:val="hybridMultilevel"/>
    <w:tmpl w:val="3710D704"/>
    <w:lvl w:ilvl="0" w:tplc="04160001">
      <w:start w:val="1"/>
      <w:numFmt w:val="bullet"/>
      <w:pStyle w:val="PargrafodaLista"/>
      <w:lvlText w:val=""/>
      <w:lvlJc w:val="left"/>
      <w:pPr>
        <w:ind w:left="720" w:hanging="360"/>
      </w:pPr>
      <w:rPr>
        <w:rFonts w:ascii="Symbol" w:hAnsi="Symbol" w:hint="default"/>
        <w:color w:val="008AC8"/>
        <w:sz w:val="22"/>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87FAB"/>
    <w:multiLevelType w:val="multilevel"/>
    <w:tmpl w:val="815E809A"/>
    <w:lvl w:ilvl="0">
      <w:start w:val="1"/>
      <w:numFmt w:val="bullet"/>
      <w:pStyle w:val="Commarcadores"/>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5"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B770CC"/>
    <w:multiLevelType w:val="hybridMultilevel"/>
    <w:tmpl w:val="403CB3C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8"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9" w15:restartNumberingAfterBreak="0">
    <w:nsid w:val="5B047DD8"/>
    <w:multiLevelType w:val="hybridMultilevel"/>
    <w:tmpl w:val="D2BCFE7E"/>
    <w:lvl w:ilvl="0" w:tplc="B2FACDF4">
      <w:start w:val="1"/>
      <w:numFmt w:val="upp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49025C9"/>
    <w:multiLevelType w:val="hybridMultilevel"/>
    <w:tmpl w:val="8E8299E4"/>
    <w:lvl w:ilvl="0" w:tplc="B2FACDF4">
      <w:start w:val="1"/>
      <w:numFmt w:val="upp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4F5697C"/>
    <w:multiLevelType w:val="hybridMultilevel"/>
    <w:tmpl w:val="0A8631F2"/>
    <w:lvl w:ilvl="0" w:tplc="784699A4">
      <w:start w:val="1"/>
      <w:numFmt w:val="upperLetter"/>
      <w:lvlText w:val="%1)"/>
      <w:lvlJc w:val="left"/>
      <w:pPr>
        <w:ind w:left="720" w:hanging="360"/>
      </w:pPr>
      <w:rPr>
        <w:rFonts w:hint="default"/>
        <w:b/>
        <w:bCs/>
        <w:color w:val="F79646" w:themeColor="accent6"/>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5A52847"/>
    <w:multiLevelType w:val="hybridMultilevel"/>
    <w:tmpl w:val="474A51C6"/>
    <w:lvl w:ilvl="0" w:tplc="D0361ECE">
      <w:start w:val="1"/>
      <w:numFmt w:val="bullet"/>
      <w:lvlText w:val=""/>
      <w:lvlJc w:val="left"/>
      <w:pPr>
        <w:ind w:left="720" w:hanging="360"/>
      </w:pPr>
      <w:rPr>
        <w:rFonts w:ascii="Symbol" w:eastAsiaTheme="minorEastAsia"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14" w15:restartNumberingAfterBreak="0">
    <w:nsid w:val="6B0B5E2C"/>
    <w:multiLevelType w:val="hybridMultilevel"/>
    <w:tmpl w:val="8E8299E4"/>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D434706"/>
    <w:multiLevelType w:val="hybridMultilevel"/>
    <w:tmpl w:val="BE22CB60"/>
    <w:lvl w:ilvl="0" w:tplc="B8786704">
      <w:start w:val="1"/>
      <w:numFmt w:val="decimal"/>
      <w:lvlText w:val="%1-"/>
      <w:lvlJc w:val="left"/>
      <w:pPr>
        <w:ind w:left="810" w:hanging="360"/>
      </w:pPr>
      <w:rPr>
        <w:rFonts w:hint="default"/>
        <w:b/>
        <w:bCs/>
      </w:rPr>
    </w:lvl>
    <w:lvl w:ilvl="1" w:tplc="04160019" w:tentative="1">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num w:numId="1" w16cid:durableId="812794370">
    <w:abstractNumId w:val="0"/>
  </w:num>
  <w:num w:numId="2" w16cid:durableId="2137261167">
    <w:abstractNumId w:val="5"/>
  </w:num>
  <w:num w:numId="3" w16cid:durableId="740757002">
    <w:abstractNumId w:val="7"/>
  </w:num>
  <w:num w:numId="4" w16cid:durableId="1490556862">
    <w:abstractNumId w:val="4"/>
  </w:num>
  <w:num w:numId="5" w16cid:durableId="1581601739">
    <w:abstractNumId w:val="8"/>
  </w:num>
  <w:num w:numId="6" w16cid:durableId="1452821665">
    <w:abstractNumId w:val="15"/>
  </w:num>
  <w:num w:numId="7" w16cid:durableId="936672378">
    <w:abstractNumId w:val="3"/>
  </w:num>
  <w:num w:numId="8" w16cid:durableId="828666918">
    <w:abstractNumId w:val="1"/>
  </w:num>
  <w:num w:numId="9" w16cid:durableId="1139223979">
    <w:abstractNumId w:val="15"/>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0" w16cid:durableId="1584871722">
    <w:abstractNumId w:val="13"/>
  </w:num>
  <w:num w:numId="11" w16cid:durableId="886987814">
    <w:abstractNumId w:val="10"/>
  </w:num>
  <w:num w:numId="12" w16cid:durableId="1202402275">
    <w:abstractNumId w:val="2"/>
  </w:num>
  <w:num w:numId="13" w16cid:durableId="502010279">
    <w:abstractNumId w:val="14"/>
  </w:num>
  <w:num w:numId="14" w16cid:durableId="264962421">
    <w:abstractNumId w:val="9"/>
  </w:num>
  <w:num w:numId="15" w16cid:durableId="1367174072">
    <w:abstractNumId w:val="3"/>
  </w:num>
  <w:num w:numId="16" w16cid:durableId="2034841358">
    <w:abstractNumId w:val="11"/>
  </w:num>
  <w:num w:numId="17" w16cid:durableId="109016246">
    <w:abstractNumId w:val="12"/>
  </w:num>
  <w:num w:numId="18" w16cid:durableId="326591809">
    <w:abstractNumId w:val="3"/>
  </w:num>
  <w:num w:numId="19" w16cid:durableId="816147892">
    <w:abstractNumId w:val="6"/>
  </w:num>
  <w:num w:numId="20" w16cid:durableId="196411450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activeWritingStyle w:appName="MSWord" w:lang="pt-BR" w:vendorID="64" w:dllVersion="6" w:nlCheck="1" w:checkStyle="0"/>
  <w:activeWritingStyle w:appName="MSWord" w:lang="en-US" w:vendorID="64" w:dllVersion="6" w:nlCheck="1" w:checkStyle="1"/>
  <w:activeWritingStyle w:appName="MSWord" w:lang="de-DE" w:vendorID="64" w:dllVersion="6" w:nlCheck="1" w:checkStyle="1"/>
  <w:activeWritingStyle w:appName="MSWord" w:lang="pt-BR" w:vendorID="64" w:dllVersion="0" w:nlCheck="1" w:checkStyle="0"/>
  <w:activeWritingStyle w:appName="MSWord" w:lang="en-US" w:vendorID="64" w:dllVersion="0" w:nlCheck="1" w:checkStyle="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4ED"/>
    <w:rsid w:val="000005A0"/>
    <w:rsid w:val="00000B93"/>
    <w:rsid w:val="00000CC3"/>
    <w:rsid w:val="00001739"/>
    <w:rsid w:val="00001DB3"/>
    <w:rsid w:val="00002DFA"/>
    <w:rsid w:val="00002FC8"/>
    <w:rsid w:val="00003203"/>
    <w:rsid w:val="0000406D"/>
    <w:rsid w:val="000048BF"/>
    <w:rsid w:val="00004E0C"/>
    <w:rsid w:val="000055B6"/>
    <w:rsid w:val="0000601F"/>
    <w:rsid w:val="00007173"/>
    <w:rsid w:val="0000749C"/>
    <w:rsid w:val="00007DA8"/>
    <w:rsid w:val="00010412"/>
    <w:rsid w:val="000115DD"/>
    <w:rsid w:val="00012E28"/>
    <w:rsid w:val="00012FB9"/>
    <w:rsid w:val="000144F8"/>
    <w:rsid w:val="00016AE4"/>
    <w:rsid w:val="00016CDB"/>
    <w:rsid w:val="000175C2"/>
    <w:rsid w:val="00017B2E"/>
    <w:rsid w:val="000222FF"/>
    <w:rsid w:val="000223DA"/>
    <w:rsid w:val="0002246C"/>
    <w:rsid w:val="00022A88"/>
    <w:rsid w:val="00024472"/>
    <w:rsid w:val="00024B4F"/>
    <w:rsid w:val="00024BCC"/>
    <w:rsid w:val="00024E08"/>
    <w:rsid w:val="00025B6B"/>
    <w:rsid w:val="00025D58"/>
    <w:rsid w:val="00026370"/>
    <w:rsid w:val="0002656A"/>
    <w:rsid w:val="00026995"/>
    <w:rsid w:val="000272CF"/>
    <w:rsid w:val="00027657"/>
    <w:rsid w:val="00027D1B"/>
    <w:rsid w:val="00027E60"/>
    <w:rsid w:val="000312B8"/>
    <w:rsid w:val="00032171"/>
    <w:rsid w:val="0003223F"/>
    <w:rsid w:val="00032D0B"/>
    <w:rsid w:val="00033094"/>
    <w:rsid w:val="00033B3B"/>
    <w:rsid w:val="000345B3"/>
    <w:rsid w:val="000347CC"/>
    <w:rsid w:val="00034B3F"/>
    <w:rsid w:val="00034CFC"/>
    <w:rsid w:val="000372CC"/>
    <w:rsid w:val="00040708"/>
    <w:rsid w:val="00041073"/>
    <w:rsid w:val="000413AE"/>
    <w:rsid w:val="00041638"/>
    <w:rsid w:val="00043034"/>
    <w:rsid w:val="0004325F"/>
    <w:rsid w:val="00044771"/>
    <w:rsid w:val="00045A38"/>
    <w:rsid w:val="000515F3"/>
    <w:rsid w:val="00051C63"/>
    <w:rsid w:val="000521F9"/>
    <w:rsid w:val="00052C5B"/>
    <w:rsid w:val="00052D43"/>
    <w:rsid w:val="00052DEB"/>
    <w:rsid w:val="00052E25"/>
    <w:rsid w:val="00053793"/>
    <w:rsid w:val="00053FBC"/>
    <w:rsid w:val="00053FC7"/>
    <w:rsid w:val="00054367"/>
    <w:rsid w:val="000556DF"/>
    <w:rsid w:val="00056812"/>
    <w:rsid w:val="00056BE0"/>
    <w:rsid w:val="00057EA0"/>
    <w:rsid w:val="00060CEA"/>
    <w:rsid w:val="00061C34"/>
    <w:rsid w:val="00061ECA"/>
    <w:rsid w:val="00062C71"/>
    <w:rsid w:val="00064D60"/>
    <w:rsid w:val="0006547C"/>
    <w:rsid w:val="000657A0"/>
    <w:rsid w:val="000657E7"/>
    <w:rsid w:val="00067EB7"/>
    <w:rsid w:val="000707A9"/>
    <w:rsid w:val="00071C3B"/>
    <w:rsid w:val="0007471A"/>
    <w:rsid w:val="00074737"/>
    <w:rsid w:val="0007740A"/>
    <w:rsid w:val="000779C4"/>
    <w:rsid w:val="000801E6"/>
    <w:rsid w:val="00080622"/>
    <w:rsid w:val="00081D7A"/>
    <w:rsid w:val="00082C67"/>
    <w:rsid w:val="000845AE"/>
    <w:rsid w:val="000854D0"/>
    <w:rsid w:val="00087B9C"/>
    <w:rsid w:val="000908F9"/>
    <w:rsid w:val="00090E3F"/>
    <w:rsid w:val="0009167E"/>
    <w:rsid w:val="000922B3"/>
    <w:rsid w:val="0009336B"/>
    <w:rsid w:val="00093F05"/>
    <w:rsid w:val="000953F5"/>
    <w:rsid w:val="00096113"/>
    <w:rsid w:val="0009679F"/>
    <w:rsid w:val="00096929"/>
    <w:rsid w:val="00096D8D"/>
    <w:rsid w:val="000A1DE7"/>
    <w:rsid w:val="000A1ED2"/>
    <w:rsid w:val="000A280A"/>
    <w:rsid w:val="000A2B0C"/>
    <w:rsid w:val="000A372A"/>
    <w:rsid w:val="000A516E"/>
    <w:rsid w:val="000A5383"/>
    <w:rsid w:val="000A5465"/>
    <w:rsid w:val="000A64EB"/>
    <w:rsid w:val="000A6EAE"/>
    <w:rsid w:val="000A768B"/>
    <w:rsid w:val="000B26B1"/>
    <w:rsid w:val="000B2A5A"/>
    <w:rsid w:val="000B4768"/>
    <w:rsid w:val="000B6206"/>
    <w:rsid w:val="000C04BB"/>
    <w:rsid w:val="000C06EC"/>
    <w:rsid w:val="000C0E8D"/>
    <w:rsid w:val="000C1761"/>
    <w:rsid w:val="000C3329"/>
    <w:rsid w:val="000C3CA1"/>
    <w:rsid w:val="000C5F01"/>
    <w:rsid w:val="000C64E4"/>
    <w:rsid w:val="000C679E"/>
    <w:rsid w:val="000C69D9"/>
    <w:rsid w:val="000C6AA2"/>
    <w:rsid w:val="000C6B9F"/>
    <w:rsid w:val="000C728C"/>
    <w:rsid w:val="000C7634"/>
    <w:rsid w:val="000C7A0E"/>
    <w:rsid w:val="000D011B"/>
    <w:rsid w:val="000D04CE"/>
    <w:rsid w:val="000D0C70"/>
    <w:rsid w:val="000D2920"/>
    <w:rsid w:val="000D6093"/>
    <w:rsid w:val="000D75A4"/>
    <w:rsid w:val="000E041C"/>
    <w:rsid w:val="000E0E79"/>
    <w:rsid w:val="000E0E90"/>
    <w:rsid w:val="000E170C"/>
    <w:rsid w:val="000E179C"/>
    <w:rsid w:val="000E18D7"/>
    <w:rsid w:val="000E27E0"/>
    <w:rsid w:val="000E40B2"/>
    <w:rsid w:val="000E5352"/>
    <w:rsid w:val="000E6E81"/>
    <w:rsid w:val="000E738B"/>
    <w:rsid w:val="000E7A44"/>
    <w:rsid w:val="000F04F4"/>
    <w:rsid w:val="000F08E6"/>
    <w:rsid w:val="000F101A"/>
    <w:rsid w:val="000F11A6"/>
    <w:rsid w:val="000F1368"/>
    <w:rsid w:val="000F1825"/>
    <w:rsid w:val="000F1C8B"/>
    <w:rsid w:val="000F1CC7"/>
    <w:rsid w:val="000F2255"/>
    <w:rsid w:val="000F28F0"/>
    <w:rsid w:val="000F2FBF"/>
    <w:rsid w:val="000F3A30"/>
    <w:rsid w:val="000F41AE"/>
    <w:rsid w:val="000F4E46"/>
    <w:rsid w:val="000F50D9"/>
    <w:rsid w:val="000F5530"/>
    <w:rsid w:val="000F61AA"/>
    <w:rsid w:val="000F69CB"/>
    <w:rsid w:val="000F6E15"/>
    <w:rsid w:val="000F7611"/>
    <w:rsid w:val="0010083A"/>
    <w:rsid w:val="00101B86"/>
    <w:rsid w:val="0010266D"/>
    <w:rsid w:val="0010297A"/>
    <w:rsid w:val="0010330E"/>
    <w:rsid w:val="00103BDC"/>
    <w:rsid w:val="001044A2"/>
    <w:rsid w:val="001053AC"/>
    <w:rsid w:val="00105591"/>
    <w:rsid w:val="00105944"/>
    <w:rsid w:val="001061C0"/>
    <w:rsid w:val="001107B1"/>
    <w:rsid w:val="00117929"/>
    <w:rsid w:val="00117FBC"/>
    <w:rsid w:val="0012043E"/>
    <w:rsid w:val="0012095B"/>
    <w:rsid w:val="00120BF9"/>
    <w:rsid w:val="001211B9"/>
    <w:rsid w:val="001215EA"/>
    <w:rsid w:val="001223F5"/>
    <w:rsid w:val="00122601"/>
    <w:rsid w:val="00122FCD"/>
    <w:rsid w:val="00123512"/>
    <w:rsid w:val="00123B22"/>
    <w:rsid w:val="001240B9"/>
    <w:rsid w:val="00124405"/>
    <w:rsid w:val="00124F13"/>
    <w:rsid w:val="00124F2C"/>
    <w:rsid w:val="00126223"/>
    <w:rsid w:val="0013048C"/>
    <w:rsid w:val="00130D8B"/>
    <w:rsid w:val="00130FE1"/>
    <w:rsid w:val="001316F4"/>
    <w:rsid w:val="0013196E"/>
    <w:rsid w:val="00132ABE"/>
    <w:rsid w:val="0013490E"/>
    <w:rsid w:val="00134A76"/>
    <w:rsid w:val="00134E78"/>
    <w:rsid w:val="00136B42"/>
    <w:rsid w:val="00136C53"/>
    <w:rsid w:val="00136EBA"/>
    <w:rsid w:val="0014153C"/>
    <w:rsid w:val="00141BBE"/>
    <w:rsid w:val="00141DE0"/>
    <w:rsid w:val="001428B3"/>
    <w:rsid w:val="00142CFA"/>
    <w:rsid w:val="001436BB"/>
    <w:rsid w:val="00143CFC"/>
    <w:rsid w:val="00144628"/>
    <w:rsid w:val="00145185"/>
    <w:rsid w:val="00145A0C"/>
    <w:rsid w:val="001460CD"/>
    <w:rsid w:val="0015067A"/>
    <w:rsid w:val="00150E0E"/>
    <w:rsid w:val="0015324D"/>
    <w:rsid w:val="001535D4"/>
    <w:rsid w:val="00155511"/>
    <w:rsid w:val="00155D46"/>
    <w:rsid w:val="001567DA"/>
    <w:rsid w:val="00157168"/>
    <w:rsid w:val="00157ABD"/>
    <w:rsid w:val="0016093B"/>
    <w:rsid w:val="00161435"/>
    <w:rsid w:val="00163A0E"/>
    <w:rsid w:val="001659B6"/>
    <w:rsid w:val="0016722B"/>
    <w:rsid w:val="001709C9"/>
    <w:rsid w:val="00171665"/>
    <w:rsid w:val="00171EAD"/>
    <w:rsid w:val="00172139"/>
    <w:rsid w:val="00174B58"/>
    <w:rsid w:val="0017508A"/>
    <w:rsid w:val="001761A0"/>
    <w:rsid w:val="001764C8"/>
    <w:rsid w:val="001812AB"/>
    <w:rsid w:val="001822E5"/>
    <w:rsid w:val="0018324D"/>
    <w:rsid w:val="00183752"/>
    <w:rsid w:val="001846AF"/>
    <w:rsid w:val="00184FDA"/>
    <w:rsid w:val="00185199"/>
    <w:rsid w:val="0018525D"/>
    <w:rsid w:val="001859D9"/>
    <w:rsid w:val="00186109"/>
    <w:rsid w:val="0018664D"/>
    <w:rsid w:val="00186DAE"/>
    <w:rsid w:val="0019042B"/>
    <w:rsid w:val="0019060E"/>
    <w:rsid w:val="001925AC"/>
    <w:rsid w:val="00193028"/>
    <w:rsid w:val="00193246"/>
    <w:rsid w:val="00193766"/>
    <w:rsid w:val="001944A0"/>
    <w:rsid w:val="001944C0"/>
    <w:rsid w:val="00197217"/>
    <w:rsid w:val="001976E7"/>
    <w:rsid w:val="00197A68"/>
    <w:rsid w:val="001A04B5"/>
    <w:rsid w:val="001A056D"/>
    <w:rsid w:val="001A0AB4"/>
    <w:rsid w:val="001A0CB7"/>
    <w:rsid w:val="001A1734"/>
    <w:rsid w:val="001A4D97"/>
    <w:rsid w:val="001A6B39"/>
    <w:rsid w:val="001A6D4A"/>
    <w:rsid w:val="001A768E"/>
    <w:rsid w:val="001A7823"/>
    <w:rsid w:val="001B06B8"/>
    <w:rsid w:val="001B2329"/>
    <w:rsid w:val="001B3543"/>
    <w:rsid w:val="001B4EAF"/>
    <w:rsid w:val="001C0046"/>
    <w:rsid w:val="001C24DB"/>
    <w:rsid w:val="001C2994"/>
    <w:rsid w:val="001C2F0B"/>
    <w:rsid w:val="001C2F3E"/>
    <w:rsid w:val="001C3686"/>
    <w:rsid w:val="001C3F1C"/>
    <w:rsid w:val="001C48E0"/>
    <w:rsid w:val="001C5037"/>
    <w:rsid w:val="001C5486"/>
    <w:rsid w:val="001C5489"/>
    <w:rsid w:val="001C6035"/>
    <w:rsid w:val="001C61A2"/>
    <w:rsid w:val="001C66A2"/>
    <w:rsid w:val="001C6D7A"/>
    <w:rsid w:val="001C72E6"/>
    <w:rsid w:val="001C7A25"/>
    <w:rsid w:val="001D089B"/>
    <w:rsid w:val="001D18A8"/>
    <w:rsid w:val="001D231D"/>
    <w:rsid w:val="001D3613"/>
    <w:rsid w:val="001D377F"/>
    <w:rsid w:val="001D3DAF"/>
    <w:rsid w:val="001D3EFE"/>
    <w:rsid w:val="001D5B23"/>
    <w:rsid w:val="001D60E1"/>
    <w:rsid w:val="001D737E"/>
    <w:rsid w:val="001D79C9"/>
    <w:rsid w:val="001E2CE7"/>
    <w:rsid w:val="001E2E1F"/>
    <w:rsid w:val="001E3A54"/>
    <w:rsid w:val="001E4AE0"/>
    <w:rsid w:val="001E56B6"/>
    <w:rsid w:val="001E5CDD"/>
    <w:rsid w:val="001E5EC3"/>
    <w:rsid w:val="001E6CBD"/>
    <w:rsid w:val="001E6DF5"/>
    <w:rsid w:val="001E7C0A"/>
    <w:rsid w:val="001F0157"/>
    <w:rsid w:val="001F032A"/>
    <w:rsid w:val="001F0B2D"/>
    <w:rsid w:val="001F1741"/>
    <w:rsid w:val="001F1DC5"/>
    <w:rsid w:val="001F3067"/>
    <w:rsid w:val="001F32E4"/>
    <w:rsid w:val="001F3CB2"/>
    <w:rsid w:val="001F3E40"/>
    <w:rsid w:val="001F56E0"/>
    <w:rsid w:val="001F5830"/>
    <w:rsid w:val="001F5DAA"/>
    <w:rsid w:val="001F66AA"/>
    <w:rsid w:val="001F78B5"/>
    <w:rsid w:val="0020014A"/>
    <w:rsid w:val="00200907"/>
    <w:rsid w:val="00200948"/>
    <w:rsid w:val="00201251"/>
    <w:rsid w:val="002035EE"/>
    <w:rsid w:val="00205FC9"/>
    <w:rsid w:val="00206F22"/>
    <w:rsid w:val="00207F1B"/>
    <w:rsid w:val="00211719"/>
    <w:rsid w:val="00211AFF"/>
    <w:rsid w:val="00212B31"/>
    <w:rsid w:val="00212D57"/>
    <w:rsid w:val="00212F07"/>
    <w:rsid w:val="00215C8C"/>
    <w:rsid w:val="00216B8C"/>
    <w:rsid w:val="00216D2A"/>
    <w:rsid w:val="002200ED"/>
    <w:rsid w:val="00220932"/>
    <w:rsid w:val="00220933"/>
    <w:rsid w:val="00220BD6"/>
    <w:rsid w:val="00220E6B"/>
    <w:rsid w:val="00222C32"/>
    <w:rsid w:val="00222D96"/>
    <w:rsid w:val="00224F0A"/>
    <w:rsid w:val="002253A6"/>
    <w:rsid w:val="00226651"/>
    <w:rsid w:val="0023077D"/>
    <w:rsid w:val="00231033"/>
    <w:rsid w:val="00231A6D"/>
    <w:rsid w:val="0023200E"/>
    <w:rsid w:val="00233271"/>
    <w:rsid w:val="002332A5"/>
    <w:rsid w:val="00233FA6"/>
    <w:rsid w:val="00234672"/>
    <w:rsid w:val="00234947"/>
    <w:rsid w:val="00234D5A"/>
    <w:rsid w:val="00235E59"/>
    <w:rsid w:val="002360B7"/>
    <w:rsid w:val="00236788"/>
    <w:rsid w:val="002375CD"/>
    <w:rsid w:val="002377BB"/>
    <w:rsid w:val="002378D5"/>
    <w:rsid w:val="002407EC"/>
    <w:rsid w:val="0024089C"/>
    <w:rsid w:val="00240B31"/>
    <w:rsid w:val="00240EFC"/>
    <w:rsid w:val="00241F6B"/>
    <w:rsid w:val="00244068"/>
    <w:rsid w:val="00244336"/>
    <w:rsid w:val="00244756"/>
    <w:rsid w:val="0025018B"/>
    <w:rsid w:val="00251CB4"/>
    <w:rsid w:val="00252C26"/>
    <w:rsid w:val="00253227"/>
    <w:rsid w:val="00253229"/>
    <w:rsid w:val="002549A3"/>
    <w:rsid w:val="00254DBC"/>
    <w:rsid w:val="00256477"/>
    <w:rsid w:val="0025764D"/>
    <w:rsid w:val="002579A2"/>
    <w:rsid w:val="002612E8"/>
    <w:rsid w:val="0026134A"/>
    <w:rsid w:val="002619FB"/>
    <w:rsid w:val="00262C64"/>
    <w:rsid w:val="002645B0"/>
    <w:rsid w:val="0026494F"/>
    <w:rsid w:val="002651AE"/>
    <w:rsid w:val="00266239"/>
    <w:rsid w:val="00267F0E"/>
    <w:rsid w:val="00270789"/>
    <w:rsid w:val="00271185"/>
    <w:rsid w:val="0027151F"/>
    <w:rsid w:val="002737F3"/>
    <w:rsid w:val="002746CB"/>
    <w:rsid w:val="002762B2"/>
    <w:rsid w:val="002775E4"/>
    <w:rsid w:val="0028183D"/>
    <w:rsid w:val="002823A2"/>
    <w:rsid w:val="0028329D"/>
    <w:rsid w:val="00283FC7"/>
    <w:rsid w:val="002843D3"/>
    <w:rsid w:val="00287124"/>
    <w:rsid w:val="00287650"/>
    <w:rsid w:val="00287DF0"/>
    <w:rsid w:val="002906E0"/>
    <w:rsid w:val="00291D88"/>
    <w:rsid w:val="00292752"/>
    <w:rsid w:val="00292D1B"/>
    <w:rsid w:val="002948CE"/>
    <w:rsid w:val="00295404"/>
    <w:rsid w:val="00296DF3"/>
    <w:rsid w:val="002A019E"/>
    <w:rsid w:val="002A1297"/>
    <w:rsid w:val="002A16E7"/>
    <w:rsid w:val="002A3489"/>
    <w:rsid w:val="002A4C24"/>
    <w:rsid w:val="002A633E"/>
    <w:rsid w:val="002A71C5"/>
    <w:rsid w:val="002A7FAA"/>
    <w:rsid w:val="002B0027"/>
    <w:rsid w:val="002B0929"/>
    <w:rsid w:val="002B141A"/>
    <w:rsid w:val="002B2513"/>
    <w:rsid w:val="002B2653"/>
    <w:rsid w:val="002B27D9"/>
    <w:rsid w:val="002B2E2A"/>
    <w:rsid w:val="002B338C"/>
    <w:rsid w:val="002B4833"/>
    <w:rsid w:val="002B4835"/>
    <w:rsid w:val="002B5CE7"/>
    <w:rsid w:val="002B5DFF"/>
    <w:rsid w:val="002B6083"/>
    <w:rsid w:val="002B6368"/>
    <w:rsid w:val="002C0329"/>
    <w:rsid w:val="002C14E0"/>
    <w:rsid w:val="002C1A24"/>
    <w:rsid w:val="002C2BA0"/>
    <w:rsid w:val="002C380C"/>
    <w:rsid w:val="002C4DE4"/>
    <w:rsid w:val="002C540C"/>
    <w:rsid w:val="002C5E0D"/>
    <w:rsid w:val="002C5FDD"/>
    <w:rsid w:val="002C7C2F"/>
    <w:rsid w:val="002D0568"/>
    <w:rsid w:val="002D0A44"/>
    <w:rsid w:val="002D0D5B"/>
    <w:rsid w:val="002D155B"/>
    <w:rsid w:val="002D1DCC"/>
    <w:rsid w:val="002D73F1"/>
    <w:rsid w:val="002D7D7F"/>
    <w:rsid w:val="002E0113"/>
    <w:rsid w:val="002E127C"/>
    <w:rsid w:val="002E143B"/>
    <w:rsid w:val="002E1FE4"/>
    <w:rsid w:val="002E2536"/>
    <w:rsid w:val="002E2BA5"/>
    <w:rsid w:val="002E3574"/>
    <w:rsid w:val="002E416C"/>
    <w:rsid w:val="002E4C8D"/>
    <w:rsid w:val="002E4E93"/>
    <w:rsid w:val="002E6379"/>
    <w:rsid w:val="002E6FD1"/>
    <w:rsid w:val="002F2410"/>
    <w:rsid w:val="002F242E"/>
    <w:rsid w:val="002F29F0"/>
    <w:rsid w:val="002F2F70"/>
    <w:rsid w:val="002F36FC"/>
    <w:rsid w:val="002F3AA9"/>
    <w:rsid w:val="002F3B97"/>
    <w:rsid w:val="002F63A3"/>
    <w:rsid w:val="002F6C5A"/>
    <w:rsid w:val="002F7CE8"/>
    <w:rsid w:val="002F7E74"/>
    <w:rsid w:val="00300FC6"/>
    <w:rsid w:val="00304400"/>
    <w:rsid w:val="00304A79"/>
    <w:rsid w:val="00305153"/>
    <w:rsid w:val="003060AF"/>
    <w:rsid w:val="00306379"/>
    <w:rsid w:val="00306C0B"/>
    <w:rsid w:val="00307D49"/>
    <w:rsid w:val="00310373"/>
    <w:rsid w:val="00311A5B"/>
    <w:rsid w:val="00311A98"/>
    <w:rsid w:val="00312DB3"/>
    <w:rsid w:val="0031315A"/>
    <w:rsid w:val="0031333D"/>
    <w:rsid w:val="0031376F"/>
    <w:rsid w:val="00313E66"/>
    <w:rsid w:val="00314073"/>
    <w:rsid w:val="00314EFB"/>
    <w:rsid w:val="00314F67"/>
    <w:rsid w:val="00315994"/>
    <w:rsid w:val="00315D42"/>
    <w:rsid w:val="003161D8"/>
    <w:rsid w:val="00321933"/>
    <w:rsid w:val="00322AAA"/>
    <w:rsid w:val="003239ED"/>
    <w:rsid w:val="00323A9F"/>
    <w:rsid w:val="00324564"/>
    <w:rsid w:val="00324FF8"/>
    <w:rsid w:val="00326665"/>
    <w:rsid w:val="00330AEF"/>
    <w:rsid w:val="0033129E"/>
    <w:rsid w:val="00332CB5"/>
    <w:rsid w:val="003342B4"/>
    <w:rsid w:val="003348E3"/>
    <w:rsid w:val="003371B0"/>
    <w:rsid w:val="003400C3"/>
    <w:rsid w:val="00340D6E"/>
    <w:rsid w:val="00341177"/>
    <w:rsid w:val="003422A9"/>
    <w:rsid w:val="00342676"/>
    <w:rsid w:val="00342DC1"/>
    <w:rsid w:val="00343063"/>
    <w:rsid w:val="003438C9"/>
    <w:rsid w:val="00343CCA"/>
    <w:rsid w:val="003450A7"/>
    <w:rsid w:val="0034512B"/>
    <w:rsid w:val="003456A2"/>
    <w:rsid w:val="0034572D"/>
    <w:rsid w:val="00346758"/>
    <w:rsid w:val="00351E80"/>
    <w:rsid w:val="00352246"/>
    <w:rsid w:val="003548FA"/>
    <w:rsid w:val="0035514C"/>
    <w:rsid w:val="0035571D"/>
    <w:rsid w:val="00356034"/>
    <w:rsid w:val="00356318"/>
    <w:rsid w:val="0035651C"/>
    <w:rsid w:val="00356D37"/>
    <w:rsid w:val="00357968"/>
    <w:rsid w:val="00360AEF"/>
    <w:rsid w:val="0036336E"/>
    <w:rsid w:val="00364078"/>
    <w:rsid w:val="00364CA2"/>
    <w:rsid w:val="00364EDE"/>
    <w:rsid w:val="00365131"/>
    <w:rsid w:val="003665C0"/>
    <w:rsid w:val="00366A44"/>
    <w:rsid w:val="00367D7E"/>
    <w:rsid w:val="00370D23"/>
    <w:rsid w:val="00370F37"/>
    <w:rsid w:val="00371809"/>
    <w:rsid w:val="00371A15"/>
    <w:rsid w:val="00374BA7"/>
    <w:rsid w:val="00375C03"/>
    <w:rsid w:val="00375E03"/>
    <w:rsid w:val="003761A9"/>
    <w:rsid w:val="00376240"/>
    <w:rsid w:val="003764F0"/>
    <w:rsid w:val="00376F79"/>
    <w:rsid w:val="00377381"/>
    <w:rsid w:val="00377D8F"/>
    <w:rsid w:val="00377E58"/>
    <w:rsid w:val="00377E80"/>
    <w:rsid w:val="00380807"/>
    <w:rsid w:val="00381265"/>
    <w:rsid w:val="003812BD"/>
    <w:rsid w:val="003818A4"/>
    <w:rsid w:val="00385056"/>
    <w:rsid w:val="003869ED"/>
    <w:rsid w:val="003871F5"/>
    <w:rsid w:val="003900A2"/>
    <w:rsid w:val="00390273"/>
    <w:rsid w:val="003913DF"/>
    <w:rsid w:val="00392DDB"/>
    <w:rsid w:val="00393AF0"/>
    <w:rsid w:val="00394301"/>
    <w:rsid w:val="003943C5"/>
    <w:rsid w:val="003946D2"/>
    <w:rsid w:val="00396A46"/>
    <w:rsid w:val="0039700C"/>
    <w:rsid w:val="003A2497"/>
    <w:rsid w:val="003A35D5"/>
    <w:rsid w:val="003A3A26"/>
    <w:rsid w:val="003A3B18"/>
    <w:rsid w:val="003A40CD"/>
    <w:rsid w:val="003A4D9C"/>
    <w:rsid w:val="003A531C"/>
    <w:rsid w:val="003A6A22"/>
    <w:rsid w:val="003A6A81"/>
    <w:rsid w:val="003A7C69"/>
    <w:rsid w:val="003B12E6"/>
    <w:rsid w:val="003B3B88"/>
    <w:rsid w:val="003B4052"/>
    <w:rsid w:val="003B46D4"/>
    <w:rsid w:val="003B4D72"/>
    <w:rsid w:val="003B5077"/>
    <w:rsid w:val="003B5546"/>
    <w:rsid w:val="003B5B22"/>
    <w:rsid w:val="003B653F"/>
    <w:rsid w:val="003B704F"/>
    <w:rsid w:val="003B71C7"/>
    <w:rsid w:val="003B73E2"/>
    <w:rsid w:val="003B753E"/>
    <w:rsid w:val="003B75B6"/>
    <w:rsid w:val="003B777F"/>
    <w:rsid w:val="003B7C94"/>
    <w:rsid w:val="003B7CEF"/>
    <w:rsid w:val="003C0397"/>
    <w:rsid w:val="003C2654"/>
    <w:rsid w:val="003C2A06"/>
    <w:rsid w:val="003C3BAD"/>
    <w:rsid w:val="003C4BED"/>
    <w:rsid w:val="003C528C"/>
    <w:rsid w:val="003C5368"/>
    <w:rsid w:val="003C58C5"/>
    <w:rsid w:val="003C5D31"/>
    <w:rsid w:val="003C69EC"/>
    <w:rsid w:val="003C6A86"/>
    <w:rsid w:val="003C6CA7"/>
    <w:rsid w:val="003C75D0"/>
    <w:rsid w:val="003D1122"/>
    <w:rsid w:val="003D20E3"/>
    <w:rsid w:val="003D23AB"/>
    <w:rsid w:val="003D2BB8"/>
    <w:rsid w:val="003D305C"/>
    <w:rsid w:val="003D3964"/>
    <w:rsid w:val="003D4022"/>
    <w:rsid w:val="003D55BA"/>
    <w:rsid w:val="003D5630"/>
    <w:rsid w:val="003D70BD"/>
    <w:rsid w:val="003E0157"/>
    <w:rsid w:val="003E08F6"/>
    <w:rsid w:val="003E3F4F"/>
    <w:rsid w:val="003E5829"/>
    <w:rsid w:val="003E6F55"/>
    <w:rsid w:val="003E734A"/>
    <w:rsid w:val="003E7678"/>
    <w:rsid w:val="003E788F"/>
    <w:rsid w:val="003F28B2"/>
    <w:rsid w:val="003F2DFC"/>
    <w:rsid w:val="003F6E0E"/>
    <w:rsid w:val="003F70F7"/>
    <w:rsid w:val="00400EC1"/>
    <w:rsid w:val="00403B83"/>
    <w:rsid w:val="00403D1A"/>
    <w:rsid w:val="0040441E"/>
    <w:rsid w:val="00404A32"/>
    <w:rsid w:val="0040570B"/>
    <w:rsid w:val="0040594C"/>
    <w:rsid w:val="00406D32"/>
    <w:rsid w:val="0040718F"/>
    <w:rsid w:val="00407B5D"/>
    <w:rsid w:val="0041040B"/>
    <w:rsid w:val="00410F9B"/>
    <w:rsid w:val="00412711"/>
    <w:rsid w:val="00412DC3"/>
    <w:rsid w:val="00412FD2"/>
    <w:rsid w:val="004131CC"/>
    <w:rsid w:val="00413E52"/>
    <w:rsid w:val="0041495C"/>
    <w:rsid w:val="004165D4"/>
    <w:rsid w:val="00416776"/>
    <w:rsid w:val="00416ACE"/>
    <w:rsid w:val="004172AD"/>
    <w:rsid w:val="00417786"/>
    <w:rsid w:val="00420B10"/>
    <w:rsid w:val="00421121"/>
    <w:rsid w:val="00422348"/>
    <w:rsid w:val="00422E53"/>
    <w:rsid w:val="004252FE"/>
    <w:rsid w:val="0042558F"/>
    <w:rsid w:val="00425D7A"/>
    <w:rsid w:val="00426689"/>
    <w:rsid w:val="00426976"/>
    <w:rsid w:val="004274E7"/>
    <w:rsid w:val="00427D11"/>
    <w:rsid w:val="00430D6F"/>
    <w:rsid w:val="00431960"/>
    <w:rsid w:val="00431ABB"/>
    <w:rsid w:val="00431E5F"/>
    <w:rsid w:val="00432236"/>
    <w:rsid w:val="00434261"/>
    <w:rsid w:val="00434632"/>
    <w:rsid w:val="00435DCC"/>
    <w:rsid w:val="004364BD"/>
    <w:rsid w:val="004374B3"/>
    <w:rsid w:val="00440775"/>
    <w:rsid w:val="004408EB"/>
    <w:rsid w:val="0044090D"/>
    <w:rsid w:val="004414BD"/>
    <w:rsid w:val="00442F35"/>
    <w:rsid w:val="00442F98"/>
    <w:rsid w:val="004430CD"/>
    <w:rsid w:val="00443EBE"/>
    <w:rsid w:val="00444028"/>
    <w:rsid w:val="00444C9F"/>
    <w:rsid w:val="0044594D"/>
    <w:rsid w:val="00445C02"/>
    <w:rsid w:val="004462D2"/>
    <w:rsid w:val="00451100"/>
    <w:rsid w:val="0045191D"/>
    <w:rsid w:val="004523C6"/>
    <w:rsid w:val="00453854"/>
    <w:rsid w:val="00454B56"/>
    <w:rsid w:val="00454D78"/>
    <w:rsid w:val="004550CD"/>
    <w:rsid w:val="00455F56"/>
    <w:rsid w:val="0046116B"/>
    <w:rsid w:val="004615EE"/>
    <w:rsid w:val="00461DF2"/>
    <w:rsid w:val="00462320"/>
    <w:rsid w:val="00464D70"/>
    <w:rsid w:val="004666B2"/>
    <w:rsid w:val="00467223"/>
    <w:rsid w:val="00467C58"/>
    <w:rsid w:val="00467C9F"/>
    <w:rsid w:val="00470248"/>
    <w:rsid w:val="004720FC"/>
    <w:rsid w:val="00472993"/>
    <w:rsid w:val="0047317B"/>
    <w:rsid w:val="00473186"/>
    <w:rsid w:val="00473CF7"/>
    <w:rsid w:val="00475D57"/>
    <w:rsid w:val="00477426"/>
    <w:rsid w:val="00477875"/>
    <w:rsid w:val="00480C4D"/>
    <w:rsid w:val="00481672"/>
    <w:rsid w:val="004819D5"/>
    <w:rsid w:val="004912BD"/>
    <w:rsid w:val="00492343"/>
    <w:rsid w:val="00492371"/>
    <w:rsid w:val="004942BA"/>
    <w:rsid w:val="0049499C"/>
    <w:rsid w:val="00495659"/>
    <w:rsid w:val="004972F9"/>
    <w:rsid w:val="00497E7A"/>
    <w:rsid w:val="004A113D"/>
    <w:rsid w:val="004A22F6"/>
    <w:rsid w:val="004A257D"/>
    <w:rsid w:val="004A5B3A"/>
    <w:rsid w:val="004B008F"/>
    <w:rsid w:val="004B3911"/>
    <w:rsid w:val="004B3ACA"/>
    <w:rsid w:val="004B3D09"/>
    <w:rsid w:val="004B4B88"/>
    <w:rsid w:val="004B4C27"/>
    <w:rsid w:val="004B6DE0"/>
    <w:rsid w:val="004B7C79"/>
    <w:rsid w:val="004C0050"/>
    <w:rsid w:val="004C29D5"/>
    <w:rsid w:val="004C302F"/>
    <w:rsid w:val="004C3CBF"/>
    <w:rsid w:val="004C543F"/>
    <w:rsid w:val="004C7593"/>
    <w:rsid w:val="004C7BFC"/>
    <w:rsid w:val="004D02C6"/>
    <w:rsid w:val="004D051A"/>
    <w:rsid w:val="004D1F6B"/>
    <w:rsid w:val="004D25B1"/>
    <w:rsid w:val="004D2CB3"/>
    <w:rsid w:val="004D4FD4"/>
    <w:rsid w:val="004D53F0"/>
    <w:rsid w:val="004D5868"/>
    <w:rsid w:val="004D5D1A"/>
    <w:rsid w:val="004D649C"/>
    <w:rsid w:val="004D64B8"/>
    <w:rsid w:val="004D66E9"/>
    <w:rsid w:val="004D6DF7"/>
    <w:rsid w:val="004D7038"/>
    <w:rsid w:val="004D75E4"/>
    <w:rsid w:val="004E01B1"/>
    <w:rsid w:val="004E0D59"/>
    <w:rsid w:val="004E1750"/>
    <w:rsid w:val="004E1CBB"/>
    <w:rsid w:val="004E2B6C"/>
    <w:rsid w:val="004E2EA7"/>
    <w:rsid w:val="004E34EF"/>
    <w:rsid w:val="004E3D31"/>
    <w:rsid w:val="004E3E27"/>
    <w:rsid w:val="004E4415"/>
    <w:rsid w:val="004E51E6"/>
    <w:rsid w:val="004E5516"/>
    <w:rsid w:val="004E5BB2"/>
    <w:rsid w:val="004E77D7"/>
    <w:rsid w:val="004E7E4E"/>
    <w:rsid w:val="004F027C"/>
    <w:rsid w:val="004F096E"/>
    <w:rsid w:val="004F16D8"/>
    <w:rsid w:val="004F21D9"/>
    <w:rsid w:val="004F224C"/>
    <w:rsid w:val="004F226C"/>
    <w:rsid w:val="004F3EF5"/>
    <w:rsid w:val="004F539E"/>
    <w:rsid w:val="004F5CCA"/>
    <w:rsid w:val="004F6C25"/>
    <w:rsid w:val="00500C46"/>
    <w:rsid w:val="005013CD"/>
    <w:rsid w:val="005027EF"/>
    <w:rsid w:val="00502952"/>
    <w:rsid w:val="00503B6A"/>
    <w:rsid w:val="00504192"/>
    <w:rsid w:val="005042F4"/>
    <w:rsid w:val="005063EF"/>
    <w:rsid w:val="005072F0"/>
    <w:rsid w:val="005119F8"/>
    <w:rsid w:val="00513527"/>
    <w:rsid w:val="00514640"/>
    <w:rsid w:val="0051487A"/>
    <w:rsid w:val="005161AF"/>
    <w:rsid w:val="005168BD"/>
    <w:rsid w:val="00517124"/>
    <w:rsid w:val="00517538"/>
    <w:rsid w:val="00517ED1"/>
    <w:rsid w:val="00520471"/>
    <w:rsid w:val="00520FB3"/>
    <w:rsid w:val="00521BAA"/>
    <w:rsid w:val="00521D0E"/>
    <w:rsid w:val="00522626"/>
    <w:rsid w:val="00522965"/>
    <w:rsid w:val="00522E7F"/>
    <w:rsid w:val="00523777"/>
    <w:rsid w:val="00523A22"/>
    <w:rsid w:val="00523B6B"/>
    <w:rsid w:val="00523C6F"/>
    <w:rsid w:val="005246E1"/>
    <w:rsid w:val="0052709C"/>
    <w:rsid w:val="00527AF1"/>
    <w:rsid w:val="0053325E"/>
    <w:rsid w:val="0053382D"/>
    <w:rsid w:val="005345FB"/>
    <w:rsid w:val="005358D0"/>
    <w:rsid w:val="00536993"/>
    <w:rsid w:val="00536D2D"/>
    <w:rsid w:val="005372F4"/>
    <w:rsid w:val="0053760B"/>
    <w:rsid w:val="005378C0"/>
    <w:rsid w:val="00537FD3"/>
    <w:rsid w:val="00540EA5"/>
    <w:rsid w:val="00540F4A"/>
    <w:rsid w:val="005418CF"/>
    <w:rsid w:val="00541C35"/>
    <w:rsid w:val="005428CE"/>
    <w:rsid w:val="00542CDF"/>
    <w:rsid w:val="00545585"/>
    <w:rsid w:val="0054665A"/>
    <w:rsid w:val="00546823"/>
    <w:rsid w:val="00546FB0"/>
    <w:rsid w:val="00551E7F"/>
    <w:rsid w:val="00551EFB"/>
    <w:rsid w:val="00552D64"/>
    <w:rsid w:val="00553151"/>
    <w:rsid w:val="005536BD"/>
    <w:rsid w:val="00553E04"/>
    <w:rsid w:val="005541BE"/>
    <w:rsid w:val="00554EFC"/>
    <w:rsid w:val="00554F4E"/>
    <w:rsid w:val="0055563D"/>
    <w:rsid w:val="00555F5A"/>
    <w:rsid w:val="00556EB0"/>
    <w:rsid w:val="00561093"/>
    <w:rsid w:val="005619DE"/>
    <w:rsid w:val="00562E20"/>
    <w:rsid w:val="00563094"/>
    <w:rsid w:val="005633B9"/>
    <w:rsid w:val="00563B55"/>
    <w:rsid w:val="005641A2"/>
    <w:rsid w:val="005642C9"/>
    <w:rsid w:val="00564C62"/>
    <w:rsid w:val="005703BC"/>
    <w:rsid w:val="00570500"/>
    <w:rsid w:val="00572619"/>
    <w:rsid w:val="0057320A"/>
    <w:rsid w:val="00573C58"/>
    <w:rsid w:val="005745FF"/>
    <w:rsid w:val="00575603"/>
    <w:rsid w:val="00575A7D"/>
    <w:rsid w:val="005765F1"/>
    <w:rsid w:val="00576DDE"/>
    <w:rsid w:val="00577B39"/>
    <w:rsid w:val="00580360"/>
    <w:rsid w:val="00581073"/>
    <w:rsid w:val="00581810"/>
    <w:rsid w:val="00581829"/>
    <w:rsid w:val="005819C5"/>
    <w:rsid w:val="005819D8"/>
    <w:rsid w:val="00584EE4"/>
    <w:rsid w:val="00585870"/>
    <w:rsid w:val="00586573"/>
    <w:rsid w:val="005867CB"/>
    <w:rsid w:val="0058695C"/>
    <w:rsid w:val="00591FD4"/>
    <w:rsid w:val="00592A31"/>
    <w:rsid w:val="005939A6"/>
    <w:rsid w:val="0059532D"/>
    <w:rsid w:val="005A19F3"/>
    <w:rsid w:val="005A2306"/>
    <w:rsid w:val="005A3CE9"/>
    <w:rsid w:val="005A5939"/>
    <w:rsid w:val="005A60DA"/>
    <w:rsid w:val="005A6785"/>
    <w:rsid w:val="005A68B0"/>
    <w:rsid w:val="005A7035"/>
    <w:rsid w:val="005B1A6E"/>
    <w:rsid w:val="005B1BB5"/>
    <w:rsid w:val="005B298D"/>
    <w:rsid w:val="005B3E08"/>
    <w:rsid w:val="005B479E"/>
    <w:rsid w:val="005B5285"/>
    <w:rsid w:val="005B76B8"/>
    <w:rsid w:val="005C038C"/>
    <w:rsid w:val="005C09EB"/>
    <w:rsid w:val="005C2C2B"/>
    <w:rsid w:val="005C471A"/>
    <w:rsid w:val="005C491F"/>
    <w:rsid w:val="005C54AF"/>
    <w:rsid w:val="005C619E"/>
    <w:rsid w:val="005C63E0"/>
    <w:rsid w:val="005C6558"/>
    <w:rsid w:val="005D0620"/>
    <w:rsid w:val="005D14E6"/>
    <w:rsid w:val="005D24D2"/>
    <w:rsid w:val="005D34B4"/>
    <w:rsid w:val="005D397A"/>
    <w:rsid w:val="005D3D1D"/>
    <w:rsid w:val="005D4271"/>
    <w:rsid w:val="005D5026"/>
    <w:rsid w:val="005D56BB"/>
    <w:rsid w:val="005D608C"/>
    <w:rsid w:val="005D6381"/>
    <w:rsid w:val="005D645D"/>
    <w:rsid w:val="005D701E"/>
    <w:rsid w:val="005D73A0"/>
    <w:rsid w:val="005E02B5"/>
    <w:rsid w:val="005E048B"/>
    <w:rsid w:val="005E04AC"/>
    <w:rsid w:val="005E067C"/>
    <w:rsid w:val="005E11D0"/>
    <w:rsid w:val="005E126F"/>
    <w:rsid w:val="005E137C"/>
    <w:rsid w:val="005E1DC4"/>
    <w:rsid w:val="005E239C"/>
    <w:rsid w:val="005E5157"/>
    <w:rsid w:val="005E7615"/>
    <w:rsid w:val="005F14AB"/>
    <w:rsid w:val="005F2684"/>
    <w:rsid w:val="005F2AB4"/>
    <w:rsid w:val="005F3B70"/>
    <w:rsid w:val="005F4DEA"/>
    <w:rsid w:val="005F4F4B"/>
    <w:rsid w:val="005F5B29"/>
    <w:rsid w:val="005F71F0"/>
    <w:rsid w:val="005F72AB"/>
    <w:rsid w:val="005F7D51"/>
    <w:rsid w:val="005F7DB1"/>
    <w:rsid w:val="005F7F02"/>
    <w:rsid w:val="00600185"/>
    <w:rsid w:val="0060039A"/>
    <w:rsid w:val="00600C2A"/>
    <w:rsid w:val="0060208F"/>
    <w:rsid w:val="006020B9"/>
    <w:rsid w:val="0060256C"/>
    <w:rsid w:val="0060263E"/>
    <w:rsid w:val="006026FF"/>
    <w:rsid w:val="00604DAB"/>
    <w:rsid w:val="00605649"/>
    <w:rsid w:val="00607607"/>
    <w:rsid w:val="006100B0"/>
    <w:rsid w:val="00610338"/>
    <w:rsid w:val="00611518"/>
    <w:rsid w:val="006124A7"/>
    <w:rsid w:val="00612DF2"/>
    <w:rsid w:val="00614B70"/>
    <w:rsid w:val="006160B2"/>
    <w:rsid w:val="00616126"/>
    <w:rsid w:val="00617F4A"/>
    <w:rsid w:val="00620C3C"/>
    <w:rsid w:val="00620FB6"/>
    <w:rsid w:val="00621617"/>
    <w:rsid w:val="006218F3"/>
    <w:rsid w:val="00622E86"/>
    <w:rsid w:val="00623312"/>
    <w:rsid w:val="006239A5"/>
    <w:rsid w:val="00623E2B"/>
    <w:rsid w:val="006243F8"/>
    <w:rsid w:val="00626C47"/>
    <w:rsid w:val="00626F0E"/>
    <w:rsid w:val="00630401"/>
    <w:rsid w:val="00630718"/>
    <w:rsid w:val="00630E4D"/>
    <w:rsid w:val="00631097"/>
    <w:rsid w:val="00631C64"/>
    <w:rsid w:val="00632597"/>
    <w:rsid w:val="0063519C"/>
    <w:rsid w:val="00640107"/>
    <w:rsid w:val="0064409E"/>
    <w:rsid w:val="00644388"/>
    <w:rsid w:val="0064528C"/>
    <w:rsid w:val="00645B04"/>
    <w:rsid w:val="006503BC"/>
    <w:rsid w:val="00650B98"/>
    <w:rsid w:val="00651473"/>
    <w:rsid w:val="006517CF"/>
    <w:rsid w:val="00651B07"/>
    <w:rsid w:val="00652B1E"/>
    <w:rsid w:val="00652D83"/>
    <w:rsid w:val="00653047"/>
    <w:rsid w:val="006537D0"/>
    <w:rsid w:val="0065539B"/>
    <w:rsid w:val="006558CD"/>
    <w:rsid w:val="00657ED2"/>
    <w:rsid w:val="006602ED"/>
    <w:rsid w:val="0066058C"/>
    <w:rsid w:val="00661AF5"/>
    <w:rsid w:val="00661DEB"/>
    <w:rsid w:val="00662784"/>
    <w:rsid w:val="00662AC9"/>
    <w:rsid w:val="00663467"/>
    <w:rsid w:val="00663B7E"/>
    <w:rsid w:val="0066410D"/>
    <w:rsid w:val="00664982"/>
    <w:rsid w:val="00664F77"/>
    <w:rsid w:val="006670C6"/>
    <w:rsid w:val="006676AF"/>
    <w:rsid w:val="006703A8"/>
    <w:rsid w:val="00670AE9"/>
    <w:rsid w:val="00670B75"/>
    <w:rsid w:val="00671565"/>
    <w:rsid w:val="00671BC4"/>
    <w:rsid w:val="0067285D"/>
    <w:rsid w:val="0067315A"/>
    <w:rsid w:val="0067400E"/>
    <w:rsid w:val="00674624"/>
    <w:rsid w:val="0067494E"/>
    <w:rsid w:val="00674DE9"/>
    <w:rsid w:val="00675AA7"/>
    <w:rsid w:val="00675BC0"/>
    <w:rsid w:val="00676592"/>
    <w:rsid w:val="00676F81"/>
    <w:rsid w:val="006774B4"/>
    <w:rsid w:val="006806E6"/>
    <w:rsid w:val="0068292B"/>
    <w:rsid w:val="00682F33"/>
    <w:rsid w:val="00683F69"/>
    <w:rsid w:val="00684AFE"/>
    <w:rsid w:val="0068562A"/>
    <w:rsid w:val="00687213"/>
    <w:rsid w:val="006876D6"/>
    <w:rsid w:val="006902C6"/>
    <w:rsid w:val="00690BE2"/>
    <w:rsid w:val="00691505"/>
    <w:rsid w:val="0069226B"/>
    <w:rsid w:val="00692D15"/>
    <w:rsid w:val="006935C1"/>
    <w:rsid w:val="00693EC3"/>
    <w:rsid w:val="0069597B"/>
    <w:rsid w:val="00696DB6"/>
    <w:rsid w:val="00697589"/>
    <w:rsid w:val="006A0761"/>
    <w:rsid w:val="006A09C9"/>
    <w:rsid w:val="006A0FA0"/>
    <w:rsid w:val="006A1450"/>
    <w:rsid w:val="006A3C7A"/>
    <w:rsid w:val="006A3F42"/>
    <w:rsid w:val="006A3F67"/>
    <w:rsid w:val="006A4D18"/>
    <w:rsid w:val="006A5F3F"/>
    <w:rsid w:val="006A6191"/>
    <w:rsid w:val="006A703A"/>
    <w:rsid w:val="006A725F"/>
    <w:rsid w:val="006A7EDD"/>
    <w:rsid w:val="006B25F3"/>
    <w:rsid w:val="006B2789"/>
    <w:rsid w:val="006B3D7C"/>
    <w:rsid w:val="006B40A5"/>
    <w:rsid w:val="006B41BD"/>
    <w:rsid w:val="006B4F00"/>
    <w:rsid w:val="006B53FA"/>
    <w:rsid w:val="006B578F"/>
    <w:rsid w:val="006B5B49"/>
    <w:rsid w:val="006B72FB"/>
    <w:rsid w:val="006B736C"/>
    <w:rsid w:val="006B7871"/>
    <w:rsid w:val="006C1E83"/>
    <w:rsid w:val="006C22B4"/>
    <w:rsid w:val="006C4060"/>
    <w:rsid w:val="006C4757"/>
    <w:rsid w:val="006C48E1"/>
    <w:rsid w:val="006C6C61"/>
    <w:rsid w:val="006C7523"/>
    <w:rsid w:val="006D0906"/>
    <w:rsid w:val="006D34A7"/>
    <w:rsid w:val="006D443F"/>
    <w:rsid w:val="006D44F8"/>
    <w:rsid w:val="006D4B7A"/>
    <w:rsid w:val="006D4F09"/>
    <w:rsid w:val="006E04A9"/>
    <w:rsid w:val="006E0A1F"/>
    <w:rsid w:val="006E0D99"/>
    <w:rsid w:val="006E1AD5"/>
    <w:rsid w:val="006E1E85"/>
    <w:rsid w:val="006E1F0D"/>
    <w:rsid w:val="006E30B3"/>
    <w:rsid w:val="006E3BBD"/>
    <w:rsid w:val="006E3C44"/>
    <w:rsid w:val="006E4B3B"/>
    <w:rsid w:val="006E4BAC"/>
    <w:rsid w:val="006E61BD"/>
    <w:rsid w:val="006E79AB"/>
    <w:rsid w:val="006F0A2F"/>
    <w:rsid w:val="006F1786"/>
    <w:rsid w:val="006F20A6"/>
    <w:rsid w:val="006F2469"/>
    <w:rsid w:val="006F563A"/>
    <w:rsid w:val="006F65FB"/>
    <w:rsid w:val="006F70D7"/>
    <w:rsid w:val="006F747B"/>
    <w:rsid w:val="006F7B81"/>
    <w:rsid w:val="006F7E1E"/>
    <w:rsid w:val="00702762"/>
    <w:rsid w:val="007037BD"/>
    <w:rsid w:val="00703D35"/>
    <w:rsid w:val="00704A16"/>
    <w:rsid w:val="00706DFD"/>
    <w:rsid w:val="00707017"/>
    <w:rsid w:val="00707116"/>
    <w:rsid w:val="00707491"/>
    <w:rsid w:val="00707D61"/>
    <w:rsid w:val="007101EE"/>
    <w:rsid w:val="00711266"/>
    <w:rsid w:val="007117A7"/>
    <w:rsid w:val="00712400"/>
    <w:rsid w:val="007127DE"/>
    <w:rsid w:val="007147D1"/>
    <w:rsid w:val="00715431"/>
    <w:rsid w:val="007173C5"/>
    <w:rsid w:val="007174BB"/>
    <w:rsid w:val="00717576"/>
    <w:rsid w:val="00717626"/>
    <w:rsid w:val="00721ABA"/>
    <w:rsid w:val="00722392"/>
    <w:rsid w:val="00724231"/>
    <w:rsid w:val="00725AFD"/>
    <w:rsid w:val="00725E92"/>
    <w:rsid w:val="00726ED6"/>
    <w:rsid w:val="00726F7C"/>
    <w:rsid w:val="00730B30"/>
    <w:rsid w:val="00731562"/>
    <w:rsid w:val="007328C3"/>
    <w:rsid w:val="00732DE3"/>
    <w:rsid w:val="007330E3"/>
    <w:rsid w:val="00734181"/>
    <w:rsid w:val="007347FD"/>
    <w:rsid w:val="00734CDF"/>
    <w:rsid w:val="00741D99"/>
    <w:rsid w:val="00741F92"/>
    <w:rsid w:val="00742411"/>
    <w:rsid w:val="00742CEF"/>
    <w:rsid w:val="00744227"/>
    <w:rsid w:val="007449BD"/>
    <w:rsid w:val="00745F45"/>
    <w:rsid w:val="00747891"/>
    <w:rsid w:val="00747EAD"/>
    <w:rsid w:val="007502B7"/>
    <w:rsid w:val="007502D5"/>
    <w:rsid w:val="00750AAA"/>
    <w:rsid w:val="0075288A"/>
    <w:rsid w:val="00752981"/>
    <w:rsid w:val="007529D6"/>
    <w:rsid w:val="00752B9E"/>
    <w:rsid w:val="007531E3"/>
    <w:rsid w:val="007532AD"/>
    <w:rsid w:val="00753B3D"/>
    <w:rsid w:val="007548C1"/>
    <w:rsid w:val="00754D89"/>
    <w:rsid w:val="00755166"/>
    <w:rsid w:val="0075526F"/>
    <w:rsid w:val="0075671A"/>
    <w:rsid w:val="007577F8"/>
    <w:rsid w:val="00757804"/>
    <w:rsid w:val="00760EE7"/>
    <w:rsid w:val="00763584"/>
    <w:rsid w:val="00763C86"/>
    <w:rsid w:val="0076448C"/>
    <w:rsid w:val="007655D5"/>
    <w:rsid w:val="007661DA"/>
    <w:rsid w:val="007671CE"/>
    <w:rsid w:val="00770AC6"/>
    <w:rsid w:val="007736C2"/>
    <w:rsid w:val="00773A81"/>
    <w:rsid w:val="00773F27"/>
    <w:rsid w:val="0077470D"/>
    <w:rsid w:val="007763EB"/>
    <w:rsid w:val="00777423"/>
    <w:rsid w:val="00780AAF"/>
    <w:rsid w:val="00781398"/>
    <w:rsid w:val="0078147D"/>
    <w:rsid w:val="00781B9E"/>
    <w:rsid w:val="00781E21"/>
    <w:rsid w:val="00781FDB"/>
    <w:rsid w:val="0078309A"/>
    <w:rsid w:val="007839AD"/>
    <w:rsid w:val="00783E17"/>
    <w:rsid w:val="00784182"/>
    <w:rsid w:val="0078428E"/>
    <w:rsid w:val="007845CF"/>
    <w:rsid w:val="0078518F"/>
    <w:rsid w:val="00786D9E"/>
    <w:rsid w:val="00790B3F"/>
    <w:rsid w:val="00790E7C"/>
    <w:rsid w:val="0079153A"/>
    <w:rsid w:val="00791647"/>
    <w:rsid w:val="007931FE"/>
    <w:rsid w:val="0079463A"/>
    <w:rsid w:val="0079614D"/>
    <w:rsid w:val="007973B9"/>
    <w:rsid w:val="00797E0C"/>
    <w:rsid w:val="007A0B41"/>
    <w:rsid w:val="007A5125"/>
    <w:rsid w:val="007A5BE7"/>
    <w:rsid w:val="007A5BFB"/>
    <w:rsid w:val="007A5CCC"/>
    <w:rsid w:val="007A62E6"/>
    <w:rsid w:val="007A661F"/>
    <w:rsid w:val="007A765D"/>
    <w:rsid w:val="007B0C7C"/>
    <w:rsid w:val="007B5117"/>
    <w:rsid w:val="007B5497"/>
    <w:rsid w:val="007B5EDC"/>
    <w:rsid w:val="007B5F0E"/>
    <w:rsid w:val="007B66C6"/>
    <w:rsid w:val="007C05EF"/>
    <w:rsid w:val="007C10D9"/>
    <w:rsid w:val="007C2773"/>
    <w:rsid w:val="007C2A1B"/>
    <w:rsid w:val="007C3406"/>
    <w:rsid w:val="007C3584"/>
    <w:rsid w:val="007C3787"/>
    <w:rsid w:val="007C436B"/>
    <w:rsid w:val="007C561B"/>
    <w:rsid w:val="007C571D"/>
    <w:rsid w:val="007D0FFB"/>
    <w:rsid w:val="007D1162"/>
    <w:rsid w:val="007D3512"/>
    <w:rsid w:val="007D5726"/>
    <w:rsid w:val="007D5739"/>
    <w:rsid w:val="007D5BBB"/>
    <w:rsid w:val="007D5E99"/>
    <w:rsid w:val="007E1403"/>
    <w:rsid w:val="007E1CEC"/>
    <w:rsid w:val="007E3597"/>
    <w:rsid w:val="007E43AF"/>
    <w:rsid w:val="007E4A07"/>
    <w:rsid w:val="007E4C88"/>
    <w:rsid w:val="007E51B1"/>
    <w:rsid w:val="007E63E6"/>
    <w:rsid w:val="007F0803"/>
    <w:rsid w:val="007F0CB0"/>
    <w:rsid w:val="007F1210"/>
    <w:rsid w:val="007F1B00"/>
    <w:rsid w:val="007F2B59"/>
    <w:rsid w:val="007F3159"/>
    <w:rsid w:val="007F4B86"/>
    <w:rsid w:val="007F60A5"/>
    <w:rsid w:val="007F66A7"/>
    <w:rsid w:val="007F7499"/>
    <w:rsid w:val="007F7985"/>
    <w:rsid w:val="0080001D"/>
    <w:rsid w:val="008002C6"/>
    <w:rsid w:val="00801ED5"/>
    <w:rsid w:val="008026CD"/>
    <w:rsid w:val="0080519A"/>
    <w:rsid w:val="008051BA"/>
    <w:rsid w:val="00806D76"/>
    <w:rsid w:val="00807DC4"/>
    <w:rsid w:val="00810390"/>
    <w:rsid w:val="0081122E"/>
    <w:rsid w:val="008115E4"/>
    <w:rsid w:val="008121A7"/>
    <w:rsid w:val="008134D3"/>
    <w:rsid w:val="00813F01"/>
    <w:rsid w:val="00814D0D"/>
    <w:rsid w:val="008153EE"/>
    <w:rsid w:val="008155C8"/>
    <w:rsid w:val="0081595E"/>
    <w:rsid w:val="00815C4E"/>
    <w:rsid w:val="00817A66"/>
    <w:rsid w:val="00817F49"/>
    <w:rsid w:val="00821A5E"/>
    <w:rsid w:val="00821BAA"/>
    <w:rsid w:val="008223FD"/>
    <w:rsid w:val="00822CD9"/>
    <w:rsid w:val="00823F82"/>
    <w:rsid w:val="00824034"/>
    <w:rsid w:val="0082448C"/>
    <w:rsid w:val="00824539"/>
    <w:rsid w:val="00824EF7"/>
    <w:rsid w:val="00825098"/>
    <w:rsid w:val="00825D13"/>
    <w:rsid w:val="00825DAB"/>
    <w:rsid w:val="00826491"/>
    <w:rsid w:val="0082686B"/>
    <w:rsid w:val="00826F44"/>
    <w:rsid w:val="008271E9"/>
    <w:rsid w:val="008313C1"/>
    <w:rsid w:val="008327B0"/>
    <w:rsid w:val="00832D9B"/>
    <w:rsid w:val="0083309B"/>
    <w:rsid w:val="00833FB3"/>
    <w:rsid w:val="00836741"/>
    <w:rsid w:val="00836E63"/>
    <w:rsid w:val="008374C9"/>
    <w:rsid w:val="00840034"/>
    <w:rsid w:val="00840A01"/>
    <w:rsid w:val="008414E1"/>
    <w:rsid w:val="00841660"/>
    <w:rsid w:val="00841E29"/>
    <w:rsid w:val="00842951"/>
    <w:rsid w:val="0084439A"/>
    <w:rsid w:val="0084508D"/>
    <w:rsid w:val="00846917"/>
    <w:rsid w:val="00846E04"/>
    <w:rsid w:val="008478D1"/>
    <w:rsid w:val="00852EFD"/>
    <w:rsid w:val="00853005"/>
    <w:rsid w:val="00853A6B"/>
    <w:rsid w:val="00853EF6"/>
    <w:rsid w:val="008541D6"/>
    <w:rsid w:val="00855C1E"/>
    <w:rsid w:val="0085615B"/>
    <w:rsid w:val="00856D23"/>
    <w:rsid w:val="00857200"/>
    <w:rsid w:val="00857207"/>
    <w:rsid w:val="00860948"/>
    <w:rsid w:val="008623C4"/>
    <w:rsid w:val="00863670"/>
    <w:rsid w:val="00863DCE"/>
    <w:rsid w:val="00864F82"/>
    <w:rsid w:val="0086662A"/>
    <w:rsid w:val="00866DEC"/>
    <w:rsid w:val="008672AB"/>
    <w:rsid w:val="00871548"/>
    <w:rsid w:val="00871C39"/>
    <w:rsid w:val="008720CC"/>
    <w:rsid w:val="008721EE"/>
    <w:rsid w:val="00872253"/>
    <w:rsid w:val="00872A57"/>
    <w:rsid w:val="00873EBA"/>
    <w:rsid w:val="00875A6A"/>
    <w:rsid w:val="00875BFA"/>
    <w:rsid w:val="00875D40"/>
    <w:rsid w:val="00875ED1"/>
    <w:rsid w:val="00876219"/>
    <w:rsid w:val="00876373"/>
    <w:rsid w:val="008768EA"/>
    <w:rsid w:val="008769EA"/>
    <w:rsid w:val="00876EA2"/>
    <w:rsid w:val="00877707"/>
    <w:rsid w:val="00881E90"/>
    <w:rsid w:val="00882B06"/>
    <w:rsid w:val="00882F74"/>
    <w:rsid w:val="008831DC"/>
    <w:rsid w:val="008838C8"/>
    <w:rsid w:val="00884F16"/>
    <w:rsid w:val="0088679F"/>
    <w:rsid w:val="00886979"/>
    <w:rsid w:val="008870E1"/>
    <w:rsid w:val="00887732"/>
    <w:rsid w:val="00890BC5"/>
    <w:rsid w:val="00892D08"/>
    <w:rsid w:val="008941F1"/>
    <w:rsid w:val="00894A0D"/>
    <w:rsid w:val="00894C3D"/>
    <w:rsid w:val="00894E7B"/>
    <w:rsid w:val="00894F01"/>
    <w:rsid w:val="00895296"/>
    <w:rsid w:val="0089597D"/>
    <w:rsid w:val="00896BE7"/>
    <w:rsid w:val="008970B5"/>
    <w:rsid w:val="008A4090"/>
    <w:rsid w:val="008A4144"/>
    <w:rsid w:val="008A511D"/>
    <w:rsid w:val="008A5922"/>
    <w:rsid w:val="008A7558"/>
    <w:rsid w:val="008B19F2"/>
    <w:rsid w:val="008B1EDF"/>
    <w:rsid w:val="008B3F20"/>
    <w:rsid w:val="008C145D"/>
    <w:rsid w:val="008C3142"/>
    <w:rsid w:val="008C4011"/>
    <w:rsid w:val="008C6F3E"/>
    <w:rsid w:val="008C739B"/>
    <w:rsid w:val="008D087C"/>
    <w:rsid w:val="008D0AEE"/>
    <w:rsid w:val="008D1829"/>
    <w:rsid w:val="008D193C"/>
    <w:rsid w:val="008D288D"/>
    <w:rsid w:val="008D3348"/>
    <w:rsid w:val="008D4C78"/>
    <w:rsid w:val="008D6C4A"/>
    <w:rsid w:val="008D6DCE"/>
    <w:rsid w:val="008D78E4"/>
    <w:rsid w:val="008D7FC7"/>
    <w:rsid w:val="008E019B"/>
    <w:rsid w:val="008E2A8D"/>
    <w:rsid w:val="008E2B6F"/>
    <w:rsid w:val="008E2C23"/>
    <w:rsid w:val="008E3B4B"/>
    <w:rsid w:val="008E426B"/>
    <w:rsid w:val="008E704F"/>
    <w:rsid w:val="008E71B4"/>
    <w:rsid w:val="008E75A9"/>
    <w:rsid w:val="008F0448"/>
    <w:rsid w:val="008F0E64"/>
    <w:rsid w:val="008F1AED"/>
    <w:rsid w:val="008F2034"/>
    <w:rsid w:val="008F2322"/>
    <w:rsid w:val="008F2901"/>
    <w:rsid w:val="008F2FB0"/>
    <w:rsid w:val="008F5013"/>
    <w:rsid w:val="008F54EE"/>
    <w:rsid w:val="008F5999"/>
    <w:rsid w:val="008F629A"/>
    <w:rsid w:val="008F6676"/>
    <w:rsid w:val="008F7927"/>
    <w:rsid w:val="008F7D09"/>
    <w:rsid w:val="00901862"/>
    <w:rsid w:val="0090297A"/>
    <w:rsid w:val="00902E73"/>
    <w:rsid w:val="00906004"/>
    <w:rsid w:val="0090661C"/>
    <w:rsid w:val="00906851"/>
    <w:rsid w:val="00907635"/>
    <w:rsid w:val="00907691"/>
    <w:rsid w:val="0091051A"/>
    <w:rsid w:val="00910F7B"/>
    <w:rsid w:val="00911709"/>
    <w:rsid w:val="0091394B"/>
    <w:rsid w:val="00916501"/>
    <w:rsid w:val="0091741D"/>
    <w:rsid w:val="00920BDD"/>
    <w:rsid w:val="00921709"/>
    <w:rsid w:val="00921E3D"/>
    <w:rsid w:val="0092332E"/>
    <w:rsid w:val="00923683"/>
    <w:rsid w:val="00923D99"/>
    <w:rsid w:val="00923EA5"/>
    <w:rsid w:val="009244C0"/>
    <w:rsid w:val="00924EC3"/>
    <w:rsid w:val="009262D5"/>
    <w:rsid w:val="00926E94"/>
    <w:rsid w:val="00927EFF"/>
    <w:rsid w:val="00930606"/>
    <w:rsid w:val="009333AD"/>
    <w:rsid w:val="00933AAD"/>
    <w:rsid w:val="00934686"/>
    <w:rsid w:val="00934B6B"/>
    <w:rsid w:val="00936C8B"/>
    <w:rsid w:val="00937995"/>
    <w:rsid w:val="009414EE"/>
    <w:rsid w:val="00941EE1"/>
    <w:rsid w:val="00942FE8"/>
    <w:rsid w:val="009436CC"/>
    <w:rsid w:val="00943AFA"/>
    <w:rsid w:val="0094406F"/>
    <w:rsid w:val="009441CF"/>
    <w:rsid w:val="009449EF"/>
    <w:rsid w:val="00946789"/>
    <w:rsid w:val="00946F11"/>
    <w:rsid w:val="00947135"/>
    <w:rsid w:val="00950223"/>
    <w:rsid w:val="009506EC"/>
    <w:rsid w:val="00950A56"/>
    <w:rsid w:val="009522AF"/>
    <w:rsid w:val="00952804"/>
    <w:rsid w:val="00953A2A"/>
    <w:rsid w:val="0095529C"/>
    <w:rsid w:val="00956C0D"/>
    <w:rsid w:val="00956F95"/>
    <w:rsid w:val="00956FD3"/>
    <w:rsid w:val="009603C9"/>
    <w:rsid w:val="00960BCF"/>
    <w:rsid w:val="0096218D"/>
    <w:rsid w:val="0096291E"/>
    <w:rsid w:val="00963037"/>
    <w:rsid w:val="009634A4"/>
    <w:rsid w:val="0096574C"/>
    <w:rsid w:val="00965914"/>
    <w:rsid w:val="00965A8F"/>
    <w:rsid w:val="00965C54"/>
    <w:rsid w:val="00966728"/>
    <w:rsid w:val="009708B0"/>
    <w:rsid w:val="009714BC"/>
    <w:rsid w:val="0097171D"/>
    <w:rsid w:val="00972B84"/>
    <w:rsid w:val="00974C7A"/>
    <w:rsid w:val="009752C5"/>
    <w:rsid w:val="00977570"/>
    <w:rsid w:val="009777BF"/>
    <w:rsid w:val="00977CAF"/>
    <w:rsid w:val="009800D1"/>
    <w:rsid w:val="00980607"/>
    <w:rsid w:val="0098070A"/>
    <w:rsid w:val="00981EA5"/>
    <w:rsid w:val="009825AE"/>
    <w:rsid w:val="009836DE"/>
    <w:rsid w:val="00984240"/>
    <w:rsid w:val="0098488F"/>
    <w:rsid w:val="00984E8B"/>
    <w:rsid w:val="0098533C"/>
    <w:rsid w:val="00985EFB"/>
    <w:rsid w:val="00986668"/>
    <w:rsid w:val="00987DB0"/>
    <w:rsid w:val="009903CA"/>
    <w:rsid w:val="009909F9"/>
    <w:rsid w:val="00991FB9"/>
    <w:rsid w:val="00992214"/>
    <w:rsid w:val="009928D3"/>
    <w:rsid w:val="009931A6"/>
    <w:rsid w:val="00993A73"/>
    <w:rsid w:val="009942E9"/>
    <w:rsid w:val="0099444E"/>
    <w:rsid w:val="00995E30"/>
    <w:rsid w:val="009967CC"/>
    <w:rsid w:val="00996C41"/>
    <w:rsid w:val="00996D1F"/>
    <w:rsid w:val="00996E69"/>
    <w:rsid w:val="00997273"/>
    <w:rsid w:val="009973F2"/>
    <w:rsid w:val="009A1511"/>
    <w:rsid w:val="009A170C"/>
    <w:rsid w:val="009A2416"/>
    <w:rsid w:val="009A310C"/>
    <w:rsid w:val="009A380F"/>
    <w:rsid w:val="009A3BB5"/>
    <w:rsid w:val="009A4FCB"/>
    <w:rsid w:val="009A5004"/>
    <w:rsid w:val="009A5C21"/>
    <w:rsid w:val="009A7CBA"/>
    <w:rsid w:val="009B0BC8"/>
    <w:rsid w:val="009B1891"/>
    <w:rsid w:val="009B2312"/>
    <w:rsid w:val="009B2B55"/>
    <w:rsid w:val="009B3CF0"/>
    <w:rsid w:val="009B3F91"/>
    <w:rsid w:val="009B450E"/>
    <w:rsid w:val="009B568E"/>
    <w:rsid w:val="009B688E"/>
    <w:rsid w:val="009B6FF3"/>
    <w:rsid w:val="009B7067"/>
    <w:rsid w:val="009B7B4C"/>
    <w:rsid w:val="009C021F"/>
    <w:rsid w:val="009C11D6"/>
    <w:rsid w:val="009C14C6"/>
    <w:rsid w:val="009C2339"/>
    <w:rsid w:val="009C28ED"/>
    <w:rsid w:val="009C349A"/>
    <w:rsid w:val="009C3945"/>
    <w:rsid w:val="009C3BB8"/>
    <w:rsid w:val="009C51ED"/>
    <w:rsid w:val="009C6BC4"/>
    <w:rsid w:val="009C6ED8"/>
    <w:rsid w:val="009C7FCA"/>
    <w:rsid w:val="009D00CD"/>
    <w:rsid w:val="009D0184"/>
    <w:rsid w:val="009D0C9F"/>
    <w:rsid w:val="009D0F28"/>
    <w:rsid w:val="009D10AE"/>
    <w:rsid w:val="009D18C2"/>
    <w:rsid w:val="009D41DF"/>
    <w:rsid w:val="009D44E7"/>
    <w:rsid w:val="009D459F"/>
    <w:rsid w:val="009D4A8D"/>
    <w:rsid w:val="009D4E68"/>
    <w:rsid w:val="009D57D6"/>
    <w:rsid w:val="009D5C7D"/>
    <w:rsid w:val="009D5F01"/>
    <w:rsid w:val="009D6009"/>
    <w:rsid w:val="009D6335"/>
    <w:rsid w:val="009D74D5"/>
    <w:rsid w:val="009E0B7A"/>
    <w:rsid w:val="009E11F4"/>
    <w:rsid w:val="009E20BD"/>
    <w:rsid w:val="009E2392"/>
    <w:rsid w:val="009E3406"/>
    <w:rsid w:val="009E485D"/>
    <w:rsid w:val="009E4E10"/>
    <w:rsid w:val="009E6062"/>
    <w:rsid w:val="009E641C"/>
    <w:rsid w:val="009E66CA"/>
    <w:rsid w:val="009E6DC0"/>
    <w:rsid w:val="009E70E2"/>
    <w:rsid w:val="009E70FA"/>
    <w:rsid w:val="009E7265"/>
    <w:rsid w:val="009F08C6"/>
    <w:rsid w:val="009F09E9"/>
    <w:rsid w:val="009F1416"/>
    <w:rsid w:val="009F1897"/>
    <w:rsid w:val="009F18B9"/>
    <w:rsid w:val="009F1A38"/>
    <w:rsid w:val="009F1CB6"/>
    <w:rsid w:val="009F23A7"/>
    <w:rsid w:val="009F2A38"/>
    <w:rsid w:val="009F2BD4"/>
    <w:rsid w:val="009F4C44"/>
    <w:rsid w:val="009F4F0F"/>
    <w:rsid w:val="009F5853"/>
    <w:rsid w:val="009F5A70"/>
    <w:rsid w:val="009F6C75"/>
    <w:rsid w:val="00A00635"/>
    <w:rsid w:val="00A018E7"/>
    <w:rsid w:val="00A019B8"/>
    <w:rsid w:val="00A01A9B"/>
    <w:rsid w:val="00A043DE"/>
    <w:rsid w:val="00A0494C"/>
    <w:rsid w:val="00A05792"/>
    <w:rsid w:val="00A06AA4"/>
    <w:rsid w:val="00A077E5"/>
    <w:rsid w:val="00A079AA"/>
    <w:rsid w:val="00A101C5"/>
    <w:rsid w:val="00A107DA"/>
    <w:rsid w:val="00A1199B"/>
    <w:rsid w:val="00A126DE"/>
    <w:rsid w:val="00A12A9A"/>
    <w:rsid w:val="00A1314E"/>
    <w:rsid w:val="00A13E08"/>
    <w:rsid w:val="00A13EB0"/>
    <w:rsid w:val="00A1693C"/>
    <w:rsid w:val="00A16CF1"/>
    <w:rsid w:val="00A212D7"/>
    <w:rsid w:val="00A21D65"/>
    <w:rsid w:val="00A221C9"/>
    <w:rsid w:val="00A22944"/>
    <w:rsid w:val="00A22D70"/>
    <w:rsid w:val="00A23817"/>
    <w:rsid w:val="00A24186"/>
    <w:rsid w:val="00A24DC1"/>
    <w:rsid w:val="00A24FEE"/>
    <w:rsid w:val="00A25C1F"/>
    <w:rsid w:val="00A27128"/>
    <w:rsid w:val="00A320F2"/>
    <w:rsid w:val="00A32A21"/>
    <w:rsid w:val="00A35483"/>
    <w:rsid w:val="00A35CFD"/>
    <w:rsid w:val="00A36A91"/>
    <w:rsid w:val="00A402A7"/>
    <w:rsid w:val="00A402EF"/>
    <w:rsid w:val="00A407CD"/>
    <w:rsid w:val="00A4102C"/>
    <w:rsid w:val="00A423FA"/>
    <w:rsid w:val="00A42A47"/>
    <w:rsid w:val="00A42CE2"/>
    <w:rsid w:val="00A43B74"/>
    <w:rsid w:val="00A458A6"/>
    <w:rsid w:val="00A45EEB"/>
    <w:rsid w:val="00A5293F"/>
    <w:rsid w:val="00A53395"/>
    <w:rsid w:val="00A53BC3"/>
    <w:rsid w:val="00A56351"/>
    <w:rsid w:val="00A569E4"/>
    <w:rsid w:val="00A56D74"/>
    <w:rsid w:val="00A57B98"/>
    <w:rsid w:val="00A60024"/>
    <w:rsid w:val="00A606A3"/>
    <w:rsid w:val="00A615DD"/>
    <w:rsid w:val="00A61B6A"/>
    <w:rsid w:val="00A61C96"/>
    <w:rsid w:val="00A6204D"/>
    <w:rsid w:val="00A626E4"/>
    <w:rsid w:val="00A637F0"/>
    <w:rsid w:val="00A63ECB"/>
    <w:rsid w:val="00A64366"/>
    <w:rsid w:val="00A643A4"/>
    <w:rsid w:val="00A645D5"/>
    <w:rsid w:val="00A64FA7"/>
    <w:rsid w:val="00A655C6"/>
    <w:rsid w:val="00A666D5"/>
    <w:rsid w:val="00A66998"/>
    <w:rsid w:val="00A66E53"/>
    <w:rsid w:val="00A67567"/>
    <w:rsid w:val="00A702DA"/>
    <w:rsid w:val="00A70385"/>
    <w:rsid w:val="00A71DA3"/>
    <w:rsid w:val="00A71DA4"/>
    <w:rsid w:val="00A72C1D"/>
    <w:rsid w:val="00A7408E"/>
    <w:rsid w:val="00A7485C"/>
    <w:rsid w:val="00A74AB6"/>
    <w:rsid w:val="00A75446"/>
    <w:rsid w:val="00A760FA"/>
    <w:rsid w:val="00A77E92"/>
    <w:rsid w:val="00A82189"/>
    <w:rsid w:val="00A83C41"/>
    <w:rsid w:val="00A846B5"/>
    <w:rsid w:val="00A84B3B"/>
    <w:rsid w:val="00A84BEB"/>
    <w:rsid w:val="00A85D65"/>
    <w:rsid w:val="00A860DE"/>
    <w:rsid w:val="00A87DED"/>
    <w:rsid w:val="00A9056C"/>
    <w:rsid w:val="00A91702"/>
    <w:rsid w:val="00A921D8"/>
    <w:rsid w:val="00A92CB8"/>
    <w:rsid w:val="00A92D3A"/>
    <w:rsid w:val="00A93DD6"/>
    <w:rsid w:val="00A9515E"/>
    <w:rsid w:val="00A95DFF"/>
    <w:rsid w:val="00A963C9"/>
    <w:rsid w:val="00A964B3"/>
    <w:rsid w:val="00A97C15"/>
    <w:rsid w:val="00A97F82"/>
    <w:rsid w:val="00AA0AAC"/>
    <w:rsid w:val="00AA143F"/>
    <w:rsid w:val="00AA2957"/>
    <w:rsid w:val="00AA429C"/>
    <w:rsid w:val="00AA5403"/>
    <w:rsid w:val="00AA586C"/>
    <w:rsid w:val="00AA5F1C"/>
    <w:rsid w:val="00AA6F29"/>
    <w:rsid w:val="00AA6F37"/>
    <w:rsid w:val="00AB0059"/>
    <w:rsid w:val="00AB0856"/>
    <w:rsid w:val="00AB13F4"/>
    <w:rsid w:val="00AB22C7"/>
    <w:rsid w:val="00AB2D10"/>
    <w:rsid w:val="00AB36AF"/>
    <w:rsid w:val="00AB3F03"/>
    <w:rsid w:val="00AB42F5"/>
    <w:rsid w:val="00AB4332"/>
    <w:rsid w:val="00AB4B5D"/>
    <w:rsid w:val="00AB6008"/>
    <w:rsid w:val="00AB6020"/>
    <w:rsid w:val="00AB62F2"/>
    <w:rsid w:val="00AB63DB"/>
    <w:rsid w:val="00AB6696"/>
    <w:rsid w:val="00AB75D7"/>
    <w:rsid w:val="00AB7E74"/>
    <w:rsid w:val="00AC24C1"/>
    <w:rsid w:val="00AC2C20"/>
    <w:rsid w:val="00AC4893"/>
    <w:rsid w:val="00AC5630"/>
    <w:rsid w:val="00AC5ABF"/>
    <w:rsid w:val="00AC6254"/>
    <w:rsid w:val="00AC73AE"/>
    <w:rsid w:val="00AC7816"/>
    <w:rsid w:val="00AC7D13"/>
    <w:rsid w:val="00AD05E1"/>
    <w:rsid w:val="00AD196E"/>
    <w:rsid w:val="00AD1A56"/>
    <w:rsid w:val="00AD242A"/>
    <w:rsid w:val="00AD2981"/>
    <w:rsid w:val="00AD418F"/>
    <w:rsid w:val="00AD41B2"/>
    <w:rsid w:val="00AD424E"/>
    <w:rsid w:val="00AD42F2"/>
    <w:rsid w:val="00AD5683"/>
    <w:rsid w:val="00AD5AB2"/>
    <w:rsid w:val="00AD5E06"/>
    <w:rsid w:val="00AD717D"/>
    <w:rsid w:val="00AD71DE"/>
    <w:rsid w:val="00AD7677"/>
    <w:rsid w:val="00AD7CE0"/>
    <w:rsid w:val="00AE00A7"/>
    <w:rsid w:val="00AE0350"/>
    <w:rsid w:val="00AE0CE5"/>
    <w:rsid w:val="00AE1015"/>
    <w:rsid w:val="00AE25DD"/>
    <w:rsid w:val="00AE2655"/>
    <w:rsid w:val="00AE315A"/>
    <w:rsid w:val="00AE3853"/>
    <w:rsid w:val="00AE49BF"/>
    <w:rsid w:val="00AE4FF0"/>
    <w:rsid w:val="00AE5A7A"/>
    <w:rsid w:val="00AE7745"/>
    <w:rsid w:val="00AE7AEE"/>
    <w:rsid w:val="00AE7B9B"/>
    <w:rsid w:val="00AF0C31"/>
    <w:rsid w:val="00AF1000"/>
    <w:rsid w:val="00AF10B3"/>
    <w:rsid w:val="00AF13B2"/>
    <w:rsid w:val="00AF1BBB"/>
    <w:rsid w:val="00AF1D35"/>
    <w:rsid w:val="00AF204B"/>
    <w:rsid w:val="00AF265C"/>
    <w:rsid w:val="00AF34F6"/>
    <w:rsid w:val="00AF41BA"/>
    <w:rsid w:val="00AF4F6D"/>
    <w:rsid w:val="00AF5386"/>
    <w:rsid w:val="00AF6A2A"/>
    <w:rsid w:val="00AF6E1E"/>
    <w:rsid w:val="00AF7C9E"/>
    <w:rsid w:val="00B005C2"/>
    <w:rsid w:val="00B0130D"/>
    <w:rsid w:val="00B013E3"/>
    <w:rsid w:val="00B0163A"/>
    <w:rsid w:val="00B0291E"/>
    <w:rsid w:val="00B0408D"/>
    <w:rsid w:val="00B04ED0"/>
    <w:rsid w:val="00B0600C"/>
    <w:rsid w:val="00B069A4"/>
    <w:rsid w:val="00B0797A"/>
    <w:rsid w:val="00B11BA1"/>
    <w:rsid w:val="00B1224F"/>
    <w:rsid w:val="00B1370C"/>
    <w:rsid w:val="00B15559"/>
    <w:rsid w:val="00B15738"/>
    <w:rsid w:val="00B15D4F"/>
    <w:rsid w:val="00B20457"/>
    <w:rsid w:val="00B207EB"/>
    <w:rsid w:val="00B2252C"/>
    <w:rsid w:val="00B25267"/>
    <w:rsid w:val="00B30AD1"/>
    <w:rsid w:val="00B31CE2"/>
    <w:rsid w:val="00B32EFC"/>
    <w:rsid w:val="00B3392D"/>
    <w:rsid w:val="00B33E00"/>
    <w:rsid w:val="00B344AD"/>
    <w:rsid w:val="00B35995"/>
    <w:rsid w:val="00B35A58"/>
    <w:rsid w:val="00B364F7"/>
    <w:rsid w:val="00B37221"/>
    <w:rsid w:val="00B377FC"/>
    <w:rsid w:val="00B43123"/>
    <w:rsid w:val="00B43AD8"/>
    <w:rsid w:val="00B43C24"/>
    <w:rsid w:val="00B43CC0"/>
    <w:rsid w:val="00B47ABD"/>
    <w:rsid w:val="00B47FB3"/>
    <w:rsid w:val="00B502B0"/>
    <w:rsid w:val="00B50E1D"/>
    <w:rsid w:val="00B516B9"/>
    <w:rsid w:val="00B51C2C"/>
    <w:rsid w:val="00B51D97"/>
    <w:rsid w:val="00B51F2E"/>
    <w:rsid w:val="00B51F6A"/>
    <w:rsid w:val="00B5370D"/>
    <w:rsid w:val="00B54178"/>
    <w:rsid w:val="00B54566"/>
    <w:rsid w:val="00B547C3"/>
    <w:rsid w:val="00B563DF"/>
    <w:rsid w:val="00B5730B"/>
    <w:rsid w:val="00B57473"/>
    <w:rsid w:val="00B576ED"/>
    <w:rsid w:val="00B57B13"/>
    <w:rsid w:val="00B60750"/>
    <w:rsid w:val="00B61942"/>
    <w:rsid w:val="00B631F1"/>
    <w:rsid w:val="00B63E47"/>
    <w:rsid w:val="00B67B86"/>
    <w:rsid w:val="00B707A3"/>
    <w:rsid w:val="00B7177C"/>
    <w:rsid w:val="00B71990"/>
    <w:rsid w:val="00B729FA"/>
    <w:rsid w:val="00B750B1"/>
    <w:rsid w:val="00B75AB8"/>
    <w:rsid w:val="00B77957"/>
    <w:rsid w:val="00B77C02"/>
    <w:rsid w:val="00B8080F"/>
    <w:rsid w:val="00B823AB"/>
    <w:rsid w:val="00B83044"/>
    <w:rsid w:val="00B8384B"/>
    <w:rsid w:val="00B846FE"/>
    <w:rsid w:val="00B851DE"/>
    <w:rsid w:val="00B856FF"/>
    <w:rsid w:val="00B90146"/>
    <w:rsid w:val="00B90791"/>
    <w:rsid w:val="00B90F59"/>
    <w:rsid w:val="00B919A4"/>
    <w:rsid w:val="00B91E32"/>
    <w:rsid w:val="00B92714"/>
    <w:rsid w:val="00B9298B"/>
    <w:rsid w:val="00B93272"/>
    <w:rsid w:val="00B934CC"/>
    <w:rsid w:val="00B934FD"/>
    <w:rsid w:val="00B93F39"/>
    <w:rsid w:val="00B94E60"/>
    <w:rsid w:val="00B95B5C"/>
    <w:rsid w:val="00B97D63"/>
    <w:rsid w:val="00BA0CFF"/>
    <w:rsid w:val="00BA1419"/>
    <w:rsid w:val="00BA14DF"/>
    <w:rsid w:val="00BA1F92"/>
    <w:rsid w:val="00BA2075"/>
    <w:rsid w:val="00BA400C"/>
    <w:rsid w:val="00BA4A0F"/>
    <w:rsid w:val="00BA67FD"/>
    <w:rsid w:val="00BA6F61"/>
    <w:rsid w:val="00BB019D"/>
    <w:rsid w:val="00BB07B4"/>
    <w:rsid w:val="00BB147F"/>
    <w:rsid w:val="00BB1D92"/>
    <w:rsid w:val="00BB47F5"/>
    <w:rsid w:val="00BB4DDD"/>
    <w:rsid w:val="00BB4E0D"/>
    <w:rsid w:val="00BB50D7"/>
    <w:rsid w:val="00BB57A9"/>
    <w:rsid w:val="00BB67AD"/>
    <w:rsid w:val="00BB7D52"/>
    <w:rsid w:val="00BC0A24"/>
    <w:rsid w:val="00BC0FBA"/>
    <w:rsid w:val="00BC1DC9"/>
    <w:rsid w:val="00BC2E8C"/>
    <w:rsid w:val="00BC5826"/>
    <w:rsid w:val="00BC71AD"/>
    <w:rsid w:val="00BC75EE"/>
    <w:rsid w:val="00BC7790"/>
    <w:rsid w:val="00BC7D4F"/>
    <w:rsid w:val="00BD12B7"/>
    <w:rsid w:val="00BD3483"/>
    <w:rsid w:val="00BD47B0"/>
    <w:rsid w:val="00BD4BDC"/>
    <w:rsid w:val="00BD4C62"/>
    <w:rsid w:val="00BD4D1F"/>
    <w:rsid w:val="00BD5346"/>
    <w:rsid w:val="00BD78D4"/>
    <w:rsid w:val="00BD7CBC"/>
    <w:rsid w:val="00BD7DAC"/>
    <w:rsid w:val="00BD7E24"/>
    <w:rsid w:val="00BE0415"/>
    <w:rsid w:val="00BE1AA1"/>
    <w:rsid w:val="00BE60F4"/>
    <w:rsid w:val="00BE6DF8"/>
    <w:rsid w:val="00BE7EC6"/>
    <w:rsid w:val="00BF1BEB"/>
    <w:rsid w:val="00BF2037"/>
    <w:rsid w:val="00BF21DD"/>
    <w:rsid w:val="00BF25ED"/>
    <w:rsid w:val="00BF2B72"/>
    <w:rsid w:val="00BF33DA"/>
    <w:rsid w:val="00BF34D2"/>
    <w:rsid w:val="00BF57CA"/>
    <w:rsid w:val="00BF5B09"/>
    <w:rsid w:val="00BF636B"/>
    <w:rsid w:val="00BF68DA"/>
    <w:rsid w:val="00BF6D59"/>
    <w:rsid w:val="00BF7186"/>
    <w:rsid w:val="00BF7BF3"/>
    <w:rsid w:val="00BF7E2A"/>
    <w:rsid w:val="00C005CC"/>
    <w:rsid w:val="00C02D17"/>
    <w:rsid w:val="00C03138"/>
    <w:rsid w:val="00C03754"/>
    <w:rsid w:val="00C03F8A"/>
    <w:rsid w:val="00C0419D"/>
    <w:rsid w:val="00C0448D"/>
    <w:rsid w:val="00C04D59"/>
    <w:rsid w:val="00C04DC3"/>
    <w:rsid w:val="00C04E46"/>
    <w:rsid w:val="00C05C47"/>
    <w:rsid w:val="00C0628E"/>
    <w:rsid w:val="00C06515"/>
    <w:rsid w:val="00C07AA8"/>
    <w:rsid w:val="00C102C4"/>
    <w:rsid w:val="00C10D4A"/>
    <w:rsid w:val="00C10D9B"/>
    <w:rsid w:val="00C11FAC"/>
    <w:rsid w:val="00C1204D"/>
    <w:rsid w:val="00C1245D"/>
    <w:rsid w:val="00C13E8B"/>
    <w:rsid w:val="00C13F1B"/>
    <w:rsid w:val="00C14704"/>
    <w:rsid w:val="00C154D2"/>
    <w:rsid w:val="00C17FB3"/>
    <w:rsid w:val="00C217B3"/>
    <w:rsid w:val="00C23B2A"/>
    <w:rsid w:val="00C2414D"/>
    <w:rsid w:val="00C2508C"/>
    <w:rsid w:val="00C25909"/>
    <w:rsid w:val="00C25E27"/>
    <w:rsid w:val="00C25EBD"/>
    <w:rsid w:val="00C30805"/>
    <w:rsid w:val="00C309D0"/>
    <w:rsid w:val="00C30BF1"/>
    <w:rsid w:val="00C31A28"/>
    <w:rsid w:val="00C332F1"/>
    <w:rsid w:val="00C33327"/>
    <w:rsid w:val="00C33BC6"/>
    <w:rsid w:val="00C33E86"/>
    <w:rsid w:val="00C340FB"/>
    <w:rsid w:val="00C351FB"/>
    <w:rsid w:val="00C356C0"/>
    <w:rsid w:val="00C37825"/>
    <w:rsid w:val="00C41446"/>
    <w:rsid w:val="00C41F0A"/>
    <w:rsid w:val="00C41F6F"/>
    <w:rsid w:val="00C42329"/>
    <w:rsid w:val="00C44B79"/>
    <w:rsid w:val="00C45579"/>
    <w:rsid w:val="00C45EDD"/>
    <w:rsid w:val="00C46ED2"/>
    <w:rsid w:val="00C475D6"/>
    <w:rsid w:val="00C51891"/>
    <w:rsid w:val="00C523E8"/>
    <w:rsid w:val="00C52414"/>
    <w:rsid w:val="00C52C84"/>
    <w:rsid w:val="00C52CD6"/>
    <w:rsid w:val="00C53E30"/>
    <w:rsid w:val="00C568B1"/>
    <w:rsid w:val="00C57FF5"/>
    <w:rsid w:val="00C624D2"/>
    <w:rsid w:val="00C629A9"/>
    <w:rsid w:val="00C65D91"/>
    <w:rsid w:val="00C65DFD"/>
    <w:rsid w:val="00C67EB9"/>
    <w:rsid w:val="00C7034F"/>
    <w:rsid w:val="00C70D03"/>
    <w:rsid w:val="00C712BB"/>
    <w:rsid w:val="00C71532"/>
    <w:rsid w:val="00C72C20"/>
    <w:rsid w:val="00C73564"/>
    <w:rsid w:val="00C74531"/>
    <w:rsid w:val="00C747DC"/>
    <w:rsid w:val="00C772AB"/>
    <w:rsid w:val="00C77975"/>
    <w:rsid w:val="00C8030D"/>
    <w:rsid w:val="00C80EDF"/>
    <w:rsid w:val="00C81241"/>
    <w:rsid w:val="00C81829"/>
    <w:rsid w:val="00C82437"/>
    <w:rsid w:val="00C82EBA"/>
    <w:rsid w:val="00C834F6"/>
    <w:rsid w:val="00C84568"/>
    <w:rsid w:val="00C84CF5"/>
    <w:rsid w:val="00C85E61"/>
    <w:rsid w:val="00C86CF3"/>
    <w:rsid w:val="00C86D25"/>
    <w:rsid w:val="00C87BAE"/>
    <w:rsid w:val="00C90F80"/>
    <w:rsid w:val="00C95764"/>
    <w:rsid w:val="00C95832"/>
    <w:rsid w:val="00C96391"/>
    <w:rsid w:val="00C97ADC"/>
    <w:rsid w:val="00CA0108"/>
    <w:rsid w:val="00CA1885"/>
    <w:rsid w:val="00CA1CF3"/>
    <w:rsid w:val="00CA1D07"/>
    <w:rsid w:val="00CA320A"/>
    <w:rsid w:val="00CA4F9D"/>
    <w:rsid w:val="00CA56B9"/>
    <w:rsid w:val="00CA6237"/>
    <w:rsid w:val="00CA7336"/>
    <w:rsid w:val="00CA78F8"/>
    <w:rsid w:val="00CA7B11"/>
    <w:rsid w:val="00CB02C0"/>
    <w:rsid w:val="00CB1037"/>
    <w:rsid w:val="00CB12CB"/>
    <w:rsid w:val="00CB144E"/>
    <w:rsid w:val="00CB429A"/>
    <w:rsid w:val="00CB4DCE"/>
    <w:rsid w:val="00CB53CD"/>
    <w:rsid w:val="00CB71A4"/>
    <w:rsid w:val="00CB7764"/>
    <w:rsid w:val="00CB7AC8"/>
    <w:rsid w:val="00CC005F"/>
    <w:rsid w:val="00CC0351"/>
    <w:rsid w:val="00CC0949"/>
    <w:rsid w:val="00CC1A87"/>
    <w:rsid w:val="00CC2290"/>
    <w:rsid w:val="00CC24E6"/>
    <w:rsid w:val="00CC3007"/>
    <w:rsid w:val="00CC506E"/>
    <w:rsid w:val="00CC5126"/>
    <w:rsid w:val="00CC592A"/>
    <w:rsid w:val="00CC677C"/>
    <w:rsid w:val="00CC6DAB"/>
    <w:rsid w:val="00CD0246"/>
    <w:rsid w:val="00CD0575"/>
    <w:rsid w:val="00CD1097"/>
    <w:rsid w:val="00CD1B55"/>
    <w:rsid w:val="00CD367B"/>
    <w:rsid w:val="00CD5396"/>
    <w:rsid w:val="00CD5972"/>
    <w:rsid w:val="00CD6026"/>
    <w:rsid w:val="00CD6A85"/>
    <w:rsid w:val="00CD6E4E"/>
    <w:rsid w:val="00CD7734"/>
    <w:rsid w:val="00CE038D"/>
    <w:rsid w:val="00CE2A95"/>
    <w:rsid w:val="00CE2F00"/>
    <w:rsid w:val="00CE3D6E"/>
    <w:rsid w:val="00CE4AFF"/>
    <w:rsid w:val="00CE7802"/>
    <w:rsid w:val="00CE78A2"/>
    <w:rsid w:val="00CF0021"/>
    <w:rsid w:val="00CF0743"/>
    <w:rsid w:val="00CF0FCF"/>
    <w:rsid w:val="00CF1539"/>
    <w:rsid w:val="00CF182A"/>
    <w:rsid w:val="00CF1E1D"/>
    <w:rsid w:val="00CF4BDA"/>
    <w:rsid w:val="00CF7199"/>
    <w:rsid w:val="00CF71B8"/>
    <w:rsid w:val="00CF773C"/>
    <w:rsid w:val="00CF7D5F"/>
    <w:rsid w:val="00D004C0"/>
    <w:rsid w:val="00D00ABF"/>
    <w:rsid w:val="00D00FCC"/>
    <w:rsid w:val="00D01C41"/>
    <w:rsid w:val="00D0280E"/>
    <w:rsid w:val="00D062CF"/>
    <w:rsid w:val="00D06B98"/>
    <w:rsid w:val="00D07E2E"/>
    <w:rsid w:val="00D10B95"/>
    <w:rsid w:val="00D11890"/>
    <w:rsid w:val="00D11915"/>
    <w:rsid w:val="00D12544"/>
    <w:rsid w:val="00D127B1"/>
    <w:rsid w:val="00D14833"/>
    <w:rsid w:val="00D14970"/>
    <w:rsid w:val="00D14B4D"/>
    <w:rsid w:val="00D15345"/>
    <w:rsid w:val="00D15A87"/>
    <w:rsid w:val="00D16C8A"/>
    <w:rsid w:val="00D2012F"/>
    <w:rsid w:val="00D20138"/>
    <w:rsid w:val="00D202DD"/>
    <w:rsid w:val="00D20B0C"/>
    <w:rsid w:val="00D20EDB"/>
    <w:rsid w:val="00D21AE4"/>
    <w:rsid w:val="00D21D4E"/>
    <w:rsid w:val="00D21E44"/>
    <w:rsid w:val="00D22AB2"/>
    <w:rsid w:val="00D23902"/>
    <w:rsid w:val="00D2391F"/>
    <w:rsid w:val="00D263B5"/>
    <w:rsid w:val="00D27198"/>
    <w:rsid w:val="00D27DF1"/>
    <w:rsid w:val="00D30524"/>
    <w:rsid w:val="00D3088E"/>
    <w:rsid w:val="00D309CB"/>
    <w:rsid w:val="00D31487"/>
    <w:rsid w:val="00D3234D"/>
    <w:rsid w:val="00D32ADB"/>
    <w:rsid w:val="00D32CCA"/>
    <w:rsid w:val="00D32F07"/>
    <w:rsid w:val="00D33EB6"/>
    <w:rsid w:val="00D3402F"/>
    <w:rsid w:val="00D340A3"/>
    <w:rsid w:val="00D34AC8"/>
    <w:rsid w:val="00D3645A"/>
    <w:rsid w:val="00D3697F"/>
    <w:rsid w:val="00D36AC7"/>
    <w:rsid w:val="00D40BA3"/>
    <w:rsid w:val="00D4135A"/>
    <w:rsid w:val="00D41CBC"/>
    <w:rsid w:val="00D421FF"/>
    <w:rsid w:val="00D42260"/>
    <w:rsid w:val="00D44524"/>
    <w:rsid w:val="00D447C4"/>
    <w:rsid w:val="00D51784"/>
    <w:rsid w:val="00D53101"/>
    <w:rsid w:val="00D56089"/>
    <w:rsid w:val="00D56A7C"/>
    <w:rsid w:val="00D5763F"/>
    <w:rsid w:val="00D57B39"/>
    <w:rsid w:val="00D60571"/>
    <w:rsid w:val="00D60BA8"/>
    <w:rsid w:val="00D6103F"/>
    <w:rsid w:val="00D619ED"/>
    <w:rsid w:val="00D61F27"/>
    <w:rsid w:val="00D628A6"/>
    <w:rsid w:val="00D62EAB"/>
    <w:rsid w:val="00D656BC"/>
    <w:rsid w:val="00D6659C"/>
    <w:rsid w:val="00D6771E"/>
    <w:rsid w:val="00D708F2"/>
    <w:rsid w:val="00D70B71"/>
    <w:rsid w:val="00D74A1B"/>
    <w:rsid w:val="00D75586"/>
    <w:rsid w:val="00D8015F"/>
    <w:rsid w:val="00D80B86"/>
    <w:rsid w:val="00D81939"/>
    <w:rsid w:val="00D8198F"/>
    <w:rsid w:val="00D82824"/>
    <w:rsid w:val="00D82AB0"/>
    <w:rsid w:val="00D82E9E"/>
    <w:rsid w:val="00D83ABC"/>
    <w:rsid w:val="00D84512"/>
    <w:rsid w:val="00D84980"/>
    <w:rsid w:val="00D85E32"/>
    <w:rsid w:val="00D86A95"/>
    <w:rsid w:val="00D9049F"/>
    <w:rsid w:val="00D91304"/>
    <w:rsid w:val="00D92CFE"/>
    <w:rsid w:val="00D949FE"/>
    <w:rsid w:val="00D96B7D"/>
    <w:rsid w:val="00DA0F54"/>
    <w:rsid w:val="00DA2310"/>
    <w:rsid w:val="00DA2CB3"/>
    <w:rsid w:val="00DA3FB2"/>
    <w:rsid w:val="00DA5196"/>
    <w:rsid w:val="00DA5D74"/>
    <w:rsid w:val="00DA65AC"/>
    <w:rsid w:val="00DA6CFF"/>
    <w:rsid w:val="00DA7490"/>
    <w:rsid w:val="00DB01DB"/>
    <w:rsid w:val="00DB5F38"/>
    <w:rsid w:val="00DB6599"/>
    <w:rsid w:val="00DB6723"/>
    <w:rsid w:val="00DB6FBD"/>
    <w:rsid w:val="00DC0122"/>
    <w:rsid w:val="00DC0717"/>
    <w:rsid w:val="00DC07DD"/>
    <w:rsid w:val="00DC1281"/>
    <w:rsid w:val="00DC145C"/>
    <w:rsid w:val="00DC14C4"/>
    <w:rsid w:val="00DC24F1"/>
    <w:rsid w:val="00DC2AE7"/>
    <w:rsid w:val="00DC3054"/>
    <w:rsid w:val="00DC307D"/>
    <w:rsid w:val="00DC399F"/>
    <w:rsid w:val="00DC4F9D"/>
    <w:rsid w:val="00DC5470"/>
    <w:rsid w:val="00DD1289"/>
    <w:rsid w:val="00DD1849"/>
    <w:rsid w:val="00DD1B4F"/>
    <w:rsid w:val="00DD2594"/>
    <w:rsid w:val="00DD2EBB"/>
    <w:rsid w:val="00DD3A09"/>
    <w:rsid w:val="00DD57D5"/>
    <w:rsid w:val="00DD652D"/>
    <w:rsid w:val="00DD72B0"/>
    <w:rsid w:val="00DD7ED9"/>
    <w:rsid w:val="00DE0724"/>
    <w:rsid w:val="00DE22B9"/>
    <w:rsid w:val="00DE2C3A"/>
    <w:rsid w:val="00DE32E9"/>
    <w:rsid w:val="00DE39CF"/>
    <w:rsid w:val="00DE4C65"/>
    <w:rsid w:val="00DE5350"/>
    <w:rsid w:val="00DE599E"/>
    <w:rsid w:val="00DE6F2C"/>
    <w:rsid w:val="00DF16F8"/>
    <w:rsid w:val="00DF3128"/>
    <w:rsid w:val="00DF3B40"/>
    <w:rsid w:val="00DF48A2"/>
    <w:rsid w:val="00DF62B0"/>
    <w:rsid w:val="00DF6361"/>
    <w:rsid w:val="00DF63C0"/>
    <w:rsid w:val="00DF6BE5"/>
    <w:rsid w:val="00E00289"/>
    <w:rsid w:val="00E01AF4"/>
    <w:rsid w:val="00E02264"/>
    <w:rsid w:val="00E02385"/>
    <w:rsid w:val="00E03559"/>
    <w:rsid w:val="00E0674F"/>
    <w:rsid w:val="00E11017"/>
    <w:rsid w:val="00E1104C"/>
    <w:rsid w:val="00E13296"/>
    <w:rsid w:val="00E13FFF"/>
    <w:rsid w:val="00E140FD"/>
    <w:rsid w:val="00E14168"/>
    <w:rsid w:val="00E1478A"/>
    <w:rsid w:val="00E14B8F"/>
    <w:rsid w:val="00E154E0"/>
    <w:rsid w:val="00E1560E"/>
    <w:rsid w:val="00E20EFF"/>
    <w:rsid w:val="00E211BB"/>
    <w:rsid w:val="00E2293D"/>
    <w:rsid w:val="00E23DA2"/>
    <w:rsid w:val="00E24102"/>
    <w:rsid w:val="00E249F7"/>
    <w:rsid w:val="00E24B87"/>
    <w:rsid w:val="00E25138"/>
    <w:rsid w:val="00E26268"/>
    <w:rsid w:val="00E26361"/>
    <w:rsid w:val="00E26B14"/>
    <w:rsid w:val="00E27296"/>
    <w:rsid w:val="00E30A52"/>
    <w:rsid w:val="00E30FFF"/>
    <w:rsid w:val="00E32460"/>
    <w:rsid w:val="00E32F98"/>
    <w:rsid w:val="00E35602"/>
    <w:rsid w:val="00E36B21"/>
    <w:rsid w:val="00E4086F"/>
    <w:rsid w:val="00E40EA8"/>
    <w:rsid w:val="00E4108D"/>
    <w:rsid w:val="00E41EAA"/>
    <w:rsid w:val="00E427A1"/>
    <w:rsid w:val="00E43034"/>
    <w:rsid w:val="00E43BDF"/>
    <w:rsid w:val="00E43CCA"/>
    <w:rsid w:val="00E442CD"/>
    <w:rsid w:val="00E45842"/>
    <w:rsid w:val="00E45F4D"/>
    <w:rsid w:val="00E467B4"/>
    <w:rsid w:val="00E47783"/>
    <w:rsid w:val="00E47821"/>
    <w:rsid w:val="00E537A9"/>
    <w:rsid w:val="00E543BA"/>
    <w:rsid w:val="00E54593"/>
    <w:rsid w:val="00E54879"/>
    <w:rsid w:val="00E554EB"/>
    <w:rsid w:val="00E55EBD"/>
    <w:rsid w:val="00E5672A"/>
    <w:rsid w:val="00E56D26"/>
    <w:rsid w:val="00E625E0"/>
    <w:rsid w:val="00E628BD"/>
    <w:rsid w:val="00E6372F"/>
    <w:rsid w:val="00E64374"/>
    <w:rsid w:val="00E657FD"/>
    <w:rsid w:val="00E66D60"/>
    <w:rsid w:val="00E66EB0"/>
    <w:rsid w:val="00E6774F"/>
    <w:rsid w:val="00E701B4"/>
    <w:rsid w:val="00E70673"/>
    <w:rsid w:val="00E718E6"/>
    <w:rsid w:val="00E7207D"/>
    <w:rsid w:val="00E720C9"/>
    <w:rsid w:val="00E72600"/>
    <w:rsid w:val="00E73331"/>
    <w:rsid w:val="00E73C90"/>
    <w:rsid w:val="00E7424B"/>
    <w:rsid w:val="00E75CF7"/>
    <w:rsid w:val="00E75CFA"/>
    <w:rsid w:val="00E764E5"/>
    <w:rsid w:val="00E767F7"/>
    <w:rsid w:val="00E76B0C"/>
    <w:rsid w:val="00E770C0"/>
    <w:rsid w:val="00E809EC"/>
    <w:rsid w:val="00E81744"/>
    <w:rsid w:val="00E81ABE"/>
    <w:rsid w:val="00E81ED2"/>
    <w:rsid w:val="00E82EF9"/>
    <w:rsid w:val="00E83176"/>
    <w:rsid w:val="00E83469"/>
    <w:rsid w:val="00E849F3"/>
    <w:rsid w:val="00E853A9"/>
    <w:rsid w:val="00E85654"/>
    <w:rsid w:val="00E86C74"/>
    <w:rsid w:val="00E87FF4"/>
    <w:rsid w:val="00E90105"/>
    <w:rsid w:val="00E9057D"/>
    <w:rsid w:val="00E9153C"/>
    <w:rsid w:val="00E91CAE"/>
    <w:rsid w:val="00E91FC5"/>
    <w:rsid w:val="00E92432"/>
    <w:rsid w:val="00E95D62"/>
    <w:rsid w:val="00E96645"/>
    <w:rsid w:val="00E96B78"/>
    <w:rsid w:val="00E96E4B"/>
    <w:rsid w:val="00E9702D"/>
    <w:rsid w:val="00EA0DB3"/>
    <w:rsid w:val="00EA1C15"/>
    <w:rsid w:val="00EA2FBF"/>
    <w:rsid w:val="00EA301E"/>
    <w:rsid w:val="00EA3443"/>
    <w:rsid w:val="00EA48A6"/>
    <w:rsid w:val="00EA49EC"/>
    <w:rsid w:val="00EA4FB9"/>
    <w:rsid w:val="00EA5D0D"/>
    <w:rsid w:val="00EA677F"/>
    <w:rsid w:val="00EA7D5C"/>
    <w:rsid w:val="00EB0546"/>
    <w:rsid w:val="00EB0B9A"/>
    <w:rsid w:val="00EB3192"/>
    <w:rsid w:val="00EB4444"/>
    <w:rsid w:val="00EB52F5"/>
    <w:rsid w:val="00EB60A3"/>
    <w:rsid w:val="00EB646E"/>
    <w:rsid w:val="00EB7E35"/>
    <w:rsid w:val="00EC0AF9"/>
    <w:rsid w:val="00EC0F52"/>
    <w:rsid w:val="00EC1526"/>
    <w:rsid w:val="00EC1BBC"/>
    <w:rsid w:val="00EC2844"/>
    <w:rsid w:val="00EC6C57"/>
    <w:rsid w:val="00EC6ECB"/>
    <w:rsid w:val="00ED0353"/>
    <w:rsid w:val="00ED12D1"/>
    <w:rsid w:val="00ED1400"/>
    <w:rsid w:val="00ED1AE4"/>
    <w:rsid w:val="00ED1C3B"/>
    <w:rsid w:val="00ED2FB5"/>
    <w:rsid w:val="00ED352B"/>
    <w:rsid w:val="00ED4245"/>
    <w:rsid w:val="00ED4B0C"/>
    <w:rsid w:val="00ED4FBB"/>
    <w:rsid w:val="00ED57BD"/>
    <w:rsid w:val="00ED659D"/>
    <w:rsid w:val="00ED7CF0"/>
    <w:rsid w:val="00ED7E98"/>
    <w:rsid w:val="00EE120F"/>
    <w:rsid w:val="00EE3C50"/>
    <w:rsid w:val="00EE3EB9"/>
    <w:rsid w:val="00EE404A"/>
    <w:rsid w:val="00EE45C7"/>
    <w:rsid w:val="00EE477D"/>
    <w:rsid w:val="00EE54B9"/>
    <w:rsid w:val="00EE5A46"/>
    <w:rsid w:val="00EE5EAA"/>
    <w:rsid w:val="00EE5EF8"/>
    <w:rsid w:val="00EE67B4"/>
    <w:rsid w:val="00EE6C9A"/>
    <w:rsid w:val="00EF0191"/>
    <w:rsid w:val="00EF0333"/>
    <w:rsid w:val="00EF05F9"/>
    <w:rsid w:val="00EF066E"/>
    <w:rsid w:val="00EF0E2B"/>
    <w:rsid w:val="00EF0E31"/>
    <w:rsid w:val="00EF10A9"/>
    <w:rsid w:val="00EF159F"/>
    <w:rsid w:val="00EF1DD7"/>
    <w:rsid w:val="00EF282C"/>
    <w:rsid w:val="00EF2B33"/>
    <w:rsid w:val="00EF40B5"/>
    <w:rsid w:val="00EF4170"/>
    <w:rsid w:val="00EF41E1"/>
    <w:rsid w:val="00EF4EE2"/>
    <w:rsid w:val="00EF558E"/>
    <w:rsid w:val="00EF5704"/>
    <w:rsid w:val="00EF5DB9"/>
    <w:rsid w:val="00EF5E1E"/>
    <w:rsid w:val="00EF695E"/>
    <w:rsid w:val="00EF6F6E"/>
    <w:rsid w:val="00F00560"/>
    <w:rsid w:val="00F0118B"/>
    <w:rsid w:val="00F019F1"/>
    <w:rsid w:val="00F01C1D"/>
    <w:rsid w:val="00F01D41"/>
    <w:rsid w:val="00F0209C"/>
    <w:rsid w:val="00F04732"/>
    <w:rsid w:val="00F07D1D"/>
    <w:rsid w:val="00F10062"/>
    <w:rsid w:val="00F1065B"/>
    <w:rsid w:val="00F10DA4"/>
    <w:rsid w:val="00F11710"/>
    <w:rsid w:val="00F117DB"/>
    <w:rsid w:val="00F123C7"/>
    <w:rsid w:val="00F12C01"/>
    <w:rsid w:val="00F1316D"/>
    <w:rsid w:val="00F140AE"/>
    <w:rsid w:val="00F143A9"/>
    <w:rsid w:val="00F15200"/>
    <w:rsid w:val="00F15C1F"/>
    <w:rsid w:val="00F165CA"/>
    <w:rsid w:val="00F17470"/>
    <w:rsid w:val="00F179EE"/>
    <w:rsid w:val="00F212AA"/>
    <w:rsid w:val="00F21925"/>
    <w:rsid w:val="00F21948"/>
    <w:rsid w:val="00F242CE"/>
    <w:rsid w:val="00F25B2C"/>
    <w:rsid w:val="00F26340"/>
    <w:rsid w:val="00F263DA"/>
    <w:rsid w:val="00F26F37"/>
    <w:rsid w:val="00F2727C"/>
    <w:rsid w:val="00F277F0"/>
    <w:rsid w:val="00F30FE7"/>
    <w:rsid w:val="00F312B9"/>
    <w:rsid w:val="00F31641"/>
    <w:rsid w:val="00F32A6E"/>
    <w:rsid w:val="00F3426A"/>
    <w:rsid w:val="00F34CE0"/>
    <w:rsid w:val="00F35879"/>
    <w:rsid w:val="00F36AAD"/>
    <w:rsid w:val="00F37236"/>
    <w:rsid w:val="00F37E30"/>
    <w:rsid w:val="00F37ED2"/>
    <w:rsid w:val="00F42D35"/>
    <w:rsid w:val="00F43312"/>
    <w:rsid w:val="00F43560"/>
    <w:rsid w:val="00F44C0D"/>
    <w:rsid w:val="00F453A3"/>
    <w:rsid w:val="00F461AE"/>
    <w:rsid w:val="00F47431"/>
    <w:rsid w:val="00F511C7"/>
    <w:rsid w:val="00F51529"/>
    <w:rsid w:val="00F5226B"/>
    <w:rsid w:val="00F52AA5"/>
    <w:rsid w:val="00F52CBA"/>
    <w:rsid w:val="00F547D7"/>
    <w:rsid w:val="00F56B21"/>
    <w:rsid w:val="00F57E02"/>
    <w:rsid w:val="00F608D0"/>
    <w:rsid w:val="00F613D4"/>
    <w:rsid w:val="00F62B33"/>
    <w:rsid w:val="00F63BDB"/>
    <w:rsid w:val="00F63E7B"/>
    <w:rsid w:val="00F65228"/>
    <w:rsid w:val="00F65366"/>
    <w:rsid w:val="00F65755"/>
    <w:rsid w:val="00F66D3F"/>
    <w:rsid w:val="00F67445"/>
    <w:rsid w:val="00F67B46"/>
    <w:rsid w:val="00F70188"/>
    <w:rsid w:val="00F70465"/>
    <w:rsid w:val="00F7064B"/>
    <w:rsid w:val="00F7096A"/>
    <w:rsid w:val="00F70CA9"/>
    <w:rsid w:val="00F70CAE"/>
    <w:rsid w:val="00F70CB7"/>
    <w:rsid w:val="00F7182D"/>
    <w:rsid w:val="00F71FA7"/>
    <w:rsid w:val="00F73605"/>
    <w:rsid w:val="00F73A35"/>
    <w:rsid w:val="00F73B01"/>
    <w:rsid w:val="00F76062"/>
    <w:rsid w:val="00F76D81"/>
    <w:rsid w:val="00F76EB6"/>
    <w:rsid w:val="00F81222"/>
    <w:rsid w:val="00F82C38"/>
    <w:rsid w:val="00F83C73"/>
    <w:rsid w:val="00F86AE9"/>
    <w:rsid w:val="00F877C0"/>
    <w:rsid w:val="00F87E5A"/>
    <w:rsid w:val="00F90342"/>
    <w:rsid w:val="00F91601"/>
    <w:rsid w:val="00F91A74"/>
    <w:rsid w:val="00F926D9"/>
    <w:rsid w:val="00F936D5"/>
    <w:rsid w:val="00F93DD2"/>
    <w:rsid w:val="00F96D6F"/>
    <w:rsid w:val="00F97A25"/>
    <w:rsid w:val="00FA0AF5"/>
    <w:rsid w:val="00FA0F5B"/>
    <w:rsid w:val="00FA165B"/>
    <w:rsid w:val="00FA1EF9"/>
    <w:rsid w:val="00FA1F91"/>
    <w:rsid w:val="00FA1FA9"/>
    <w:rsid w:val="00FA54E1"/>
    <w:rsid w:val="00FA6283"/>
    <w:rsid w:val="00FA6953"/>
    <w:rsid w:val="00FA7E7D"/>
    <w:rsid w:val="00FB01D0"/>
    <w:rsid w:val="00FB0D48"/>
    <w:rsid w:val="00FB16DA"/>
    <w:rsid w:val="00FB2C25"/>
    <w:rsid w:val="00FB334F"/>
    <w:rsid w:val="00FB5646"/>
    <w:rsid w:val="00FB5882"/>
    <w:rsid w:val="00FB5BBC"/>
    <w:rsid w:val="00FB5F5C"/>
    <w:rsid w:val="00FC0ED9"/>
    <w:rsid w:val="00FC1043"/>
    <w:rsid w:val="00FC177F"/>
    <w:rsid w:val="00FC1BCC"/>
    <w:rsid w:val="00FC2218"/>
    <w:rsid w:val="00FC259C"/>
    <w:rsid w:val="00FC309C"/>
    <w:rsid w:val="00FC392D"/>
    <w:rsid w:val="00FC469E"/>
    <w:rsid w:val="00FC533B"/>
    <w:rsid w:val="00FD06A4"/>
    <w:rsid w:val="00FD24FC"/>
    <w:rsid w:val="00FD36AD"/>
    <w:rsid w:val="00FD3BD3"/>
    <w:rsid w:val="00FD3F8F"/>
    <w:rsid w:val="00FD4043"/>
    <w:rsid w:val="00FD5136"/>
    <w:rsid w:val="00FD6CA4"/>
    <w:rsid w:val="00FD7227"/>
    <w:rsid w:val="00FD729C"/>
    <w:rsid w:val="00FD7478"/>
    <w:rsid w:val="00FE059F"/>
    <w:rsid w:val="00FE08BB"/>
    <w:rsid w:val="00FE1035"/>
    <w:rsid w:val="00FE2E13"/>
    <w:rsid w:val="00FE35C2"/>
    <w:rsid w:val="00FE407B"/>
    <w:rsid w:val="00FE46B9"/>
    <w:rsid w:val="00FE6028"/>
    <w:rsid w:val="00FE6C35"/>
    <w:rsid w:val="00FF36B0"/>
    <w:rsid w:val="00FF3C38"/>
    <w:rsid w:val="00FF5B5F"/>
    <w:rsid w:val="00FF64CB"/>
    <w:rsid w:val="00FF6543"/>
    <w:rsid w:val="00FF65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3B143"/>
  <w15:docId w15:val="{9FB0EDB4-DE07-4A49-A51C-56564CFF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lsdException w:name="Subtle Reference" w:semiHidden="1" w:uiPriority="31"/>
    <w:lsdException w:name="Intense Reference" w:semiHidden="1"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B46"/>
    <w:pPr>
      <w:spacing w:before="120" w:after="120"/>
      <w:jc w:val="both"/>
    </w:pPr>
    <w:rPr>
      <w:rFonts w:ascii="Segoe UI" w:hAnsi="Segoe UI"/>
      <w:lang w:val="pt-BR"/>
    </w:rPr>
  </w:style>
  <w:style w:type="paragraph" w:styleId="Ttulo1">
    <w:name w:val="heading 1"/>
    <w:basedOn w:val="Normal"/>
    <w:next w:val="Normal"/>
    <w:link w:val="Ttulo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Ttulo2">
    <w:name w:val="heading 2"/>
    <w:basedOn w:val="Normal"/>
    <w:next w:val="Normal"/>
    <w:link w:val="Ttulo2Char"/>
    <w:uiPriority w:val="9"/>
    <w:unhideWhenUsed/>
    <w:qFormat/>
    <w:rsid w:val="003D2BB8"/>
    <w:pPr>
      <w:spacing w:before="360" w:after="360" w:line="240" w:lineRule="auto"/>
      <w:outlineLvl w:val="1"/>
    </w:pPr>
    <w:rPr>
      <w:rFonts w:cs="Segoe UI"/>
      <w:color w:val="008AC8"/>
      <w:sz w:val="32"/>
      <w:szCs w:val="20"/>
    </w:rPr>
  </w:style>
  <w:style w:type="paragraph" w:styleId="Ttulo3">
    <w:name w:val="heading 3"/>
    <w:basedOn w:val="Normal"/>
    <w:next w:val="Normal"/>
    <w:link w:val="Ttulo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Ttulo4">
    <w:name w:val="heading 4"/>
    <w:basedOn w:val="Normal"/>
    <w:next w:val="Normal"/>
    <w:link w:val="Ttulo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Ttulo5">
    <w:name w:val="heading 5"/>
    <w:basedOn w:val="Normal"/>
    <w:next w:val="Normal"/>
    <w:link w:val="Ttulo5Char"/>
    <w:uiPriority w:val="9"/>
    <w:semiHidden/>
    <w:unhideWhenUsed/>
    <w:pPr>
      <w:keepNext/>
      <w:keepLines/>
      <w:spacing w:before="240" w:line="240" w:lineRule="auto"/>
      <w:outlineLvl w:val="4"/>
    </w:pPr>
    <w:rPr>
      <w:rFonts w:eastAsiaTheme="majorEastAsia" w:cstheme="majorBidi"/>
      <w:color w:val="008AC8"/>
      <w:sz w:val="24"/>
    </w:rPr>
  </w:style>
  <w:style w:type="paragraph" w:styleId="Ttulo6">
    <w:name w:val="heading 6"/>
    <w:basedOn w:val="Normal"/>
    <w:next w:val="Normal"/>
    <w:link w:val="Ttulo6Char"/>
    <w:uiPriority w:val="9"/>
    <w:semiHidden/>
    <w:unhideWhenUsed/>
    <w:qFormat/>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pPr>
      <w:keepNext/>
      <w:keepLines/>
      <w:spacing w:line="240" w:lineRule="auto"/>
      <w:outlineLvl w:val="6"/>
    </w:pPr>
    <w:rPr>
      <w:rFonts w:eastAsiaTheme="majorEastAsia" w:cstheme="majorBidi"/>
      <w:i/>
      <w:iCs/>
      <w:color w:val="008AC8"/>
      <w:sz w:val="24"/>
    </w:rPr>
  </w:style>
  <w:style w:type="paragraph" w:styleId="Ttulo8">
    <w:name w:val="heading 8"/>
    <w:basedOn w:val="Normal"/>
    <w:next w:val="Normal"/>
    <w:link w:val="Ttulo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Ttulo9">
    <w:name w:val="heading 9"/>
    <w:basedOn w:val="Normal"/>
    <w:next w:val="Normal"/>
    <w:link w:val="Ttulo9Char"/>
    <w:uiPriority w:val="9"/>
    <w:semiHidden/>
    <w:pPr>
      <w:keepNext/>
      <w:keepLines/>
      <w:spacing w:after="100" w:afterAutospacing="1" w:line="240" w:lineRule="auto"/>
      <w:outlineLvl w:val="8"/>
    </w:pPr>
    <w:rPr>
      <w:rFonts w:eastAsiaTheme="majorEastAsia" w:cstheme="majorBidi"/>
      <w:i/>
      <w:iCs/>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D2BB8"/>
    <w:rPr>
      <w:rFonts w:ascii="Segoe UI" w:eastAsiaTheme="majorEastAsia" w:hAnsi="Segoe UI" w:cs="Segoe UI"/>
      <w:bCs/>
      <w:color w:val="008AC8"/>
      <w:sz w:val="36"/>
      <w:szCs w:val="28"/>
    </w:rPr>
  </w:style>
  <w:style w:type="character" w:customStyle="1" w:styleId="Ttulo2Char">
    <w:name w:val="Título 2 Char"/>
    <w:basedOn w:val="Fontepargpadro"/>
    <w:link w:val="Ttulo2"/>
    <w:uiPriority w:val="9"/>
    <w:rsid w:val="003D2BB8"/>
    <w:rPr>
      <w:rFonts w:ascii="Segoe UI" w:hAnsi="Segoe UI" w:cs="Segoe UI"/>
      <w:color w:val="008AC8"/>
      <w:sz w:val="32"/>
      <w:szCs w:val="20"/>
    </w:rPr>
  </w:style>
  <w:style w:type="paragraph" w:styleId="CabealhodoSumrio">
    <w:name w:val="TOC Heading"/>
    <w:next w:val="Normal"/>
    <w:uiPriority w:val="39"/>
    <w:unhideWhenUsed/>
    <w:qFormat/>
    <w:rPr>
      <w:rFonts w:ascii="Segoe UI" w:eastAsiaTheme="minorHAnsi" w:hAnsi="Segoe UI"/>
      <w:color w:val="008AC8"/>
      <w:spacing w:val="10"/>
      <w:sz w:val="36"/>
      <w:szCs w:val="48"/>
    </w:rPr>
  </w:style>
  <w:style w:type="paragraph" w:styleId="Sumrio1">
    <w:name w:val="toc 1"/>
    <w:basedOn w:val="Normal"/>
    <w:next w:val="Normal"/>
    <w:uiPriority w:val="39"/>
    <w:unhideWhenUsed/>
    <w:rsid w:val="00C340FB"/>
    <w:pPr>
      <w:tabs>
        <w:tab w:val="left" w:pos="440"/>
        <w:tab w:val="right" w:leader="dot" w:pos="9346"/>
      </w:tabs>
      <w:spacing w:after="100"/>
    </w:pPr>
    <w:rPr>
      <w:sz w:val="24"/>
    </w:rPr>
  </w:style>
  <w:style w:type="character" w:styleId="Hyperlink">
    <w:name w:val="Hyperlink"/>
    <w:basedOn w:val="Fontepargpadro"/>
    <w:uiPriority w:val="99"/>
    <w:unhideWhenUsed/>
    <w:rPr>
      <w:rFonts w:ascii="Segoe UI" w:hAnsi="Segoe UI"/>
      <w:color w:val="0000FF" w:themeColor="hyperlink"/>
      <w:sz w:val="22"/>
      <w:u w:val="single"/>
    </w:rPr>
  </w:style>
  <w:style w:type="paragraph" w:styleId="Textodebalo">
    <w:name w:val="Balloon Text"/>
    <w:basedOn w:val="Normal"/>
    <w:link w:val="TextodebaloChar"/>
    <w:uiPriority w:val="99"/>
    <w:semiHidden/>
    <w:unhideWhenUse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Sumrio2">
    <w:name w:val="toc 2"/>
    <w:basedOn w:val="Normal"/>
    <w:next w:val="Normal"/>
    <w:autoRedefine/>
    <w:uiPriority w:val="39"/>
    <w:unhideWhenUsed/>
    <w:rsid w:val="00F2727C"/>
    <w:pPr>
      <w:tabs>
        <w:tab w:val="left" w:pos="880"/>
        <w:tab w:val="right" w:leader="dot" w:pos="9350"/>
      </w:tabs>
      <w:spacing w:after="100"/>
      <w:ind w:left="216"/>
    </w:pPr>
    <w:rPr>
      <w:rFonts w:ascii="Segoe" w:hAnsi="Segoe"/>
      <w:sz w:val="20"/>
    </w:rPr>
  </w:style>
  <w:style w:type="paragraph" w:styleId="PargrafodaLista">
    <w:name w:val="List Paragraph"/>
    <w:aliases w:val="Bullet Number,Bullet List,FooterText,lp1,lp11,List Paragraph11,Bullet 1,Use Case List Paragraph,Num Bullet 1"/>
    <w:basedOn w:val="Normal"/>
    <w:link w:val="PargrafodaListaChar"/>
    <w:uiPriority w:val="34"/>
    <w:qFormat/>
    <w:pPr>
      <w:numPr>
        <w:numId w:val="7"/>
      </w:numPr>
      <w:contextualSpacing/>
    </w:pPr>
  </w:style>
  <w:style w:type="paragraph" w:styleId="SemEspaamento">
    <w:name w:val="No Spacing"/>
    <w:uiPriority w:val="1"/>
    <w:qFormat/>
    <w:pPr>
      <w:spacing w:after="0" w:line="240" w:lineRule="auto"/>
    </w:pPr>
  </w:style>
  <w:style w:type="character" w:styleId="Refdecomentrio">
    <w:name w:val="annotation reference"/>
    <w:basedOn w:val="Fontepargpadro"/>
    <w:uiPriority w:val="99"/>
    <w:semiHidden/>
    <w:unhideWhenUsed/>
    <w:rPr>
      <w:sz w:val="16"/>
      <w:szCs w:val="16"/>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paragraph" w:styleId="Assuntodocomentrio">
    <w:name w:val="annotation subject"/>
    <w:basedOn w:val="Textodecomentrio"/>
    <w:next w:val="Textodecomentrio"/>
    <w:link w:val="AssuntodocomentrioChar"/>
    <w:uiPriority w:val="99"/>
    <w:semiHidden/>
    <w:unhideWhenUsed/>
    <w:rPr>
      <w:b/>
      <w:bCs/>
    </w:rPr>
  </w:style>
  <w:style w:type="character" w:customStyle="1" w:styleId="AssuntodocomentrioChar">
    <w:name w:val="Assunto do comentário Char"/>
    <w:basedOn w:val="TextodecomentrioChar"/>
    <w:link w:val="Assuntodocomentrio"/>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PargrafodaLista"/>
    <w:pPr>
      <w:numPr>
        <w:numId w:val="1"/>
      </w:numPr>
      <w:spacing w:before="240" w:after="240" w:line="240" w:lineRule="auto"/>
    </w:pPr>
    <w:rPr>
      <w:rFonts w:cs="Segoe UI"/>
      <w:szCs w:val="20"/>
    </w:rPr>
  </w:style>
  <w:style w:type="paragraph" w:styleId="Corpodetexto">
    <w:name w:val="Body Text"/>
    <w:basedOn w:val="Normal"/>
    <w:link w:val="CorpodetextoChar"/>
    <w:uiPriority w:val="99"/>
    <w:unhideWhenUsed/>
    <w:pPr>
      <w:tabs>
        <w:tab w:val="left" w:pos="360"/>
      </w:tabs>
      <w:spacing w:after="0" w:line="240" w:lineRule="auto"/>
      <w:ind w:left="360" w:hanging="360"/>
    </w:pPr>
    <w:rPr>
      <w:rFonts w:cs="Segoe UI"/>
      <w:szCs w:val="18"/>
    </w:rPr>
  </w:style>
  <w:style w:type="character" w:customStyle="1" w:styleId="CorpodetextoChar">
    <w:name w:val="Corpo de texto Char"/>
    <w:basedOn w:val="Fontepargpadro"/>
    <w:link w:val="Corpodetexto"/>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8"/>
      </w:numPr>
      <w:spacing w:before="360" w:after="360" w:line="600" w:lineRule="exact"/>
      <w:outlineLvl w:val="0"/>
    </w:pPr>
    <w:rPr>
      <w:rFonts w:eastAsiaTheme="minorHAnsi"/>
      <w:color w:val="008AC8"/>
      <w:spacing w:val="10"/>
      <w:sz w:val="36"/>
      <w:szCs w:val="48"/>
    </w:rPr>
  </w:style>
  <w:style w:type="paragraph" w:styleId="Corpodetexto2">
    <w:name w:val="Body Text 2"/>
    <w:basedOn w:val="Normal"/>
    <w:link w:val="Corpodetexto2Char"/>
    <w:uiPriority w:val="99"/>
    <w:semiHidden/>
    <w:pPr>
      <w:spacing w:after="0" w:line="240" w:lineRule="auto"/>
      <w:ind w:left="720"/>
    </w:pPr>
    <w:rPr>
      <w:rFonts w:cs="Segoe UI"/>
      <w:szCs w:val="20"/>
    </w:rPr>
  </w:style>
  <w:style w:type="character" w:customStyle="1" w:styleId="Corpodetexto2Char">
    <w:name w:val="Corpo de texto 2 Char"/>
    <w:basedOn w:val="Fontepargpadro"/>
    <w:link w:val="Corpodetexto2"/>
    <w:uiPriority w:val="99"/>
    <w:semiHidden/>
    <w:rPr>
      <w:rFonts w:ascii="Segoe UI" w:hAnsi="Segoe UI" w:cs="Segoe UI"/>
      <w:szCs w:val="20"/>
    </w:rPr>
  </w:style>
  <w:style w:type="paragraph" w:styleId="Reviso">
    <w:name w:val="Revision"/>
    <w:hidden/>
    <w:uiPriority w:val="99"/>
    <w:semiHidden/>
    <w:pPr>
      <w:spacing w:after="0" w:line="240" w:lineRule="auto"/>
    </w:pPr>
  </w:style>
  <w:style w:type="paragraph" w:styleId="Cabealho">
    <w:name w:val="header"/>
    <w:basedOn w:val="Normal"/>
    <w:link w:val="CabealhoChar"/>
    <w:uiPriority w:val="99"/>
    <w:unhideWhenUsed/>
    <w:pPr>
      <w:tabs>
        <w:tab w:val="center" w:pos="4680"/>
        <w:tab w:val="right" w:pos="9360"/>
      </w:tabs>
      <w:spacing w:before="0" w:after="0" w:line="240" w:lineRule="auto"/>
    </w:pPr>
    <w:rPr>
      <w:sz w:val="16"/>
    </w:rPr>
  </w:style>
  <w:style w:type="character" w:customStyle="1" w:styleId="CabealhoChar">
    <w:name w:val="Cabeçalho Char"/>
    <w:basedOn w:val="Fontepargpadro"/>
    <w:link w:val="Cabealho"/>
    <w:uiPriority w:val="99"/>
    <w:rPr>
      <w:rFonts w:ascii="Segoe UI" w:hAnsi="Segoe UI"/>
      <w:sz w:val="16"/>
    </w:rPr>
  </w:style>
  <w:style w:type="paragraph" w:styleId="Rodap">
    <w:name w:val="footer"/>
    <w:basedOn w:val="Normal"/>
    <w:link w:val="Rodap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RodapChar">
    <w:name w:val="Rodapé Char"/>
    <w:basedOn w:val="Fontepargpadro"/>
    <w:link w:val="Rodap"/>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Fontepargpadro"/>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Fontepargpadro"/>
    <w:link w:val="Bullets"/>
    <w:rPr>
      <w:rFonts w:ascii="Segoe UI" w:hAnsi="Segoe UI"/>
      <w:lang w:val="pt-BR"/>
    </w:rPr>
  </w:style>
  <w:style w:type="character" w:styleId="TextodoEspaoReservado">
    <w:name w:val="Placeholder Text"/>
    <w:basedOn w:val="Fontepargpadro"/>
    <w:uiPriority w:val="99"/>
    <w:semiHidden/>
    <w:rPr>
      <w:color w:val="808080"/>
    </w:rPr>
  </w:style>
  <w:style w:type="character" w:customStyle="1" w:styleId="QuestionChar">
    <w:name w:val="Question Char"/>
    <w:basedOn w:val="Fontepargpadro"/>
    <w:link w:val="Question"/>
    <w:semiHidden/>
  </w:style>
  <w:style w:type="paragraph" w:styleId="Sumrio3">
    <w:name w:val="toc 3"/>
    <w:basedOn w:val="CabealhodoSumrio"/>
    <w:next w:val="Normal"/>
    <w:autoRedefine/>
    <w:uiPriority w:val="39"/>
    <w:unhideWhenUsed/>
    <w:rsid w:val="00D3088E"/>
    <w:pPr>
      <w:spacing w:after="100"/>
      <w:ind w:left="446"/>
    </w:pPr>
    <w:rPr>
      <w:rFonts w:ascii="Segoe" w:hAnsi="Segoe"/>
      <w:color w:val="auto"/>
      <w:sz w:val="20"/>
    </w:rPr>
  </w:style>
  <w:style w:type="character" w:styleId="HiperlinkVisitado">
    <w:name w:val="FollowedHyperlink"/>
    <w:basedOn w:val="Fontepargpadro"/>
    <w:uiPriority w:val="99"/>
    <w:semiHidden/>
    <w:unhideWhenUsed/>
    <w:rPr>
      <w:color w:val="800080" w:themeColor="followedHyperlink"/>
      <w:u w:val="single"/>
    </w:rPr>
  </w:style>
  <w:style w:type="character" w:styleId="TtulodoLivro">
    <w:name w:val="Book Title"/>
    <w:basedOn w:val="Fontepargpadro"/>
    <w:uiPriority w:val="33"/>
    <w:qFormat/>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Fontepargpadro"/>
    <w:semiHidden/>
    <w:rPr>
      <w:rFonts w:ascii="Segoe UI" w:hAnsi="Segoe UI"/>
      <w:sz w:val="20"/>
    </w:rPr>
  </w:style>
  <w:style w:type="character" w:customStyle="1" w:styleId="PargrafodaListaChar">
    <w:name w:val="Parágrafo da Lista Char"/>
    <w:aliases w:val="Bullet Number Char,Bullet List Char,FooterText Char,lp1 Char,lp11 Char,List Paragraph11 Char,Bullet 1 Char,Use Case List Paragraph Char,Num Bullet 1 Char"/>
    <w:basedOn w:val="Fontepargpadro"/>
    <w:link w:val="PargrafodaLista"/>
    <w:uiPriority w:val="34"/>
    <w:locked/>
    <w:rPr>
      <w:rFonts w:ascii="Segoe UI" w:hAnsi="Segoe UI"/>
      <w:lang w:val="pt-BR"/>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elacomgrade">
    <w:name w:val="Table Grid"/>
    <w:basedOn w:val="Tabelanormal"/>
    <w:uiPriority w:val="39"/>
    <w:rsid w:val="00FB5BBC"/>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Ttulo3Char">
    <w:name w:val="Título 3 Char"/>
    <w:basedOn w:val="Fontepargpadro"/>
    <w:link w:val="Ttulo3"/>
    <w:uiPriority w:val="9"/>
    <w:rsid w:val="003D2BB8"/>
    <w:rPr>
      <w:rFonts w:ascii="Segoe UI" w:eastAsiaTheme="majorEastAsia" w:hAnsi="Segoe UI" w:cstheme="majorBidi"/>
      <w:bCs/>
      <w:color w:val="008AC8"/>
      <w:sz w:val="28"/>
    </w:rPr>
  </w:style>
  <w:style w:type="paragraph" w:styleId="Commarcadores">
    <w:name w:val="List Bullet"/>
    <w:basedOn w:val="Normal"/>
    <w:uiPriority w:val="4"/>
    <w:qFormat/>
    <w:rsid w:val="00E32460"/>
    <w:pPr>
      <w:numPr>
        <w:numId w:val="4"/>
      </w:numPr>
      <w:contextualSpacing/>
    </w:pPr>
  </w:style>
  <w:style w:type="numbering" w:customStyle="1" w:styleId="NumberedListTable">
    <w:name w:val="Numbered List Table"/>
    <w:basedOn w:val="Semlista"/>
    <w:pPr>
      <w:numPr>
        <w:numId w:val="5"/>
      </w:numPr>
    </w:pPr>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8"/>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6020B9"/>
    <w:pPr>
      <w:keepNext/>
      <w:keepLines/>
      <w:numPr>
        <w:ilvl w:val="2"/>
        <w:numId w:val="8"/>
      </w:numPr>
      <w:spacing w:before="240" w:after="240" w:line="240" w:lineRule="auto"/>
      <w:outlineLvl w:val="2"/>
    </w:pPr>
    <w:rPr>
      <w:rFonts w:eastAsiaTheme="minorHAnsi"/>
      <w:color w:val="008AC8"/>
      <w:sz w:val="28"/>
      <w:szCs w:val="28"/>
    </w:rPr>
  </w:style>
  <w:style w:type="paragraph" w:customStyle="1" w:styleId="Heading4Num">
    <w:name w:val="Heading 4 Num"/>
    <w:basedOn w:val="Normal"/>
    <w:next w:val="Normal"/>
    <w:unhideWhenUsed/>
    <w:rsid w:val="006020B9"/>
    <w:pPr>
      <w:keepNext/>
      <w:keepLines/>
      <w:numPr>
        <w:ilvl w:val="3"/>
        <w:numId w:val="8"/>
      </w:numPr>
      <w:spacing w:before="240" w:after="240" w:line="240" w:lineRule="auto"/>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8"/>
      </w:numPr>
      <w:spacing w:before="240" w:line="240" w:lineRule="auto"/>
      <w:outlineLvl w:val="4"/>
    </w:pPr>
    <w:rPr>
      <w:rFonts w:eastAsiaTheme="minorHAnsi"/>
      <w:color w:val="008AC8"/>
      <w:sz w:val="24"/>
      <w:szCs w:val="20"/>
    </w:rPr>
  </w:style>
  <w:style w:type="paragraph" w:customStyle="1" w:styleId="FooterPageNumber">
    <w:name w:val="Footer Page Number"/>
    <w:basedOn w:val="Rodap"/>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contextualSpacing/>
    </w:pPr>
    <w:rPr>
      <w:sz w:val="20"/>
    </w:rPr>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9"/>
      </w:numPr>
      <w:spacing w:before="0" w:after="200"/>
      <w:contextualSpacing/>
    </w:pPr>
    <w:rPr>
      <w:rFonts w:eastAsia="Arial" w:cs="Arial"/>
      <w:lang w:eastAsia="ja-JP"/>
    </w:rPr>
  </w:style>
  <w:style w:type="character" w:customStyle="1" w:styleId="Ttulo9Char">
    <w:name w:val="Título 9 Char"/>
    <w:basedOn w:val="Fontepargpadro"/>
    <w:link w:val="Ttulo9"/>
    <w:uiPriority w:val="9"/>
    <w:semiHidden/>
    <w:rPr>
      <w:rFonts w:ascii="Segoe UI" w:eastAsiaTheme="majorEastAsia" w:hAnsi="Segoe UI" w:cstheme="majorBidi"/>
      <w:i/>
      <w:iCs/>
      <w:szCs w:val="20"/>
    </w:rPr>
  </w:style>
  <w:style w:type="paragraph" w:styleId="Legenda">
    <w:name w:val="caption"/>
    <w:basedOn w:val="Normal"/>
    <w:next w:val="Normal"/>
    <w:uiPriority w:val="19"/>
    <w:unhideWhenUsed/>
    <w:qFormat/>
    <w:pPr>
      <w:spacing w:line="240" w:lineRule="auto"/>
    </w:pPr>
    <w:rPr>
      <w:bCs/>
      <w:color w:val="008AC8"/>
      <w:sz w:val="18"/>
      <w:szCs w:val="18"/>
    </w:rPr>
  </w:style>
  <w:style w:type="paragraph" w:styleId="Ttulo">
    <w:name w:val="Title"/>
    <w:basedOn w:val="Normal"/>
    <w:next w:val="Normal"/>
    <w:link w:val="TtuloChar"/>
    <w:autoRedefine/>
    <w:uiPriority w:val="10"/>
    <w:pPr>
      <w:keepNext/>
      <w:keepLines/>
      <w:pageBreakBefore/>
      <w:spacing w:before="100" w:after="300" w:line="240" w:lineRule="auto"/>
      <w:contextualSpacing/>
      <w:outlineLvl w:val="0"/>
    </w:pPr>
    <w:rPr>
      <w:rFonts w:eastAsiaTheme="majorEastAsia" w:cstheme="minorHAnsi"/>
      <w:b/>
      <w:bCs/>
      <w:i/>
      <w:iCs/>
      <w:color w:val="FFFFFF" w:themeColor="background1"/>
      <w:spacing w:val="5"/>
      <w:kern w:val="28"/>
      <w:sz w:val="24"/>
      <w:szCs w:val="52"/>
    </w:rPr>
  </w:style>
  <w:style w:type="character" w:customStyle="1" w:styleId="TtuloChar">
    <w:name w:val="Título Char"/>
    <w:basedOn w:val="Fontepargpadro"/>
    <w:link w:val="Ttulo"/>
    <w:uiPriority w:val="10"/>
    <w:rPr>
      <w:rFonts w:ascii="Segoe UI" w:eastAsiaTheme="majorEastAsia" w:hAnsi="Segoe UI" w:cstheme="minorHAnsi"/>
      <w:b/>
      <w:bCs/>
      <w:i/>
      <w:iCs/>
      <w:noProof/>
      <w:color w:val="FFFFFF" w:themeColor="background1"/>
      <w:spacing w:val="5"/>
      <w:kern w:val="28"/>
      <w:sz w:val="24"/>
      <w:szCs w:val="52"/>
    </w:rPr>
  </w:style>
  <w:style w:type="character" w:styleId="nfase">
    <w:name w:val="Emphasis"/>
    <w:basedOn w:val="nfaseIntensa"/>
    <w:uiPriority w:val="20"/>
    <w:qFormat/>
    <w:rPr>
      <w:rFonts w:ascii="Segoe UI" w:hAnsi="Segoe UI"/>
      <w:b w:val="0"/>
      <w:bCs/>
      <w:i/>
      <w:iCs/>
      <w:color w:val="auto"/>
      <w:sz w:val="22"/>
    </w:rPr>
  </w:style>
  <w:style w:type="character" w:styleId="nfaseIntensa">
    <w:name w:val="Intense Emphasis"/>
    <w:basedOn w:val="Fontepargpadro"/>
    <w:uiPriority w:val="21"/>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Ttulo4Char">
    <w:name w:val="Título 4 Char"/>
    <w:basedOn w:val="Fontepargpadro"/>
    <w:link w:val="Ttulo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Forte">
    <w:name w:val="Strong"/>
    <w:basedOn w:val="Fontepargpadro"/>
    <w:uiPriority w:val="22"/>
    <w:qFormat/>
    <w:rPr>
      <w:b/>
      <w:bCs/>
    </w:rPr>
  </w:style>
  <w:style w:type="character" w:customStyle="1" w:styleId="Ttulo5Char">
    <w:name w:val="Título 5 Char"/>
    <w:basedOn w:val="Fontepargpadro"/>
    <w:link w:val="Ttulo5"/>
    <w:uiPriority w:val="9"/>
    <w:semiHidden/>
    <w:rPr>
      <w:rFonts w:ascii="Segoe UI" w:eastAsiaTheme="majorEastAsia" w:hAnsi="Segoe UI" w:cstheme="majorBidi"/>
      <w:color w:val="008AC8"/>
      <w:sz w:val="24"/>
    </w:rPr>
  </w:style>
  <w:style w:type="character" w:customStyle="1" w:styleId="Ttulo6Char">
    <w:name w:val="Título 6 Char"/>
    <w:basedOn w:val="Fontepargpadro"/>
    <w:link w:val="Ttulo6"/>
    <w:uiPriority w:val="9"/>
    <w:semiHidden/>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semiHidden/>
    <w:rPr>
      <w:rFonts w:ascii="Segoe UI" w:eastAsiaTheme="majorEastAsia" w:hAnsi="Segoe UI" w:cstheme="majorBidi"/>
      <w:i/>
      <w:iCs/>
      <w:color w:val="008AC8"/>
      <w:sz w:val="24"/>
    </w:rPr>
  </w:style>
  <w:style w:type="character" w:customStyle="1" w:styleId="Ttulo8Char">
    <w:name w:val="Título 8 Char"/>
    <w:basedOn w:val="Fontepargpadro"/>
    <w:link w:val="Ttulo8"/>
    <w:uiPriority w:val="9"/>
    <w:semiHidden/>
    <w:rPr>
      <w:rFonts w:ascii="Segoe UI" w:eastAsiaTheme="majorEastAsia" w:hAnsi="Segoe UI" w:cstheme="majorBidi"/>
      <w:color w:val="008AC8"/>
      <w:sz w:val="24"/>
      <w:szCs w:val="21"/>
    </w:rPr>
  </w:style>
  <w:style w:type="numbering" w:customStyle="1" w:styleId="Checklist">
    <w:name w:val="Checklist"/>
    <w:basedOn w:val="Semlista"/>
    <w:pPr>
      <w:numPr>
        <w:numId w:val="6"/>
      </w:numPr>
    </w:pPr>
  </w:style>
  <w:style w:type="paragraph" w:customStyle="1" w:styleId="TableText">
    <w:name w:val="Table Text"/>
    <w:basedOn w:val="Normal"/>
    <w:pPr>
      <w:spacing w:before="0" w:after="0" w:line="240" w:lineRule="auto"/>
    </w:pPr>
    <w:rPr>
      <w:sz w:val="20"/>
      <w:szCs w:val="20"/>
    </w:rPr>
  </w:style>
  <w:style w:type="numbering" w:customStyle="1" w:styleId="NumberedList">
    <w:name w:val="Numbered List"/>
    <w:basedOn w:val="Semlista"/>
    <w:rsid w:val="00E02385"/>
    <w:pPr>
      <w:numPr>
        <w:numId w:val="10"/>
      </w:numPr>
    </w:pPr>
  </w:style>
  <w:style w:type="paragraph" w:styleId="ndicedeilustraes">
    <w:name w:val="table of figures"/>
    <w:basedOn w:val="Normal"/>
    <w:next w:val="Normal"/>
    <w:uiPriority w:val="99"/>
    <w:rsid w:val="007A661F"/>
    <w:pPr>
      <w:spacing w:after="0"/>
    </w:pPr>
  </w:style>
  <w:style w:type="paragraph" w:styleId="Remissivo1">
    <w:name w:val="index 1"/>
    <w:basedOn w:val="Normal"/>
    <w:next w:val="Normal"/>
    <w:autoRedefine/>
    <w:uiPriority w:val="99"/>
    <w:semiHidden/>
    <w:unhideWhenUsed/>
    <w:rsid w:val="00492371"/>
    <w:pPr>
      <w:spacing w:before="0" w:after="0" w:line="240" w:lineRule="auto"/>
      <w:ind w:left="220" w:hanging="220"/>
    </w:pPr>
  </w:style>
  <w:style w:type="paragraph" w:styleId="Ttulodendicedeautoridades">
    <w:name w:val="toa heading"/>
    <w:basedOn w:val="Normal"/>
    <w:next w:val="Normal"/>
    <w:uiPriority w:val="99"/>
    <w:semiHidden/>
    <w:unhideWhenUsed/>
    <w:rsid w:val="00ED659D"/>
    <w:rPr>
      <w:rFonts w:asciiTheme="majorHAnsi" w:eastAsiaTheme="majorEastAsia" w:hAnsiTheme="majorHAnsi" w:cstheme="majorBidi"/>
      <w:b/>
      <w:bCs/>
      <w:sz w:val="24"/>
      <w:szCs w:val="24"/>
    </w:rPr>
  </w:style>
  <w:style w:type="table" w:styleId="TabeladeGrade4-nfase1">
    <w:name w:val="Grid Table 4 Accent 1"/>
    <w:basedOn w:val="Tabelanormal"/>
    <w:uiPriority w:val="49"/>
    <w:rsid w:val="00BA1F9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Grade4-nfase2">
    <w:name w:val="Grid Table 4 Accent 2"/>
    <w:basedOn w:val="Tabelanormal"/>
    <w:uiPriority w:val="49"/>
    <w:rsid w:val="0023200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nfaseSutil">
    <w:name w:val="Subtle Emphasis"/>
    <w:basedOn w:val="Fontepargpadro"/>
    <w:uiPriority w:val="19"/>
    <w:qFormat/>
    <w:rsid w:val="00E24102"/>
    <w:rPr>
      <w:i/>
      <w:iCs/>
      <w:color w:val="808080" w:themeColor="text1" w:themeTint="7F"/>
    </w:rPr>
  </w:style>
  <w:style w:type="paragraph" w:customStyle="1" w:styleId="NoteinList1">
    <w:name w:val="Note in List 1"/>
    <w:basedOn w:val="Normal"/>
    <w:next w:val="Normal"/>
    <w:qFormat/>
    <w:rsid w:val="00E24102"/>
    <w:pPr>
      <w:pBdr>
        <w:top w:val="single" w:sz="8" w:space="1" w:color="4F81BD"/>
        <w:bottom w:val="single" w:sz="8" w:space="1" w:color="4F81BD"/>
      </w:pBdr>
      <w:suppressAutoHyphens/>
      <w:spacing w:before="180" w:after="180" w:line="240" w:lineRule="auto"/>
      <w:ind w:left="360"/>
      <w:jc w:val="left"/>
    </w:pPr>
    <w:rPr>
      <w:rFonts w:eastAsia="MS Mincho" w:cs="Arial"/>
      <w:i/>
      <w:color w:val="5191CD"/>
      <w:sz w:val="20"/>
      <w:szCs w:val="18"/>
      <w:lang w:eastAsia="en-AU"/>
    </w:rPr>
  </w:style>
  <w:style w:type="character" w:customStyle="1" w:styleId="sentence">
    <w:name w:val="sentence"/>
    <w:basedOn w:val="Fontepargpadro"/>
    <w:rsid w:val="005A3CE9"/>
  </w:style>
  <w:style w:type="paragraph" w:customStyle="1" w:styleId="TableNormal2">
    <w:name w:val="Table Normal2"/>
    <w:basedOn w:val="Normal"/>
    <w:rsid w:val="008D1829"/>
    <w:pPr>
      <w:spacing w:before="60" w:after="60" w:line="264" w:lineRule="auto"/>
    </w:pPr>
    <w:rPr>
      <w:rFonts w:ascii="Arial Narrow" w:eastAsia="Arial Narrow" w:hAnsi="Arial Narrow" w:cs="Arial Narrow"/>
      <w:sz w:val="18"/>
      <w:szCs w:val="18"/>
      <w:lang w:eastAsia="ja-JP"/>
    </w:rPr>
  </w:style>
  <w:style w:type="table" w:styleId="SombreamentoClaro-nfase6">
    <w:name w:val="Light Shading Accent 6"/>
    <w:basedOn w:val="Tabelanormal"/>
    <w:uiPriority w:val="60"/>
    <w:rsid w:val="00377381"/>
    <w:pPr>
      <w:spacing w:after="0" w:line="240" w:lineRule="auto"/>
    </w:pPr>
    <w:rPr>
      <w:rFonts w:eastAsiaTheme="minorHAnsi"/>
      <w:color w:val="E36C0A" w:themeColor="accent6" w:themeShade="BF"/>
      <w:lang w:val="pt-BR"/>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TabeladeGrade5Escura-nfase1">
    <w:name w:val="Grid Table 5 Dark Accent 1"/>
    <w:basedOn w:val="Tabelanormal"/>
    <w:uiPriority w:val="50"/>
    <w:rsid w:val="00A97C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eGrid">
    <w:name w:val="TableGrid"/>
    <w:rsid w:val="00B563DF"/>
    <w:pPr>
      <w:spacing w:after="0" w:line="240" w:lineRule="auto"/>
    </w:pPr>
    <w:tblPr>
      <w:tblCellMar>
        <w:top w:w="0" w:type="dxa"/>
        <w:left w:w="0" w:type="dxa"/>
        <w:bottom w:w="0" w:type="dxa"/>
        <w:right w:w="0" w:type="dxa"/>
      </w:tblCellMar>
    </w:tblPr>
  </w:style>
  <w:style w:type="paragraph" w:styleId="Citao">
    <w:name w:val="Quote"/>
    <w:basedOn w:val="Normal"/>
    <w:next w:val="Normal"/>
    <w:link w:val="CitaoChar"/>
    <w:uiPriority w:val="29"/>
    <w:qFormat/>
    <w:rsid w:val="00B563DF"/>
    <w:pPr>
      <w:spacing w:before="0" w:after="160" w:line="259" w:lineRule="auto"/>
      <w:jc w:val="left"/>
    </w:pPr>
    <w:rPr>
      <w:rFonts w:ascii="Calibri" w:eastAsia="Calibri" w:hAnsi="Calibri" w:cs="Calibri"/>
      <w:i/>
      <w:iCs/>
      <w:color w:val="000000" w:themeColor="text1"/>
      <w:lang w:val="en-US"/>
    </w:rPr>
  </w:style>
  <w:style w:type="character" w:customStyle="1" w:styleId="CitaoChar">
    <w:name w:val="Citação Char"/>
    <w:basedOn w:val="Fontepargpadro"/>
    <w:link w:val="Citao"/>
    <w:uiPriority w:val="29"/>
    <w:rsid w:val="00B563DF"/>
    <w:rPr>
      <w:rFonts w:ascii="Calibri" w:eastAsia="Calibri" w:hAnsi="Calibri" w:cs="Calibri"/>
      <w:i/>
      <w:iCs/>
      <w:color w:val="000000" w:themeColor="text1"/>
    </w:rPr>
  </w:style>
  <w:style w:type="paragraph" w:customStyle="1" w:styleId="SubItem">
    <w:name w:val="SubItem"/>
    <w:basedOn w:val="Ttulo3"/>
    <w:link w:val="SubItemChar"/>
    <w:qFormat/>
    <w:rsid w:val="00B563DF"/>
    <w:pPr>
      <w:spacing w:before="0" w:after="0" w:line="259" w:lineRule="auto"/>
      <w:ind w:left="18" w:hanging="10"/>
    </w:pPr>
    <w:rPr>
      <w:rFonts w:ascii="Calibri" w:eastAsia="Calibri" w:hAnsi="Calibri" w:cs="Calibri"/>
      <w:bCs w:val="0"/>
      <w:color w:val="000000"/>
      <w:sz w:val="24"/>
      <w:lang w:val="en-US" w:eastAsia="pt-BR"/>
    </w:rPr>
  </w:style>
  <w:style w:type="character" w:customStyle="1" w:styleId="SubItemChar">
    <w:name w:val="SubItem Char"/>
    <w:basedOn w:val="Ttulo3Char"/>
    <w:link w:val="SubItem"/>
    <w:rsid w:val="00B563DF"/>
    <w:rPr>
      <w:rFonts w:ascii="Calibri" w:eastAsia="Calibri" w:hAnsi="Calibri" w:cs="Calibri"/>
      <w:bCs w:val="0"/>
      <w:color w:val="000000"/>
      <w:sz w:val="24"/>
      <w:lang w:eastAsia="pt-BR"/>
    </w:rPr>
  </w:style>
  <w:style w:type="paragraph" w:customStyle="1" w:styleId="Tpico">
    <w:name w:val="Tópico"/>
    <w:basedOn w:val="Ttulo2"/>
    <w:link w:val="TpicoChar"/>
    <w:qFormat/>
    <w:rsid w:val="00B563DF"/>
    <w:pPr>
      <w:keepNext/>
      <w:keepLines/>
      <w:spacing w:before="0" w:after="0" w:line="259" w:lineRule="auto"/>
      <w:ind w:left="3" w:hanging="10"/>
      <w:jc w:val="left"/>
    </w:pPr>
    <w:rPr>
      <w:rFonts w:ascii="Segoe UI Semibold" w:eastAsia="Arial" w:hAnsi="Segoe UI Semibold" w:cs="Arial"/>
      <w:b/>
      <w:color w:val="000000"/>
      <w:sz w:val="28"/>
    </w:rPr>
  </w:style>
  <w:style w:type="character" w:customStyle="1" w:styleId="TpicoChar">
    <w:name w:val="Tópico Char"/>
    <w:basedOn w:val="Ttulo2Char"/>
    <w:link w:val="Tpico"/>
    <w:rsid w:val="00B563DF"/>
    <w:rPr>
      <w:rFonts w:ascii="Segoe UI Semibold" w:eastAsia="Arial" w:hAnsi="Segoe UI Semibold" w:cs="Arial"/>
      <w:b/>
      <w:color w:val="000000"/>
      <w:sz w:val="28"/>
      <w:szCs w:val="20"/>
      <w:lang w:val="pt-BR"/>
    </w:rPr>
  </w:style>
  <w:style w:type="paragraph" w:customStyle="1" w:styleId="TableNormal1">
    <w:name w:val="Table Normal1"/>
    <w:basedOn w:val="Normal"/>
    <w:link w:val="TableNormal1Char"/>
    <w:rsid w:val="00E625E0"/>
    <w:pPr>
      <w:spacing w:before="60" w:after="60" w:line="264" w:lineRule="auto"/>
      <w:jc w:val="left"/>
    </w:pPr>
    <w:rPr>
      <w:rFonts w:ascii="Arial Narrow" w:eastAsia="Arial Narrow" w:hAnsi="Arial Narrow" w:cs="Arial Narrow"/>
      <w:sz w:val="18"/>
      <w:szCs w:val="18"/>
      <w:lang w:val="en-US" w:eastAsia="ja-JP"/>
    </w:rPr>
  </w:style>
  <w:style w:type="character" w:customStyle="1" w:styleId="TableNormal1Char">
    <w:name w:val="Table Normal1 Char"/>
    <w:basedOn w:val="Fontepargpadro"/>
    <w:link w:val="TableNormal1"/>
    <w:rsid w:val="00E625E0"/>
    <w:rPr>
      <w:rFonts w:ascii="Arial Narrow" w:eastAsia="Arial Narrow" w:hAnsi="Arial Narrow" w:cs="Arial Narrow"/>
      <w:sz w:val="18"/>
      <w:szCs w:val="18"/>
      <w:lang w:eastAsia="ja-JP"/>
    </w:rPr>
  </w:style>
  <w:style w:type="character" w:customStyle="1" w:styleId="apple-converted-space">
    <w:name w:val="apple-converted-space"/>
    <w:basedOn w:val="Fontepargpadro"/>
    <w:rsid w:val="004D75E4"/>
  </w:style>
  <w:style w:type="table" w:styleId="TabeladeGrade5Escura-nfase2">
    <w:name w:val="Grid Table 5 Dark Accent 2"/>
    <w:basedOn w:val="Tabelanormal"/>
    <w:uiPriority w:val="50"/>
    <w:rsid w:val="00FB5B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styleId="MenoPendente">
    <w:name w:val="Unresolved Mention"/>
    <w:basedOn w:val="Fontepargpadro"/>
    <w:uiPriority w:val="99"/>
    <w:semiHidden/>
    <w:unhideWhenUsed/>
    <w:rsid w:val="00141BBE"/>
    <w:rPr>
      <w:color w:val="605E5C"/>
      <w:shd w:val="clear" w:color="auto" w:fill="E1DFDD"/>
    </w:rPr>
  </w:style>
  <w:style w:type="character" w:styleId="Meno">
    <w:name w:val="Mention"/>
    <w:basedOn w:val="Fontepargpadro"/>
    <w:uiPriority w:val="99"/>
    <w:unhideWhenUsed/>
    <w:rsid w:val="00E7207D"/>
    <w:rPr>
      <w:color w:val="2B579A"/>
      <w:shd w:val="clear" w:color="auto" w:fill="E1DFDD"/>
    </w:rPr>
  </w:style>
  <w:style w:type="character" w:customStyle="1" w:styleId="muted">
    <w:name w:val="muted"/>
    <w:basedOn w:val="Fontepargpadro"/>
    <w:rsid w:val="004720FC"/>
  </w:style>
  <w:style w:type="character" w:customStyle="1" w:styleId="normaltextrun">
    <w:name w:val="normaltextrun"/>
    <w:basedOn w:val="Fontepargpadro"/>
    <w:rsid w:val="00C71532"/>
  </w:style>
  <w:style w:type="character" w:customStyle="1" w:styleId="eop">
    <w:name w:val="eop"/>
    <w:basedOn w:val="Fontepargpadro"/>
    <w:rsid w:val="00C71532"/>
  </w:style>
  <w:style w:type="paragraph" w:customStyle="1" w:styleId="paragraph">
    <w:name w:val="paragraph"/>
    <w:basedOn w:val="Normal"/>
    <w:rsid w:val="00C71532"/>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customStyle="1" w:styleId="EmptyCellLayoutStyle">
    <w:name w:val="EmptyCellLayoutStyle"/>
    <w:rsid w:val="005428CE"/>
    <w:pPr>
      <w:spacing w:after="160" w:line="259" w:lineRule="auto"/>
    </w:pPr>
    <w:rPr>
      <w:rFonts w:ascii="Times New Roman" w:eastAsia="Times New Roman" w:hAnsi="Times New Roman" w:cs="Times New Roman"/>
      <w:sz w:val="2"/>
      <w:szCs w:val="2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3999">
      <w:bodyDiv w:val="1"/>
      <w:marLeft w:val="0"/>
      <w:marRight w:val="0"/>
      <w:marTop w:val="0"/>
      <w:marBottom w:val="0"/>
      <w:divBdr>
        <w:top w:val="none" w:sz="0" w:space="0" w:color="auto"/>
        <w:left w:val="none" w:sz="0" w:space="0" w:color="auto"/>
        <w:bottom w:val="none" w:sz="0" w:space="0" w:color="auto"/>
        <w:right w:val="none" w:sz="0" w:space="0" w:color="auto"/>
      </w:divBdr>
    </w:div>
    <w:div w:id="34812566">
      <w:bodyDiv w:val="1"/>
      <w:marLeft w:val="0"/>
      <w:marRight w:val="0"/>
      <w:marTop w:val="0"/>
      <w:marBottom w:val="0"/>
      <w:divBdr>
        <w:top w:val="none" w:sz="0" w:space="0" w:color="auto"/>
        <w:left w:val="none" w:sz="0" w:space="0" w:color="auto"/>
        <w:bottom w:val="none" w:sz="0" w:space="0" w:color="auto"/>
        <w:right w:val="none" w:sz="0" w:space="0" w:color="auto"/>
      </w:divBdr>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537107">
      <w:bodyDiv w:val="1"/>
      <w:marLeft w:val="0"/>
      <w:marRight w:val="0"/>
      <w:marTop w:val="0"/>
      <w:marBottom w:val="0"/>
      <w:divBdr>
        <w:top w:val="none" w:sz="0" w:space="0" w:color="auto"/>
        <w:left w:val="none" w:sz="0" w:space="0" w:color="auto"/>
        <w:bottom w:val="none" w:sz="0" w:space="0" w:color="auto"/>
        <w:right w:val="none" w:sz="0" w:space="0" w:color="auto"/>
      </w:divBdr>
    </w:div>
    <w:div w:id="49421244">
      <w:bodyDiv w:val="1"/>
      <w:marLeft w:val="0"/>
      <w:marRight w:val="0"/>
      <w:marTop w:val="0"/>
      <w:marBottom w:val="0"/>
      <w:divBdr>
        <w:top w:val="none" w:sz="0" w:space="0" w:color="auto"/>
        <w:left w:val="none" w:sz="0" w:space="0" w:color="auto"/>
        <w:bottom w:val="none" w:sz="0" w:space="0" w:color="auto"/>
        <w:right w:val="none" w:sz="0" w:space="0" w:color="auto"/>
      </w:divBdr>
    </w:div>
    <w:div w:id="52658085">
      <w:bodyDiv w:val="1"/>
      <w:marLeft w:val="0"/>
      <w:marRight w:val="0"/>
      <w:marTop w:val="0"/>
      <w:marBottom w:val="0"/>
      <w:divBdr>
        <w:top w:val="none" w:sz="0" w:space="0" w:color="auto"/>
        <w:left w:val="none" w:sz="0" w:space="0" w:color="auto"/>
        <w:bottom w:val="none" w:sz="0" w:space="0" w:color="auto"/>
        <w:right w:val="none" w:sz="0" w:space="0" w:color="auto"/>
      </w:divBdr>
    </w:div>
    <w:div w:id="56899643">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81992532">
      <w:bodyDiv w:val="1"/>
      <w:marLeft w:val="0"/>
      <w:marRight w:val="0"/>
      <w:marTop w:val="0"/>
      <w:marBottom w:val="0"/>
      <w:divBdr>
        <w:top w:val="none" w:sz="0" w:space="0" w:color="auto"/>
        <w:left w:val="none" w:sz="0" w:space="0" w:color="auto"/>
        <w:bottom w:val="none" w:sz="0" w:space="0" w:color="auto"/>
        <w:right w:val="none" w:sz="0" w:space="0" w:color="auto"/>
      </w:divBdr>
      <w:divsChild>
        <w:div w:id="137888448">
          <w:marLeft w:val="0"/>
          <w:marRight w:val="0"/>
          <w:marTop w:val="0"/>
          <w:marBottom w:val="0"/>
          <w:divBdr>
            <w:top w:val="none" w:sz="0" w:space="0" w:color="auto"/>
            <w:left w:val="none" w:sz="0" w:space="0" w:color="auto"/>
            <w:bottom w:val="none" w:sz="0" w:space="0" w:color="auto"/>
            <w:right w:val="none" w:sz="0" w:space="0" w:color="auto"/>
          </w:divBdr>
          <w:divsChild>
            <w:div w:id="1048141693">
              <w:marLeft w:val="0"/>
              <w:marRight w:val="0"/>
              <w:marTop w:val="0"/>
              <w:marBottom w:val="0"/>
              <w:divBdr>
                <w:top w:val="none" w:sz="0" w:space="0" w:color="auto"/>
                <w:left w:val="none" w:sz="0" w:space="0" w:color="auto"/>
                <w:bottom w:val="none" w:sz="0" w:space="0" w:color="auto"/>
                <w:right w:val="none" w:sz="0" w:space="0" w:color="auto"/>
              </w:divBdr>
            </w:div>
            <w:div w:id="15037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927">
      <w:bodyDiv w:val="1"/>
      <w:marLeft w:val="0"/>
      <w:marRight w:val="0"/>
      <w:marTop w:val="0"/>
      <w:marBottom w:val="0"/>
      <w:divBdr>
        <w:top w:val="none" w:sz="0" w:space="0" w:color="auto"/>
        <w:left w:val="none" w:sz="0" w:space="0" w:color="auto"/>
        <w:bottom w:val="none" w:sz="0" w:space="0" w:color="auto"/>
        <w:right w:val="none" w:sz="0" w:space="0" w:color="auto"/>
      </w:divBdr>
      <w:divsChild>
        <w:div w:id="837691345">
          <w:marLeft w:val="0"/>
          <w:marRight w:val="0"/>
          <w:marTop w:val="0"/>
          <w:marBottom w:val="0"/>
          <w:divBdr>
            <w:top w:val="none" w:sz="0" w:space="0" w:color="auto"/>
            <w:left w:val="none" w:sz="0" w:space="0" w:color="auto"/>
            <w:bottom w:val="none" w:sz="0" w:space="0" w:color="auto"/>
            <w:right w:val="none" w:sz="0" w:space="0" w:color="auto"/>
          </w:divBdr>
          <w:divsChild>
            <w:div w:id="576524854">
              <w:marLeft w:val="0"/>
              <w:marRight w:val="0"/>
              <w:marTop w:val="0"/>
              <w:marBottom w:val="0"/>
              <w:divBdr>
                <w:top w:val="none" w:sz="0" w:space="0" w:color="auto"/>
                <w:left w:val="none" w:sz="0" w:space="0" w:color="auto"/>
                <w:bottom w:val="none" w:sz="0" w:space="0" w:color="auto"/>
                <w:right w:val="none" w:sz="0" w:space="0" w:color="auto"/>
              </w:divBdr>
            </w:div>
            <w:div w:id="907610930">
              <w:marLeft w:val="0"/>
              <w:marRight w:val="0"/>
              <w:marTop w:val="0"/>
              <w:marBottom w:val="0"/>
              <w:divBdr>
                <w:top w:val="none" w:sz="0" w:space="0" w:color="auto"/>
                <w:left w:val="none" w:sz="0" w:space="0" w:color="auto"/>
                <w:bottom w:val="none" w:sz="0" w:space="0" w:color="auto"/>
                <w:right w:val="none" w:sz="0" w:space="0" w:color="auto"/>
              </w:divBdr>
            </w:div>
            <w:div w:id="20738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4676">
      <w:bodyDiv w:val="1"/>
      <w:marLeft w:val="0"/>
      <w:marRight w:val="0"/>
      <w:marTop w:val="0"/>
      <w:marBottom w:val="0"/>
      <w:divBdr>
        <w:top w:val="none" w:sz="0" w:space="0" w:color="auto"/>
        <w:left w:val="none" w:sz="0" w:space="0" w:color="auto"/>
        <w:bottom w:val="none" w:sz="0" w:space="0" w:color="auto"/>
        <w:right w:val="none" w:sz="0" w:space="0" w:color="auto"/>
      </w:divBdr>
    </w:div>
    <w:div w:id="142892783">
      <w:bodyDiv w:val="1"/>
      <w:marLeft w:val="0"/>
      <w:marRight w:val="0"/>
      <w:marTop w:val="0"/>
      <w:marBottom w:val="0"/>
      <w:divBdr>
        <w:top w:val="none" w:sz="0" w:space="0" w:color="auto"/>
        <w:left w:val="none" w:sz="0" w:space="0" w:color="auto"/>
        <w:bottom w:val="none" w:sz="0" w:space="0" w:color="auto"/>
        <w:right w:val="none" w:sz="0" w:space="0" w:color="auto"/>
      </w:divBdr>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0311960">
      <w:bodyDiv w:val="1"/>
      <w:marLeft w:val="0"/>
      <w:marRight w:val="0"/>
      <w:marTop w:val="0"/>
      <w:marBottom w:val="0"/>
      <w:divBdr>
        <w:top w:val="none" w:sz="0" w:space="0" w:color="auto"/>
        <w:left w:val="none" w:sz="0" w:space="0" w:color="auto"/>
        <w:bottom w:val="none" w:sz="0" w:space="0" w:color="auto"/>
        <w:right w:val="none" w:sz="0" w:space="0" w:color="auto"/>
      </w:divBdr>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177232121">
      <w:bodyDiv w:val="1"/>
      <w:marLeft w:val="0"/>
      <w:marRight w:val="0"/>
      <w:marTop w:val="0"/>
      <w:marBottom w:val="0"/>
      <w:divBdr>
        <w:top w:val="none" w:sz="0" w:space="0" w:color="auto"/>
        <w:left w:val="none" w:sz="0" w:space="0" w:color="auto"/>
        <w:bottom w:val="none" w:sz="0" w:space="0" w:color="auto"/>
        <w:right w:val="none" w:sz="0" w:space="0" w:color="auto"/>
      </w:divBdr>
      <w:divsChild>
        <w:div w:id="417868133">
          <w:marLeft w:val="0"/>
          <w:marRight w:val="0"/>
          <w:marTop w:val="0"/>
          <w:marBottom w:val="0"/>
          <w:divBdr>
            <w:top w:val="none" w:sz="0" w:space="0" w:color="auto"/>
            <w:left w:val="none" w:sz="0" w:space="0" w:color="auto"/>
            <w:bottom w:val="none" w:sz="0" w:space="0" w:color="auto"/>
            <w:right w:val="none" w:sz="0" w:space="0" w:color="auto"/>
          </w:divBdr>
          <w:divsChild>
            <w:div w:id="535242158">
              <w:marLeft w:val="0"/>
              <w:marRight w:val="0"/>
              <w:marTop w:val="0"/>
              <w:marBottom w:val="0"/>
              <w:divBdr>
                <w:top w:val="none" w:sz="0" w:space="0" w:color="auto"/>
                <w:left w:val="none" w:sz="0" w:space="0" w:color="auto"/>
                <w:bottom w:val="none" w:sz="0" w:space="0" w:color="auto"/>
                <w:right w:val="none" w:sz="0" w:space="0" w:color="auto"/>
              </w:divBdr>
            </w:div>
            <w:div w:id="11653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0819">
      <w:bodyDiv w:val="1"/>
      <w:marLeft w:val="0"/>
      <w:marRight w:val="0"/>
      <w:marTop w:val="0"/>
      <w:marBottom w:val="0"/>
      <w:divBdr>
        <w:top w:val="none" w:sz="0" w:space="0" w:color="auto"/>
        <w:left w:val="none" w:sz="0" w:space="0" w:color="auto"/>
        <w:bottom w:val="none" w:sz="0" w:space="0" w:color="auto"/>
        <w:right w:val="none" w:sz="0" w:space="0" w:color="auto"/>
      </w:divBdr>
    </w:div>
    <w:div w:id="191962293">
      <w:bodyDiv w:val="1"/>
      <w:marLeft w:val="0"/>
      <w:marRight w:val="0"/>
      <w:marTop w:val="0"/>
      <w:marBottom w:val="0"/>
      <w:divBdr>
        <w:top w:val="none" w:sz="0" w:space="0" w:color="auto"/>
        <w:left w:val="none" w:sz="0" w:space="0" w:color="auto"/>
        <w:bottom w:val="none" w:sz="0" w:space="0" w:color="auto"/>
        <w:right w:val="none" w:sz="0" w:space="0" w:color="auto"/>
      </w:divBdr>
    </w:div>
    <w:div w:id="202596631">
      <w:bodyDiv w:val="1"/>
      <w:marLeft w:val="0"/>
      <w:marRight w:val="0"/>
      <w:marTop w:val="0"/>
      <w:marBottom w:val="0"/>
      <w:divBdr>
        <w:top w:val="none" w:sz="0" w:space="0" w:color="auto"/>
        <w:left w:val="none" w:sz="0" w:space="0" w:color="auto"/>
        <w:bottom w:val="none" w:sz="0" w:space="0" w:color="auto"/>
        <w:right w:val="none" w:sz="0" w:space="0" w:color="auto"/>
      </w:divBdr>
    </w:div>
    <w:div w:id="208305580">
      <w:bodyDiv w:val="1"/>
      <w:marLeft w:val="0"/>
      <w:marRight w:val="0"/>
      <w:marTop w:val="0"/>
      <w:marBottom w:val="0"/>
      <w:divBdr>
        <w:top w:val="none" w:sz="0" w:space="0" w:color="auto"/>
        <w:left w:val="none" w:sz="0" w:space="0" w:color="auto"/>
        <w:bottom w:val="none" w:sz="0" w:space="0" w:color="auto"/>
        <w:right w:val="none" w:sz="0" w:space="0" w:color="auto"/>
      </w:divBdr>
      <w:divsChild>
        <w:div w:id="635797380">
          <w:marLeft w:val="0"/>
          <w:marRight w:val="0"/>
          <w:marTop w:val="0"/>
          <w:marBottom w:val="0"/>
          <w:divBdr>
            <w:top w:val="none" w:sz="0" w:space="0" w:color="auto"/>
            <w:left w:val="none" w:sz="0" w:space="0" w:color="auto"/>
            <w:bottom w:val="none" w:sz="0" w:space="0" w:color="auto"/>
            <w:right w:val="none" w:sz="0" w:space="0" w:color="auto"/>
          </w:divBdr>
          <w:divsChild>
            <w:div w:id="4670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7440">
      <w:bodyDiv w:val="1"/>
      <w:marLeft w:val="0"/>
      <w:marRight w:val="0"/>
      <w:marTop w:val="0"/>
      <w:marBottom w:val="0"/>
      <w:divBdr>
        <w:top w:val="none" w:sz="0" w:space="0" w:color="auto"/>
        <w:left w:val="none" w:sz="0" w:space="0" w:color="auto"/>
        <w:bottom w:val="none" w:sz="0" w:space="0" w:color="auto"/>
        <w:right w:val="none" w:sz="0" w:space="0" w:color="auto"/>
      </w:divBdr>
    </w:div>
    <w:div w:id="244530934">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87397076">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299917725">
      <w:bodyDiv w:val="1"/>
      <w:marLeft w:val="0"/>
      <w:marRight w:val="0"/>
      <w:marTop w:val="0"/>
      <w:marBottom w:val="0"/>
      <w:divBdr>
        <w:top w:val="none" w:sz="0" w:space="0" w:color="auto"/>
        <w:left w:val="none" w:sz="0" w:space="0" w:color="auto"/>
        <w:bottom w:val="none" w:sz="0" w:space="0" w:color="auto"/>
        <w:right w:val="none" w:sz="0" w:space="0" w:color="auto"/>
      </w:divBdr>
    </w:div>
    <w:div w:id="313680930">
      <w:bodyDiv w:val="1"/>
      <w:marLeft w:val="0"/>
      <w:marRight w:val="0"/>
      <w:marTop w:val="0"/>
      <w:marBottom w:val="0"/>
      <w:divBdr>
        <w:top w:val="none" w:sz="0" w:space="0" w:color="auto"/>
        <w:left w:val="none" w:sz="0" w:space="0" w:color="auto"/>
        <w:bottom w:val="none" w:sz="0" w:space="0" w:color="auto"/>
        <w:right w:val="none" w:sz="0" w:space="0" w:color="auto"/>
      </w:divBdr>
    </w:div>
    <w:div w:id="316737213">
      <w:bodyDiv w:val="1"/>
      <w:marLeft w:val="0"/>
      <w:marRight w:val="0"/>
      <w:marTop w:val="0"/>
      <w:marBottom w:val="0"/>
      <w:divBdr>
        <w:top w:val="none" w:sz="0" w:space="0" w:color="auto"/>
        <w:left w:val="none" w:sz="0" w:space="0" w:color="auto"/>
        <w:bottom w:val="none" w:sz="0" w:space="0" w:color="auto"/>
        <w:right w:val="none" w:sz="0" w:space="0" w:color="auto"/>
      </w:divBdr>
    </w:div>
    <w:div w:id="326178589">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763821">
      <w:bodyDiv w:val="1"/>
      <w:marLeft w:val="0"/>
      <w:marRight w:val="0"/>
      <w:marTop w:val="0"/>
      <w:marBottom w:val="0"/>
      <w:divBdr>
        <w:top w:val="none" w:sz="0" w:space="0" w:color="auto"/>
        <w:left w:val="none" w:sz="0" w:space="0" w:color="auto"/>
        <w:bottom w:val="none" w:sz="0" w:space="0" w:color="auto"/>
        <w:right w:val="none" w:sz="0" w:space="0" w:color="auto"/>
      </w:divBdr>
    </w:div>
    <w:div w:id="336923798">
      <w:bodyDiv w:val="1"/>
      <w:marLeft w:val="0"/>
      <w:marRight w:val="0"/>
      <w:marTop w:val="0"/>
      <w:marBottom w:val="0"/>
      <w:divBdr>
        <w:top w:val="none" w:sz="0" w:space="0" w:color="auto"/>
        <w:left w:val="none" w:sz="0" w:space="0" w:color="auto"/>
        <w:bottom w:val="none" w:sz="0" w:space="0" w:color="auto"/>
        <w:right w:val="none" w:sz="0" w:space="0" w:color="auto"/>
      </w:divBdr>
    </w:div>
    <w:div w:id="340548642">
      <w:bodyDiv w:val="1"/>
      <w:marLeft w:val="0"/>
      <w:marRight w:val="0"/>
      <w:marTop w:val="0"/>
      <w:marBottom w:val="0"/>
      <w:divBdr>
        <w:top w:val="none" w:sz="0" w:space="0" w:color="auto"/>
        <w:left w:val="none" w:sz="0" w:space="0" w:color="auto"/>
        <w:bottom w:val="none" w:sz="0" w:space="0" w:color="auto"/>
        <w:right w:val="none" w:sz="0" w:space="0" w:color="auto"/>
      </w:divBdr>
    </w:div>
    <w:div w:id="341661157">
      <w:bodyDiv w:val="1"/>
      <w:marLeft w:val="0"/>
      <w:marRight w:val="0"/>
      <w:marTop w:val="0"/>
      <w:marBottom w:val="0"/>
      <w:divBdr>
        <w:top w:val="none" w:sz="0" w:space="0" w:color="auto"/>
        <w:left w:val="none" w:sz="0" w:space="0" w:color="auto"/>
        <w:bottom w:val="none" w:sz="0" w:space="0" w:color="auto"/>
        <w:right w:val="none" w:sz="0" w:space="0" w:color="auto"/>
      </w:divBdr>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1157276">
      <w:bodyDiv w:val="1"/>
      <w:marLeft w:val="0"/>
      <w:marRight w:val="0"/>
      <w:marTop w:val="0"/>
      <w:marBottom w:val="0"/>
      <w:divBdr>
        <w:top w:val="none" w:sz="0" w:space="0" w:color="auto"/>
        <w:left w:val="none" w:sz="0" w:space="0" w:color="auto"/>
        <w:bottom w:val="none" w:sz="0" w:space="0" w:color="auto"/>
        <w:right w:val="none" w:sz="0" w:space="0" w:color="auto"/>
      </w:divBdr>
    </w:div>
    <w:div w:id="374240164">
      <w:bodyDiv w:val="1"/>
      <w:marLeft w:val="0"/>
      <w:marRight w:val="0"/>
      <w:marTop w:val="0"/>
      <w:marBottom w:val="0"/>
      <w:divBdr>
        <w:top w:val="none" w:sz="0" w:space="0" w:color="auto"/>
        <w:left w:val="none" w:sz="0" w:space="0" w:color="auto"/>
        <w:bottom w:val="none" w:sz="0" w:space="0" w:color="auto"/>
        <w:right w:val="none" w:sz="0" w:space="0" w:color="auto"/>
      </w:divBdr>
    </w:div>
    <w:div w:id="398871177">
      <w:bodyDiv w:val="1"/>
      <w:marLeft w:val="0"/>
      <w:marRight w:val="0"/>
      <w:marTop w:val="0"/>
      <w:marBottom w:val="0"/>
      <w:divBdr>
        <w:top w:val="none" w:sz="0" w:space="0" w:color="auto"/>
        <w:left w:val="none" w:sz="0" w:space="0" w:color="auto"/>
        <w:bottom w:val="none" w:sz="0" w:space="0" w:color="auto"/>
        <w:right w:val="none" w:sz="0" w:space="0" w:color="auto"/>
      </w:divBdr>
    </w:div>
    <w:div w:id="407390495">
      <w:bodyDiv w:val="1"/>
      <w:marLeft w:val="0"/>
      <w:marRight w:val="0"/>
      <w:marTop w:val="0"/>
      <w:marBottom w:val="0"/>
      <w:divBdr>
        <w:top w:val="none" w:sz="0" w:space="0" w:color="auto"/>
        <w:left w:val="none" w:sz="0" w:space="0" w:color="auto"/>
        <w:bottom w:val="none" w:sz="0" w:space="0" w:color="auto"/>
        <w:right w:val="none" w:sz="0" w:space="0" w:color="auto"/>
      </w:divBdr>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25155141">
      <w:bodyDiv w:val="1"/>
      <w:marLeft w:val="0"/>
      <w:marRight w:val="0"/>
      <w:marTop w:val="0"/>
      <w:marBottom w:val="0"/>
      <w:divBdr>
        <w:top w:val="none" w:sz="0" w:space="0" w:color="auto"/>
        <w:left w:val="none" w:sz="0" w:space="0" w:color="auto"/>
        <w:bottom w:val="none" w:sz="0" w:space="0" w:color="auto"/>
        <w:right w:val="none" w:sz="0" w:space="0" w:color="auto"/>
      </w:divBdr>
      <w:divsChild>
        <w:div w:id="1345016131">
          <w:marLeft w:val="0"/>
          <w:marRight w:val="0"/>
          <w:marTop w:val="0"/>
          <w:marBottom w:val="0"/>
          <w:divBdr>
            <w:top w:val="none" w:sz="0" w:space="0" w:color="auto"/>
            <w:left w:val="none" w:sz="0" w:space="0" w:color="auto"/>
            <w:bottom w:val="none" w:sz="0" w:space="0" w:color="auto"/>
            <w:right w:val="none" w:sz="0" w:space="0" w:color="auto"/>
          </w:divBdr>
          <w:divsChild>
            <w:div w:id="19479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7700">
      <w:bodyDiv w:val="1"/>
      <w:marLeft w:val="0"/>
      <w:marRight w:val="0"/>
      <w:marTop w:val="0"/>
      <w:marBottom w:val="0"/>
      <w:divBdr>
        <w:top w:val="none" w:sz="0" w:space="0" w:color="auto"/>
        <w:left w:val="none" w:sz="0" w:space="0" w:color="auto"/>
        <w:bottom w:val="none" w:sz="0" w:space="0" w:color="auto"/>
        <w:right w:val="none" w:sz="0" w:space="0" w:color="auto"/>
      </w:divBdr>
    </w:div>
    <w:div w:id="449519203">
      <w:bodyDiv w:val="1"/>
      <w:marLeft w:val="0"/>
      <w:marRight w:val="0"/>
      <w:marTop w:val="0"/>
      <w:marBottom w:val="0"/>
      <w:divBdr>
        <w:top w:val="none" w:sz="0" w:space="0" w:color="auto"/>
        <w:left w:val="none" w:sz="0" w:space="0" w:color="auto"/>
        <w:bottom w:val="none" w:sz="0" w:space="0" w:color="auto"/>
        <w:right w:val="none" w:sz="0" w:space="0" w:color="auto"/>
      </w:divBdr>
    </w:div>
    <w:div w:id="458257685">
      <w:bodyDiv w:val="1"/>
      <w:marLeft w:val="0"/>
      <w:marRight w:val="0"/>
      <w:marTop w:val="0"/>
      <w:marBottom w:val="0"/>
      <w:divBdr>
        <w:top w:val="none" w:sz="0" w:space="0" w:color="auto"/>
        <w:left w:val="none" w:sz="0" w:space="0" w:color="auto"/>
        <w:bottom w:val="none" w:sz="0" w:space="0" w:color="auto"/>
        <w:right w:val="none" w:sz="0" w:space="0" w:color="auto"/>
      </w:divBdr>
    </w:div>
    <w:div w:id="467939781">
      <w:bodyDiv w:val="1"/>
      <w:marLeft w:val="0"/>
      <w:marRight w:val="0"/>
      <w:marTop w:val="0"/>
      <w:marBottom w:val="0"/>
      <w:divBdr>
        <w:top w:val="none" w:sz="0" w:space="0" w:color="auto"/>
        <w:left w:val="none" w:sz="0" w:space="0" w:color="auto"/>
        <w:bottom w:val="none" w:sz="0" w:space="0" w:color="auto"/>
        <w:right w:val="none" w:sz="0" w:space="0" w:color="auto"/>
      </w:divBdr>
    </w:div>
    <w:div w:id="476608953">
      <w:bodyDiv w:val="1"/>
      <w:marLeft w:val="0"/>
      <w:marRight w:val="0"/>
      <w:marTop w:val="0"/>
      <w:marBottom w:val="0"/>
      <w:divBdr>
        <w:top w:val="none" w:sz="0" w:space="0" w:color="auto"/>
        <w:left w:val="none" w:sz="0" w:space="0" w:color="auto"/>
        <w:bottom w:val="none" w:sz="0" w:space="0" w:color="auto"/>
        <w:right w:val="none" w:sz="0" w:space="0" w:color="auto"/>
      </w:divBdr>
      <w:divsChild>
        <w:div w:id="876697477">
          <w:marLeft w:val="0"/>
          <w:marRight w:val="0"/>
          <w:marTop w:val="0"/>
          <w:marBottom w:val="0"/>
          <w:divBdr>
            <w:top w:val="none" w:sz="0" w:space="0" w:color="auto"/>
            <w:left w:val="none" w:sz="0" w:space="0" w:color="auto"/>
            <w:bottom w:val="none" w:sz="0" w:space="0" w:color="auto"/>
            <w:right w:val="none" w:sz="0" w:space="0" w:color="auto"/>
          </w:divBdr>
          <w:divsChild>
            <w:div w:id="10588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3909727">
      <w:bodyDiv w:val="1"/>
      <w:marLeft w:val="0"/>
      <w:marRight w:val="0"/>
      <w:marTop w:val="0"/>
      <w:marBottom w:val="0"/>
      <w:divBdr>
        <w:top w:val="none" w:sz="0" w:space="0" w:color="auto"/>
        <w:left w:val="none" w:sz="0" w:space="0" w:color="auto"/>
        <w:bottom w:val="none" w:sz="0" w:space="0" w:color="auto"/>
        <w:right w:val="none" w:sz="0" w:space="0" w:color="auto"/>
      </w:divBdr>
    </w:div>
    <w:div w:id="509413640">
      <w:bodyDiv w:val="1"/>
      <w:marLeft w:val="0"/>
      <w:marRight w:val="0"/>
      <w:marTop w:val="0"/>
      <w:marBottom w:val="0"/>
      <w:divBdr>
        <w:top w:val="none" w:sz="0" w:space="0" w:color="auto"/>
        <w:left w:val="none" w:sz="0" w:space="0" w:color="auto"/>
        <w:bottom w:val="none" w:sz="0" w:space="0" w:color="auto"/>
        <w:right w:val="none" w:sz="0" w:space="0" w:color="auto"/>
      </w:divBdr>
    </w:div>
    <w:div w:id="513807273">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10751">
      <w:bodyDiv w:val="1"/>
      <w:marLeft w:val="0"/>
      <w:marRight w:val="0"/>
      <w:marTop w:val="0"/>
      <w:marBottom w:val="0"/>
      <w:divBdr>
        <w:top w:val="none" w:sz="0" w:space="0" w:color="auto"/>
        <w:left w:val="none" w:sz="0" w:space="0" w:color="auto"/>
        <w:bottom w:val="none" w:sz="0" w:space="0" w:color="auto"/>
        <w:right w:val="none" w:sz="0" w:space="0" w:color="auto"/>
      </w:divBdr>
    </w:div>
    <w:div w:id="559250299">
      <w:bodyDiv w:val="1"/>
      <w:marLeft w:val="0"/>
      <w:marRight w:val="0"/>
      <w:marTop w:val="0"/>
      <w:marBottom w:val="0"/>
      <w:divBdr>
        <w:top w:val="none" w:sz="0" w:space="0" w:color="auto"/>
        <w:left w:val="none" w:sz="0" w:space="0" w:color="auto"/>
        <w:bottom w:val="none" w:sz="0" w:space="0" w:color="auto"/>
        <w:right w:val="none" w:sz="0" w:space="0" w:color="auto"/>
      </w:divBdr>
    </w:div>
    <w:div w:id="560336989">
      <w:bodyDiv w:val="1"/>
      <w:marLeft w:val="0"/>
      <w:marRight w:val="0"/>
      <w:marTop w:val="0"/>
      <w:marBottom w:val="0"/>
      <w:divBdr>
        <w:top w:val="none" w:sz="0" w:space="0" w:color="auto"/>
        <w:left w:val="none" w:sz="0" w:space="0" w:color="auto"/>
        <w:bottom w:val="none" w:sz="0" w:space="0" w:color="auto"/>
        <w:right w:val="none" w:sz="0" w:space="0" w:color="auto"/>
      </w:divBdr>
    </w:div>
    <w:div w:id="564920452">
      <w:bodyDiv w:val="1"/>
      <w:marLeft w:val="0"/>
      <w:marRight w:val="0"/>
      <w:marTop w:val="0"/>
      <w:marBottom w:val="0"/>
      <w:divBdr>
        <w:top w:val="none" w:sz="0" w:space="0" w:color="auto"/>
        <w:left w:val="none" w:sz="0" w:space="0" w:color="auto"/>
        <w:bottom w:val="none" w:sz="0" w:space="0" w:color="auto"/>
        <w:right w:val="none" w:sz="0" w:space="0" w:color="auto"/>
      </w:divBdr>
    </w:div>
    <w:div w:id="569922837">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5088841">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31594738">
      <w:bodyDiv w:val="1"/>
      <w:marLeft w:val="0"/>
      <w:marRight w:val="0"/>
      <w:marTop w:val="0"/>
      <w:marBottom w:val="0"/>
      <w:divBdr>
        <w:top w:val="none" w:sz="0" w:space="0" w:color="auto"/>
        <w:left w:val="none" w:sz="0" w:space="0" w:color="auto"/>
        <w:bottom w:val="none" w:sz="0" w:space="0" w:color="auto"/>
        <w:right w:val="none" w:sz="0" w:space="0" w:color="auto"/>
      </w:divBdr>
    </w:div>
    <w:div w:id="638611648">
      <w:bodyDiv w:val="1"/>
      <w:marLeft w:val="0"/>
      <w:marRight w:val="0"/>
      <w:marTop w:val="0"/>
      <w:marBottom w:val="0"/>
      <w:divBdr>
        <w:top w:val="none" w:sz="0" w:space="0" w:color="auto"/>
        <w:left w:val="none" w:sz="0" w:space="0" w:color="auto"/>
        <w:bottom w:val="none" w:sz="0" w:space="0" w:color="auto"/>
        <w:right w:val="none" w:sz="0" w:space="0" w:color="auto"/>
      </w:divBdr>
    </w:div>
    <w:div w:id="639189567">
      <w:bodyDiv w:val="1"/>
      <w:marLeft w:val="0"/>
      <w:marRight w:val="0"/>
      <w:marTop w:val="0"/>
      <w:marBottom w:val="0"/>
      <w:divBdr>
        <w:top w:val="none" w:sz="0" w:space="0" w:color="auto"/>
        <w:left w:val="none" w:sz="0" w:space="0" w:color="auto"/>
        <w:bottom w:val="none" w:sz="0" w:space="0" w:color="auto"/>
        <w:right w:val="none" w:sz="0" w:space="0" w:color="auto"/>
      </w:divBdr>
    </w:div>
    <w:div w:id="643704045">
      <w:bodyDiv w:val="1"/>
      <w:marLeft w:val="0"/>
      <w:marRight w:val="0"/>
      <w:marTop w:val="0"/>
      <w:marBottom w:val="0"/>
      <w:divBdr>
        <w:top w:val="none" w:sz="0" w:space="0" w:color="auto"/>
        <w:left w:val="none" w:sz="0" w:space="0" w:color="auto"/>
        <w:bottom w:val="none" w:sz="0" w:space="0" w:color="auto"/>
        <w:right w:val="none" w:sz="0" w:space="0" w:color="auto"/>
      </w:divBdr>
    </w:div>
    <w:div w:id="659503285">
      <w:bodyDiv w:val="1"/>
      <w:marLeft w:val="0"/>
      <w:marRight w:val="0"/>
      <w:marTop w:val="0"/>
      <w:marBottom w:val="0"/>
      <w:divBdr>
        <w:top w:val="none" w:sz="0" w:space="0" w:color="auto"/>
        <w:left w:val="none" w:sz="0" w:space="0" w:color="auto"/>
        <w:bottom w:val="none" w:sz="0" w:space="0" w:color="auto"/>
        <w:right w:val="none" w:sz="0" w:space="0" w:color="auto"/>
      </w:divBdr>
      <w:divsChild>
        <w:div w:id="1874883713">
          <w:marLeft w:val="0"/>
          <w:marRight w:val="0"/>
          <w:marTop w:val="0"/>
          <w:marBottom w:val="0"/>
          <w:divBdr>
            <w:top w:val="none" w:sz="0" w:space="0" w:color="auto"/>
            <w:left w:val="none" w:sz="0" w:space="0" w:color="auto"/>
            <w:bottom w:val="none" w:sz="0" w:space="0" w:color="auto"/>
            <w:right w:val="none" w:sz="0" w:space="0" w:color="auto"/>
          </w:divBdr>
          <w:divsChild>
            <w:div w:id="19359580">
              <w:marLeft w:val="0"/>
              <w:marRight w:val="0"/>
              <w:marTop w:val="0"/>
              <w:marBottom w:val="0"/>
              <w:divBdr>
                <w:top w:val="none" w:sz="0" w:space="0" w:color="auto"/>
                <w:left w:val="none" w:sz="0" w:space="0" w:color="auto"/>
                <w:bottom w:val="none" w:sz="0" w:space="0" w:color="auto"/>
                <w:right w:val="none" w:sz="0" w:space="0" w:color="auto"/>
              </w:divBdr>
            </w:div>
            <w:div w:id="168954613">
              <w:marLeft w:val="0"/>
              <w:marRight w:val="0"/>
              <w:marTop w:val="0"/>
              <w:marBottom w:val="0"/>
              <w:divBdr>
                <w:top w:val="none" w:sz="0" w:space="0" w:color="auto"/>
                <w:left w:val="none" w:sz="0" w:space="0" w:color="auto"/>
                <w:bottom w:val="none" w:sz="0" w:space="0" w:color="auto"/>
                <w:right w:val="none" w:sz="0" w:space="0" w:color="auto"/>
              </w:divBdr>
            </w:div>
            <w:div w:id="199514515">
              <w:marLeft w:val="0"/>
              <w:marRight w:val="0"/>
              <w:marTop w:val="0"/>
              <w:marBottom w:val="0"/>
              <w:divBdr>
                <w:top w:val="none" w:sz="0" w:space="0" w:color="auto"/>
                <w:left w:val="none" w:sz="0" w:space="0" w:color="auto"/>
                <w:bottom w:val="none" w:sz="0" w:space="0" w:color="auto"/>
                <w:right w:val="none" w:sz="0" w:space="0" w:color="auto"/>
              </w:divBdr>
            </w:div>
            <w:div w:id="520513149">
              <w:marLeft w:val="0"/>
              <w:marRight w:val="0"/>
              <w:marTop w:val="0"/>
              <w:marBottom w:val="0"/>
              <w:divBdr>
                <w:top w:val="none" w:sz="0" w:space="0" w:color="auto"/>
                <w:left w:val="none" w:sz="0" w:space="0" w:color="auto"/>
                <w:bottom w:val="none" w:sz="0" w:space="0" w:color="auto"/>
                <w:right w:val="none" w:sz="0" w:space="0" w:color="auto"/>
              </w:divBdr>
            </w:div>
            <w:div w:id="814372647">
              <w:marLeft w:val="0"/>
              <w:marRight w:val="0"/>
              <w:marTop w:val="0"/>
              <w:marBottom w:val="0"/>
              <w:divBdr>
                <w:top w:val="none" w:sz="0" w:space="0" w:color="auto"/>
                <w:left w:val="none" w:sz="0" w:space="0" w:color="auto"/>
                <w:bottom w:val="none" w:sz="0" w:space="0" w:color="auto"/>
                <w:right w:val="none" w:sz="0" w:space="0" w:color="auto"/>
              </w:divBdr>
            </w:div>
            <w:div w:id="1016614157">
              <w:marLeft w:val="0"/>
              <w:marRight w:val="0"/>
              <w:marTop w:val="0"/>
              <w:marBottom w:val="0"/>
              <w:divBdr>
                <w:top w:val="none" w:sz="0" w:space="0" w:color="auto"/>
                <w:left w:val="none" w:sz="0" w:space="0" w:color="auto"/>
                <w:bottom w:val="none" w:sz="0" w:space="0" w:color="auto"/>
                <w:right w:val="none" w:sz="0" w:space="0" w:color="auto"/>
              </w:divBdr>
            </w:div>
            <w:div w:id="1119757219">
              <w:marLeft w:val="0"/>
              <w:marRight w:val="0"/>
              <w:marTop w:val="0"/>
              <w:marBottom w:val="0"/>
              <w:divBdr>
                <w:top w:val="none" w:sz="0" w:space="0" w:color="auto"/>
                <w:left w:val="none" w:sz="0" w:space="0" w:color="auto"/>
                <w:bottom w:val="none" w:sz="0" w:space="0" w:color="auto"/>
                <w:right w:val="none" w:sz="0" w:space="0" w:color="auto"/>
              </w:divBdr>
            </w:div>
            <w:div w:id="1526627314">
              <w:marLeft w:val="0"/>
              <w:marRight w:val="0"/>
              <w:marTop w:val="0"/>
              <w:marBottom w:val="0"/>
              <w:divBdr>
                <w:top w:val="none" w:sz="0" w:space="0" w:color="auto"/>
                <w:left w:val="none" w:sz="0" w:space="0" w:color="auto"/>
                <w:bottom w:val="none" w:sz="0" w:space="0" w:color="auto"/>
                <w:right w:val="none" w:sz="0" w:space="0" w:color="auto"/>
              </w:divBdr>
            </w:div>
            <w:div w:id="1621261719">
              <w:marLeft w:val="0"/>
              <w:marRight w:val="0"/>
              <w:marTop w:val="0"/>
              <w:marBottom w:val="0"/>
              <w:divBdr>
                <w:top w:val="none" w:sz="0" w:space="0" w:color="auto"/>
                <w:left w:val="none" w:sz="0" w:space="0" w:color="auto"/>
                <w:bottom w:val="none" w:sz="0" w:space="0" w:color="auto"/>
                <w:right w:val="none" w:sz="0" w:space="0" w:color="auto"/>
              </w:divBdr>
            </w:div>
            <w:div w:id="17949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6841">
      <w:bodyDiv w:val="1"/>
      <w:marLeft w:val="0"/>
      <w:marRight w:val="0"/>
      <w:marTop w:val="0"/>
      <w:marBottom w:val="0"/>
      <w:divBdr>
        <w:top w:val="none" w:sz="0" w:space="0" w:color="auto"/>
        <w:left w:val="none" w:sz="0" w:space="0" w:color="auto"/>
        <w:bottom w:val="none" w:sz="0" w:space="0" w:color="auto"/>
        <w:right w:val="none" w:sz="0" w:space="0" w:color="auto"/>
      </w:divBdr>
    </w:div>
    <w:div w:id="678775173">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3478913">
      <w:bodyDiv w:val="1"/>
      <w:marLeft w:val="0"/>
      <w:marRight w:val="0"/>
      <w:marTop w:val="0"/>
      <w:marBottom w:val="0"/>
      <w:divBdr>
        <w:top w:val="none" w:sz="0" w:space="0" w:color="auto"/>
        <w:left w:val="none" w:sz="0" w:space="0" w:color="auto"/>
        <w:bottom w:val="none" w:sz="0" w:space="0" w:color="auto"/>
        <w:right w:val="none" w:sz="0" w:space="0" w:color="auto"/>
      </w:divBdr>
    </w:div>
    <w:div w:id="711999368">
      <w:bodyDiv w:val="1"/>
      <w:marLeft w:val="0"/>
      <w:marRight w:val="0"/>
      <w:marTop w:val="0"/>
      <w:marBottom w:val="0"/>
      <w:divBdr>
        <w:top w:val="none" w:sz="0" w:space="0" w:color="auto"/>
        <w:left w:val="none" w:sz="0" w:space="0" w:color="auto"/>
        <w:bottom w:val="none" w:sz="0" w:space="0" w:color="auto"/>
        <w:right w:val="none" w:sz="0" w:space="0" w:color="auto"/>
      </w:divBdr>
    </w:div>
    <w:div w:id="715199652">
      <w:bodyDiv w:val="1"/>
      <w:marLeft w:val="0"/>
      <w:marRight w:val="0"/>
      <w:marTop w:val="0"/>
      <w:marBottom w:val="0"/>
      <w:divBdr>
        <w:top w:val="none" w:sz="0" w:space="0" w:color="auto"/>
        <w:left w:val="none" w:sz="0" w:space="0" w:color="auto"/>
        <w:bottom w:val="none" w:sz="0" w:space="0" w:color="auto"/>
        <w:right w:val="none" w:sz="0" w:space="0" w:color="auto"/>
      </w:divBdr>
    </w:div>
    <w:div w:id="735320092">
      <w:bodyDiv w:val="1"/>
      <w:marLeft w:val="0"/>
      <w:marRight w:val="0"/>
      <w:marTop w:val="0"/>
      <w:marBottom w:val="0"/>
      <w:divBdr>
        <w:top w:val="none" w:sz="0" w:space="0" w:color="auto"/>
        <w:left w:val="none" w:sz="0" w:space="0" w:color="auto"/>
        <w:bottom w:val="none" w:sz="0" w:space="0" w:color="auto"/>
        <w:right w:val="none" w:sz="0" w:space="0" w:color="auto"/>
      </w:divBdr>
    </w:div>
    <w:div w:id="736443519">
      <w:bodyDiv w:val="1"/>
      <w:marLeft w:val="0"/>
      <w:marRight w:val="0"/>
      <w:marTop w:val="0"/>
      <w:marBottom w:val="0"/>
      <w:divBdr>
        <w:top w:val="none" w:sz="0" w:space="0" w:color="auto"/>
        <w:left w:val="none" w:sz="0" w:space="0" w:color="auto"/>
        <w:bottom w:val="none" w:sz="0" w:space="0" w:color="auto"/>
        <w:right w:val="none" w:sz="0" w:space="0" w:color="auto"/>
      </w:divBdr>
      <w:divsChild>
        <w:div w:id="722480402">
          <w:marLeft w:val="0"/>
          <w:marRight w:val="0"/>
          <w:marTop w:val="0"/>
          <w:marBottom w:val="0"/>
          <w:divBdr>
            <w:top w:val="none" w:sz="0" w:space="0" w:color="auto"/>
            <w:left w:val="none" w:sz="0" w:space="0" w:color="auto"/>
            <w:bottom w:val="none" w:sz="0" w:space="0" w:color="auto"/>
            <w:right w:val="none" w:sz="0" w:space="0" w:color="auto"/>
          </w:divBdr>
          <w:divsChild>
            <w:div w:id="338968106">
              <w:marLeft w:val="0"/>
              <w:marRight w:val="0"/>
              <w:marTop w:val="0"/>
              <w:marBottom w:val="0"/>
              <w:divBdr>
                <w:top w:val="none" w:sz="0" w:space="0" w:color="auto"/>
                <w:left w:val="none" w:sz="0" w:space="0" w:color="auto"/>
                <w:bottom w:val="none" w:sz="0" w:space="0" w:color="auto"/>
                <w:right w:val="none" w:sz="0" w:space="0" w:color="auto"/>
              </w:divBdr>
            </w:div>
            <w:div w:id="355620298">
              <w:marLeft w:val="0"/>
              <w:marRight w:val="0"/>
              <w:marTop w:val="0"/>
              <w:marBottom w:val="0"/>
              <w:divBdr>
                <w:top w:val="none" w:sz="0" w:space="0" w:color="auto"/>
                <w:left w:val="none" w:sz="0" w:space="0" w:color="auto"/>
                <w:bottom w:val="none" w:sz="0" w:space="0" w:color="auto"/>
                <w:right w:val="none" w:sz="0" w:space="0" w:color="auto"/>
              </w:divBdr>
            </w:div>
            <w:div w:id="902374329">
              <w:marLeft w:val="0"/>
              <w:marRight w:val="0"/>
              <w:marTop w:val="0"/>
              <w:marBottom w:val="0"/>
              <w:divBdr>
                <w:top w:val="none" w:sz="0" w:space="0" w:color="auto"/>
                <w:left w:val="none" w:sz="0" w:space="0" w:color="auto"/>
                <w:bottom w:val="none" w:sz="0" w:space="0" w:color="auto"/>
                <w:right w:val="none" w:sz="0" w:space="0" w:color="auto"/>
              </w:divBdr>
            </w:div>
            <w:div w:id="950358186">
              <w:marLeft w:val="0"/>
              <w:marRight w:val="0"/>
              <w:marTop w:val="0"/>
              <w:marBottom w:val="0"/>
              <w:divBdr>
                <w:top w:val="none" w:sz="0" w:space="0" w:color="auto"/>
                <w:left w:val="none" w:sz="0" w:space="0" w:color="auto"/>
                <w:bottom w:val="none" w:sz="0" w:space="0" w:color="auto"/>
                <w:right w:val="none" w:sz="0" w:space="0" w:color="auto"/>
              </w:divBdr>
            </w:div>
            <w:div w:id="1259171455">
              <w:marLeft w:val="0"/>
              <w:marRight w:val="0"/>
              <w:marTop w:val="0"/>
              <w:marBottom w:val="0"/>
              <w:divBdr>
                <w:top w:val="none" w:sz="0" w:space="0" w:color="auto"/>
                <w:left w:val="none" w:sz="0" w:space="0" w:color="auto"/>
                <w:bottom w:val="none" w:sz="0" w:space="0" w:color="auto"/>
                <w:right w:val="none" w:sz="0" w:space="0" w:color="auto"/>
              </w:divBdr>
            </w:div>
            <w:div w:id="1353074632">
              <w:marLeft w:val="0"/>
              <w:marRight w:val="0"/>
              <w:marTop w:val="0"/>
              <w:marBottom w:val="0"/>
              <w:divBdr>
                <w:top w:val="none" w:sz="0" w:space="0" w:color="auto"/>
                <w:left w:val="none" w:sz="0" w:space="0" w:color="auto"/>
                <w:bottom w:val="none" w:sz="0" w:space="0" w:color="auto"/>
                <w:right w:val="none" w:sz="0" w:space="0" w:color="auto"/>
              </w:divBdr>
            </w:div>
            <w:div w:id="1381708433">
              <w:marLeft w:val="0"/>
              <w:marRight w:val="0"/>
              <w:marTop w:val="0"/>
              <w:marBottom w:val="0"/>
              <w:divBdr>
                <w:top w:val="none" w:sz="0" w:space="0" w:color="auto"/>
                <w:left w:val="none" w:sz="0" w:space="0" w:color="auto"/>
                <w:bottom w:val="none" w:sz="0" w:space="0" w:color="auto"/>
                <w:right w:val="none" w:sz="0" w:space="0" w:color="auto"/>
              </w:divBdr>
            </w:div>
            <w:div w:id="1491866711">
              <w:marLeft w:val="0"/>
              <w:marRight w:val="0"/>
              <w:marTop w:val="0"/>
              <w:marBottom w:val="0"/>
              <w:divBdr>
                <w:top w:val="none" w:sz="0" w:space="0" w:color="auto"/>
                <w:left w:val="none" w:sz="0" w:space="0" w:color="auto"/>
                <w:bottom w:val="none" w:sz="0" w:space="0" w:color="auto"/>
                <w:right w:val="none" w:sz="0" w:space="0" w:color="auto"/>
              </w:divBdr>
            </w:div>
            <w:div w:id="1526675949">
              <w:marLeft w:val="0"/>
              <w:marRight w:val="0"/>
              <w:marTop w:val="0"/>
              <w:marBottom w:val="0"/>
              <w:divBdr>
                <w:top w:val="none" w:sz="0" w:space="0" w:color="auto"/>
                <w:left w:val="none" w:sz="0" w:space="0" w:color="auto"/>
                <w:bottom w:val="none" w:sz="0" w:space="0" w:color="auto"/>
                <w:right w:val="none" w:sz="0" w:space="0" w:color="auto"/>
              </w:divBdr>
            </w:div>
            <w:div w:id="1563173849">
              <w:marLeft w:val="0"/>
              <w:marRight w:val="0"/>
              <w:marTop w:val="0"/>
              <w:marBottom w:val="0"/>
              <w:divBdr>
                <w:top w:val="none" w:sz="0" w:space="0" w:color="auto"/>
                <w:left w:val="none" w:sz="0" w:space="0" w:color="auto"/>
                <w:bottom w:val="none" w:sz="0" w:space="0" w:color="auto"/>
                <w:right w:val="none" w:sz="0" w:space="0" w:color="auto"/>
              </w:divBdr>
            </w:div>
            <w:div w:id="1756828241">
              <w:marLeft w:val="0"/>
              <w:marRight w:val="0"/>
              <w:marTop w:val="0"/>
              <w:marBottom w:val="0"/>
              <w:divBdr>
                <w:top w:val="none" w:sz="0" w:space="0" w:color="auto"/>
                <w:left w:val="none" w:sz="0" w:space="0" w:color="auto"/>
                <w:bottom w:val="none" w:sz="0" w:space="0" w:color="auto"/>
                <w:right w:val="none" w:sz="0" w:space="0" w:color="auto"/>
              </w:divBdr>
            </w:div>
            <w:div w:id="1827697929">
              <w:marLeft w:val="0"/>
              <w:marRight w:val="0"/>
              <w:marTop w:val="0"/>
              <w:marBottom w:val="0"/>
              <w:divBdr>
                <w:top w:val="none" w:sz="0" w:space="0" w:color="auto"/>
                <w:left w:val="none" w:sz="0" w:space="0" w:color="auto"/>
                <w:bottom w:val="none" w:sz="0" w:space="0" w:color="auto"/>
                <w:right w:val="none" w:sz="0" w:space="0" w:color="auto"/>
              </w:divBdr>
            </w:div>
            <w:div w:id="18435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04132">
      <w:bodyDiv w:val="1"/>
      <w:marLeft w:val="0"/>
      <w:marRight w:val="0"/>
      <w:marTop w:val="0"/>
      <w:marBottom w:val="0"/>
      <w:divBdr>
        <w:top w:val="none" w:sz="0" w:space="0" w:color="auto"/>
        <w:left w:val="none" w:sz="0" w:space="0" w:color="auto"/>
        <w:bottom w:val="none" w:sz="0" w:space="0" w:color="auto"/>
        <w:right w:val="none" w:sz="0" w:space="0" w:color="auto"/>
      </w:divBdr>
    </w:div>
    <w:div w:id="747583327">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774635995">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221268">
      <w:bodyDiv w:val="1"/>
      <w:marLeft w:val="0"/>
      <w:marRight w:val="0"/>
      <w:marTop w:val="0"/>
      <w:marBottom w:val="0"/>
      <w:divBdr>
        <w:top w:val="none" w:sz="0" w:space="0" w:color="auto"/>
        <w:left w:val="none" w:sz="0" w:space="0" w:color="auto"/>
        <w:bottom w:val="none" w:sz="0" w:space="0" w:color="auto"/>
        <w:right w:val="none" w:sz="0" w:space="0" w:color="auto"/>
      </w:divBdr>
      <w:divsChild>
        <w:div w:id="1913420373">
          <w:marLeft w:val="0"/>
          <w:marRight w:val="0"/>
          <w:marTop w:val="0"/>
          <w:marBottom w:val="0"/>
          <w:divBdr>
            <w:top w:val="none" w:sz="0" w:space="0" w:color="auto"/>
            <w:left w:val="none" w:sz="0" w:space="0" w:color="auto"/>
            <w:bottom w:val="none" w:sz="0" w:space="0" w:color="auto"/>
            <w:right w:val="none" w:sz="0" w:space="0" w:color="auto"/>
          </w:divBdr>
          <w:divsChild>
            <w:div w:id="19885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92482">
      <w:bodyDiv w:val="1"/>
      <w:marLeft w:val="0"/>
      <w:marRight w:val="0"/>
      <w:marTop w:val="0"/>
      <w:marBottom w:val="0"/>
      <w:divBdr>
        <w:top w:val="none" w:sz="0" w:space="0" w:color="auto"/>
        <w:left w:val="none" w:sz="0" w:space="0" w:color="auto"/>
        <w:bottom w:val="none" w:sz="0" w:space="0" w:color="auto"/>
        <w:right w:val="none" w:sz="0" w:space="0" w:color="auto"/>
      </w:divBdr>
      <w:divsChild>
        <w:div w:id="424884996">
          <w:marLeft w:val="0"/>
          <w:marRight w:val="0"/>
          <w:marTop w:val="0"/>
          <w:marBottom w:val="0"/>
          <w:divBdr>
            <w:top w:val="none" w:sz="0" w:space="0" w:color="auto"/>
            <w:left w:val="none" w:sz="0" w:space="0" w:color="auto"/>
            <w:bottom w:val="none" w:sz="0" w:space="0" w:color="auto"/>
            <w:right w:val="none" w:sz="0" w:space="0" w:color="auto"/>
          </w:divBdr>
          <w:divsChild>
            <w:div w:id="200435912">
              <w:marLeft w:val="0"/>
              <w:marRight w:val="0"/>
              <w:marTop w:val="0"/>
              <w:marBottom w:val="0"/>
              <w:divBdr>
                <w:top w:val="none" w:sz="0" w:space="0" w:color="auto"/>
                <w:left w:val="none" w:sz="0" w:space="0" w:color="auto"/>
                <w:bottom w:val="none" w:sz="0" w:space="0" w:color="auto"/>
                <w:right w:val="none" w:sz="0" w:space="0" w:color="auto"/>
              </w:divBdr>
            </w:div>
            <w:div w:id="574627815">
              <w:marLeft w:val="0"/>
              <w:marRight w:val="0"/>
              <w:marTop w:val="0"/>
              <w:marBottom w:val="0"/>
              <w:divBdr>
                <w:top w:val="none" w:sz="0" w:space="0" w:color="auto"/>
                <w:left w:val="none" w:sz="0" w:space="0" w:color="auto"/>
                <w:bottom w:val="none" w:sz="0" w:space="0" w:color="auto"/>
                <w:right w:val="none" w:sz="0" w:space="0" w:color="auto"/>
              </w:divBdr>
            </w:div>
            <w:div w:id="1043484161">
              <w:marLeft w:val="0"/>
              <w:marRight w:val="0"/>
              <w:marTop w:val="0"/>
              <w:marBottom w:val="0"/>
              <w:divBdr>
                <w:top w:val="none" w:sz="0" w:space="0" w:color="auto"/>
                <w:left w:val="none" w:sz="0" w:space="0" w:color="auto"/>
                <w:bottom w:val="none" w:sz="0" w:space="0" w:color="auto"/>
                <w:right w:val="none" w:sz="0" w:space="0" w:color="auto"/>
              </w:divBdr>
            </w:div>
            <w:div w:id="1473212484">
              <w:marLeft w:val="0"/>
              <w:marRight w:val="0"/>
              <w:marTop w:val="0"/>
              <w:marBottom w:val="0"/>
              <w:divBdr>
                <w:top w:val="none" w:sz="0" w:space="0" w:color="auto"/>
                <w:left w:val="none" w:sz="0" w:space="0" w:color="auto"/>
                <w:bottom w:val="none" w:sz="0" w:space="0" w:color="auto"/>
                <w:right w:val="none" w:sz="0" w:space="0" w:color="auto"/>
              </w:divBdr>
            </w:div>
            <w:div w:id="184486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5117">
      <w:bodyDiv w:val="1"/>
      <w:marLeft w:val="0"/>
      <w:marRight w:val="0"/>
      <w:marTop w:val="0"/>
      <w:marBottom w:val="0"/>
      <w:divBdr>
        <w:top w:val="none" w:sz="0" w:space="0" w:color="auto"/>
        <w:left w:val="none" w:sz="0" w:space="0" w:color="auto"/>
        <w:bottom w:val="none" w:sz="0" w:space="0" w:color="auto"/>
        <w:right w:val="none" w:sz="0" w:space="0" w:color="auto"/>
      </w:divBdr>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62595559">
      <w:bodyDiv w:val="1"/>
      <w:marLeft w:val="0"/>
      <w:marRight w:val="0"/>
      <w:marTop w:val="0"/>
      <w:marBottom w:val="0"/>
      <w:divBdr>
        <w:top w:val="none" w:sz="0" w:space="0" w:color="auto"/>
        <w:left w:val="none" w:sz="0" w:space="0" w:color="auto"/>
        <w:bottom w:val="none" w:sz="0" w:space="0" w:color="auto"/>
        <w:right w:val="none" w:sz="0" w:space="0" w:color="auto"/>
      </w:divBdr>
      <w:divsChild>
        <w:div w:id="968778717">
          <w:marLeft w:val="0"/>
          <w:marRight w:val="0"/>
          <w:marTop w:val="0"/>
          <w:marBottom w:val="0"/>
          <w:divBdr>
            <w:top w:val="none" w:sz="0" w:space="0" w:color="auto"/>
            <w:left w:val="none" w:sz="0" w:space="0" w:color="auto"/>
            <w:bottom w:val="none" w:sz="0" w:space="0" w:color="auto"/>
            <w:right w:val="none" w:sz="0" w:space="0" w:color="auto"/>
          </w:divBdr>
          <w:divsChild>
            <w:div w:id="17293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29">
      <w:bodyDiv w:val="1"/>
      <w:marLeft w:val="0"/>
      <w:marRight w:val="0"/>
      <w:marTop w:val="0"/>
      <w:marBottom w:val="0"/>
      <w:divBdr>
        <w:top w:val="none" w:sz="0" w:space="0" w:color="auto"/>
        <w:left w:val="none" w:sz="0" w:space="0" w:color="auto"/>
        <w:bottom w:val="none" w:sz="0" w:space="0" w:color="auto"/>
        <w:right w:val="none" w:sz="0" w:space="0" w:color="auto"/>
      </w:divBdr>
      <w:divsChild>
        <w:div w:id="408960719">
          <w:marLeft w:val="0"/>
          <w:marRight w:val="0"/>
          <w:marTop w:val="0"/>
          <w:marBottom w:val="0"/>
          <w:divBdr>
            <w:top w:val="none" w:sz="0" w:space="0" w:color="auto"/>
            <w:left w:val="none" w:sz="0" w:space="0" w:color="auto"/>
            <w:bottom w:val="none" w:sz="0" w:space="0" w:color="auto"/>
            <w:right w:val="none" w:sz="0" w:space="0" w:color="auto"/>
          </w:divBdr>
        </w:div>
      </w:divsChild>
    </w:div>
    <w:div w:id="871501488">
      <w:bodyDiv w:val="1"/>
      <w:marLeft w:val="0"/>
      <w:marRight w:val="0"/>
      <w:marTop w:val="0"/>
      <w:marBottom w:val="0"/>
      <w:divBdr>
        <w:top w:val="none" w:sz="0" w:space="0" w:color="auto"/>
        <w:left w:val="none" w:sz="0" w:space="0" w:color="auto"/>
        <w:bottom w:val="none" w:sz="0" w:space="0" w:color="auto"/>
        <w:right w:val="none" w:sz="0" w:space="0" w:color="auto"/>
      </w:divBdr>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5116438">
      <w:bodyDiv w:val="1"/>
      <w:marLeft w:val="0"/>
      <w:marRight w:val="0"/>
      <w:marTop w:val="0"/>
      <w:marBottom w:val="0"/>
      <w:divBdr>
        <w:top w:val="none" w:sz="0" w:space="0" w:color="auto"/>
        <w:left w:val="none" w:sz="0" w:space="0" w:color="auto"/>
        <w:bottom w:val="none" w:sz="0" w:space="0" w:color="auto"/>
        <w:right w:val="none" w:sz="0" w:space="0" w:color="auto"/>
      </w:divBdr>
    </w:div>
    <w:div w:id="932512441">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60458883">
      <w:bodyDiv w:val="1"/>
      <w:marLeft w:val="0"/>
      <w:marRight w:val="0"/>
      <w:marTop w:val="0"/>
      <w:marBottom w:val="0"/>
      <w:divBdr>
        <w:top w:val="none" w:sz="0" w:space="0" w:color="auto"/>
        <w:left w:val="none" w:sz="0" w:space="0" w:color="auto"/>
        <w:bottom w:val="none" w:sz="0" w:space="0" w:color="auto"/>
        <w:right w:val="none" w:sz="0" w:space="0" w:color="auto"/>
      </w:divBdr>
    </w:div>
    <w:div w:id="965238985">
      <w:bodyDiv w:val="1"/>
      <w:marLeft w:val="0"/>
      <w:marRight w:val="0"/>
      <w:marTop w:val="0"/>
      <w:marBottom w:val="0"/>
      <w:divBdr>
        <w:top w:val="none" w:sz="0" w:space="0" w:color="auto"/>
        <w:left w:val="none" w:sz="0" w:space="0" w:color="auto"/>
        <w:bottom w:val="none" w:sz="0" w:space="0" w:color="auto"/>
        <w:right w:val="none" w:sz="0" w:space="0" w:color="auto"/>
      </w:divBdr>
    </w:div>
    <w:div w:id="981151285">
      <w:bodyDiv w:val="1"/>
      <w:marLeft w:val="0"/>
      <w:marRight w:val="0"/>
      <w:marTop w:val="0"/>
      <w:marBottom w:val="0"/>
      <w:divBdr>
        <w:top w:val="none" w:sz="0" w:space="0" w:color="auto"/>
        <w:left w:val="none" w:sz="0" w:space="0" w:color="auto"/>
        <w:bottom w:val="none" w:sz="0" w:space="0" w:color="auto"/>
        <w:right w:val="none" w:sz="0" w:space="0" w:color="auto"/>
      </w:divBdr>
    </w:div>
    <w:div w:id="1028989245">
      <w:bodyDiv w:val="1"/>
      <w:marLeft w:val="0"/>
      <w:marRight w:val="0"/>
      <w:marTop w:val="0"/>
      <w:marBottom w:val="0"/>
      <w:divBdr>
        <w:top w:val="none" w:sz="0" w:space="0" w:color="auto"/>
        <w:left w:val="none" w:sz="0" w:space="0" w:color="auto"/>
        <w:bottom w:val="none" w:sz="0" w:space="0" w:color="auto"/>
        <w:right w:val="none" w:sz="0" w:space="0" w:color="auto"/>
      </w:divBdr>
    </w:div>
    <w:div w:id="1032851394">
      <w:bodyDiv w:val="1"/>
      <w:marLeft w:val="0"/>
      <w:marRight w:val="0"/>
      <w:marTop w:val="0"/>
      <w:marBottom w:val="0"/>
      <w:divBdr>
        <w:top w:val="none" w:sz="0" w:space="0" w:color="auto"/>
        <w:left w:val="none" w:sz="0" w:space="0" w:color="auto"/>
        <w:bottom w:val="none" w:sz="0" w:space="0" w:color="auto"/>
        <w:right w:val="none" w:sz="0" w:space="0" w:color="auto"/>
      </w:divBdr>
    </w:div>
    <w:div w:id="1037579873">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45105401">
      <w:bodyDiv w:val="1"/>
      <w:marLeft w:val="0"/>
      <w:marRight w:val="0"/>
      <w:marTop w:val="0"/>
      <w:marBottom w:val="0"/>
      <w:divBdr>
        <w:top w:val="none" w:sz="0" w:space="0" w:color="auto"/>
        <w:left w:val="none" w:sz="0" w:space="0" w:color="auto"/>
        <w:bottom w:val="none" w:sz="0" w:space="0" w:color="auto"/>
        <w:right w:val="none" w:sz="0" w:space="0" w:color="auto"/>
      </w:divBdr>
    </w:div>
    <w:div w:id="1045566509">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081636547">
      <w:bodyDiv w:val="1"/>
      <w:marLeft w:val="0"/>
      <w:marRight w:val="0"/>
      <w:marTop w:val="0"/>
      <w:marBottom w:val="0"/>
      <w:divBdr>
        <w:top w:val="none" w:sz="0" w:space="0" w:color="auto"/>
        <w:left w:val="none" w:sz="0" w:space="0" w:color="auto"/>
        <w:bottom w:val="none" w:sz="0" w:space="0" w:color="auto"/>
        <w:right w:val="none" w:sz="0" w:space="0" w:color="auto"/>
      </w:divBdr>
    </w:div>
    <w:div w:id="1090661807">
      <w:bodyDiv w:val="1"/>
      <w:marLeft w:val="0"/>
      <w:marRight w:val="0"/>
      <w:marTop w:val="0"/>
      <w:marBottom w:val="0"/>
      <w:divBdr>
        <w:top w:val="none" w:sz="0" w:space="0" w:color="auto"/>
        <w:left w:val="none" w:sz="0" w:space="0" w:color="auto"/>
        <w:bottom w:val="none" w:sz="0" w:space="0" w:color="auto"/>
        <w:right w:val="none" w:sz="0" w:space="0" w:color="auto"/>
      </w:divBdr>
      <w:divsChild>
        <w:div w:id="1759860630">
          <w:marLeft w:val="0"/>
          <w:marRight w:val="0"/>
          <w:marTop w:val="0"/>
          <w:marBottom w:val="0"/>
          <w:divBdr>
            <w:top w:val="none" w:sz="0" w:space="0" w:color="auto"/>
            <w:left w:val="none" w:sz="0" w:space="0" w:color="auto"/>
            <w:bottom w:val="none" w:sz="0" w:space="0" w:color="auto"/>
            <w:right w:val="none" w:sz="0" w:space="0" w:color="auto"/>
          </w:divBdr>
          <w:divsChild>
            <w:div w:id="301427005">
              <w:marLeft w:val="0"/>
              <w:marRight w:val="0"/>
              <w:marTop w:val="0"/>
              <w:marBottom w:val="0"/>
              <w:divBdr>
                <w:top w:val="none" w:sz="0" w:space="0" w:color="auto"/>
                <w:left w:val="none" w:sz="0" w:space="0" w:color="auto"/>
                <w:bottom w:val="none" w:sz="0" w:space="0" w:color="auto"/>
                <w:right w:val="none" w:sz="0" w:space="0" w:color="auto"/>
              </w:divBdr>
            </w:div>
            <w:div w:id="965623683">
              <w:marLeft w:val="0"/>
              <w:marRight w:val="0"/>
              <w:marTop w:val="0"/>
              <w:marBottom w:val="0"/>
              <w:divBdr>
                <w:top w:val="none" w:sz="0" w:space="0" w:color="auto"/>
                <w:left w:val="none" w:sz="0" w:space="0" w:color="auto"/>
                <w:bottom w:val="none" w:sz="0" w:space="0" w:color="auto"/>
                <w:right w:val="none" w:sz="0" w:space="0" w:color="auto"/>
              </w:divBdr>
            </w:div>
            <w:div w:id="1441953698">
              <w:marLeft w:val="0"/>
              <w:marRight w:val="0"/>
              <w:marTop w:val="0"/>
              <w:marBottom w:val="0"/>
              <w:divBdr>
                <w:top w:val="none" w:sz="0" w:space="0" w:color="auto"/>
                <w:left w:val="none" w:sz="0" w:space="0" w:color="auto"/>
                <w:bottom w:val="none" w:sz="0" w:space="0" w:color="auto"/>
                <w:right w:val="none" w:sz="0" w:space="0" w:color="auto"/>
              </w:divBdr>
            </w:div>
            <w:div w:id="20965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9342">
      <w:bodyDiv w:val="1"/>
      <w:marLeft w:val="0"/>
      <w:marRight w:val="0"/>
      <w:marTop w:val="0"/>
      <w:marBottom w:val="0"/>
      <w:divBdr>
        <w:top w:val="none" w:sz="0" w:space="0" w:color="auto"/>
        <w:left w:val="none" w:sz="0" w:space="0" w:color="auto"/>
        <w:bottom w:val="none" w:sz="0" w:space="0" w:color="auto"/>
        <w:right w:val="none" w:sz="0" w:space="0" w:color="auto"/>
      </w:divBdr>
    </w:div>
    <w:div w:id="1118645870">
      <w:bodyDiv w:val="1"/>
      <w:marLeft w:val="0"/>
      <w:marRight w:val="0"/>
      <w:marTop w:val="0"/>
      <w:marBottom w:val="0"/>
      <w:divBdr>
        <w:top w:val="none" w:sz="0" w:space="0" w:color="auto"/>
        <w:left w:val="none" w:sz="0" w:space="0" w:color="auto"/>
        <w:bottom w:val="none" w:sz="0" w:space="0" w:color="auto"/>
        <w:right w:val="none" w:sz="0" w:space="0" w:color="auto"/>
      </w:divBdr>
    </w:div>
    <w:div w:id="1128550131">
      <w:bodyDiv w:val="1"/>
      <w:marLeft w:val="0"/>
      <w:marRight w:val="0"/>
      <w:marTop w:val="0"/>
      <w:marBottom w:val="0"/>
      <w:divBdr>
        <w:top w:val="none" w:sz="0" w:space="0" w:color="auto"/>
        <w:left w:val="none" w:sz="0" w:space="0" w:color="auto"/>
        <w:bottom w:val="none" w:sz="0" w:space="0" w:color="auto"/>
        <w:right w:val="none" w:sz="0" w:space="0" w:color="auto"/>
      </w:divBdr>
    </w:div>
    <w:div w:id="1129930130">
      <w:bodyDiv w:val="1"/>
      <w:marLeft w:val="0"/>
      <w:marRight w:val="0"/>
      <w:marTop w:val="0"/>
      <w:marBottom w:val="0"/>
      <w:divBdr>
        <w:top w:val="none" w:sz="0" w:space="0" w:color="auto"/>
        <w:left w:val="none" w:sz="0" w:space="0" w:color="auto"/>
        <w:bottom w:val="none" w:sz="0" w:space="0" w:color="auto"/>
        <w:right w:val="none" w:sz="0" w:space="0" w:color="auto"/>
      </w:divBdr>
    </w:div>
    <w:div w:id="1144543377">
      <w:bodyDiv w:val="1"/>
      <w:marLeft w:val="0"/>
      <w:marRight w:val="0"/>
      <w:marTop w:val="0"/>
      <w:marBottom w:val="0"/>
      <w:divBdr>
        <w:top w:val="none" w:sz="0" w:space="0" w:color="auto"/>
        <w:left w:val="none" w:sz="0" w:space="0" w:color="auto"/>
        <w:bottom w:val="none" w:sz="0" w:space="0" w:color="auto"/>
        <w:right w:val="none" w:sz="0" w:space="0" w:color="auto"/>
      </w:divBdr>
    </w:div>
    <w:div w:id="1153838433">
      <w:bodyDiv w:val="1"/>
      <w:marLeft w:val="0"/>
      <w:marRight w:val="0"/>
      <w:marTop w:val="0"/>
      <w:marBottom w:val="0"/>
      <w:divBdr>
        <w:top w:val="none" w:sz="0" w:space="0" w:color="auto"/>
        <w:left w:val="none" w:sz="0" w:space="0" w:color="auto"/>
        <w:bottom w:val="none" w:sz="0" w:space="0" w:color="auto"/>
        <w:right w:val="none" w:sz="0" w:space="0" w:color="auto"/>
      </w:divBdr>
      <w:divsChild>
        <w:div w:id="682511367">
          <w:marLeft w:val="446"/>
          <w:marRight w:val="0"/>
          <w:marTop w:val="120"/>
          <w:marBottom w:val="0"/>
          <w:divBdr>
            <w:top w:val="none" w:sz="0" w:space="0" w:color="auto"/>
            <w:left w:val="none" w:sz="0" w:space="0" w:color="auto"/>
            <w:bottom w:val="none" w:sz="0" w:space="0" w:color="auto"/>
            <w:right w:val="none" w:sz="0" w:space="0" w:color="auto"/>
          </w:divBdr>
        </w:div>
      </w:divsChild>
    </w:div>
    <w:div w:id="1158304609">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18586166">
      <w:bodyDiv w:val="1"/>
      <w:marLeft w:val="0"/>
      <w:marRight w:val="0"/>
      <w:marTop w:val="0"/>
      <w:marBottom w:val="0"/>
      <w:divBdr>
        <w:top w:val="none" w:sz="0" w:space="0" w:color="auto"/>
        <w:left w:val="none" w:sz="0" w:space="0" w:color="auto"/>
        <w:bottom w:val="none" w:sz="0" w:space="0" w:color="auto"/>
        <w:right w:val="none" w:sz="0" w:space="0" w:color="auto"/>
      </w:divBdr>
      <w:divsChild>
        <w:div w:id="1645237389">
          <w:marLeft w:val="0"/>
          <w:marRight w:val="0"/>
          <w:marTop w:val="0"/>
          <w:marBottom w:val="0"/>
          <w:divBdr>
            <w:top w:val="none" w:sz="0" w:space="0" w:color="auto"/>
            <w:left w:val="none" w:sz="0" w:space="0" w:color="auto"/>
            <w:bottom w:val="none" w:sz="0" w:space="0" w:color="auto"/>
            <w:right w:val="none" w:sz="0" w:space="0" w:color="auto"/>
          </w:divBdr>
        </w:div>
      </w:divsChild>
    </w:div>
    <w:div w:id="1220706040">
      <w:bodyDiv w:val="1"/>
      <w:marLeft w:val="0"/>
      <w:marRight w:val="0"/>
      <w:marTop w:val="0"/>
      <w:marBottom w:val="0"/>
      <w:divBdr>
        <w:top w:val="none" w:sz="0" w:space="0" w:color="auto"/>
        <w:left w:val="none" w:sz="0" w:space="0" w:color="auto"/>
        <w:bottom w:val="none" w:sz="0" w:space="0" w:color="auto"/>
        <w:right w:val="none" w:sz="0" w:space="0" w:color="auto"/>
      </w:divBdr>
    </w:div>
    <w:div w:id="1223836151">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4968740">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66886060">
      <w:bodyDiv w:val="1"/>
      <w:marLeft w:val="0"/>
      <w:marRight w:val="0"/>
      <w:marTop w:val="0"/>
      <w:marBottom w:val="0"/>
      <w:divBdr>
        <w:top w:val="none" w:sz="0" w:space="0" w:color="auto"/>
        <w:left w:val="none" w:sz="0" w:space="0" w:color="auto"/>
        <w:bottom w:val="none" w:sz="0" w:space="0" w:color="auto"/>
        <w:right w:val="none" w:sz="0" w:space="0" w:color="auto"/>
      </w:divBdr>
    </w:div>
    <w:div w:id="1270623153">
      <w:bodyDiv w:val="1"/>
      <w:marLeft w:val="0"/>
      <w:marRight w:val="0"/>
      <w:marTop w:val="0"/>
      <w:marBottom w:val="0"/>
      <w:divBdr>
        <w:top w:val="none" w:sz="0" w:space="0" w:color="auto"/>
        <w:left w:val="none" w:sz="0" w:space="0" w:color="auto"/>
        <w:bottom w:val="none" w:sz="0" w:space="0" w:color="auto"/>
        <w:right w:val="none" w:sz="0" w:space="0" w:color="auto"/>
      </w:divBdr>
      <w:divsChild>
        <w:div w:id="1744646907">
          <w:marLeft w:val="0"/>
          <w:marRight w:val="0"/>
          <w:marTop w:val="0"/>
          <w:marBottom w:val="0"/>
          <w:divBdr>
            <w:top w:val="none" w:sz="0" w:space="0" w:color="auto"/>
            <w:left w:val="none" w:sz="0" w:space="0" w:color="auto"/>
            <w:bottom w:val="none" w:sz="0" w:space="0" w:color="auto"/>
            <w:right w:val="none" w:sz="0" w:space="0" w:color="auto"/>
          </w:divBdr>
          <w:divsChild>
            <w:div w:id="15801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8676">
      <w:bodyDiv w:val="1"/>
      <w:marLeft w:val="0"/>
      <w:marRight w:val="0"/>
      <w:marTop w:val="0"/>
      <w:marBottom w:val="0"/>
      <w:divBdr>
        <w:top w:val="none" w:sz="0" w:space="0" w:color="auto"/>
        <w:left w:val="none" w:sz="0" w:space="0" w:color="auto"/>
        <w:bottom w:val="none" w:sz="0" w:space="0" w:color="auto"/>
        <w:right w:val="none" w:sz="0" w:space="0" w:color="auto"/>
      </w:divBdr>
    </w:div>
    <w:div w:id="1298994033">
      <w:bodyDiv w:val="1"/>
      <w:marLeft w:val="0"/>
      <w:marRight w:val="0"/>
      <w:marTop w:val="0"/>
      <w:marBottom w:val="0"/>
      <w:divBdr>
        <w:top w:val="none" w:sz="0" w:space="0" w:color="auto"/>
        <w:left w:val="none" w:sz="0" w:space="0" w:color="auto"/>
        <w:bottom w:val="none" w:sz="0" w:space="0" w:color="auto"/>
        <w:right w:val="none" w:sz="0" w:space="0" w:color="auto"/>
      </w:divBdr>
    </w:div>
    <w:div w:id="1300064098">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1295214">
      <w:bodyDiv w:val="1"/>
      <w:marLeft w:val="0"/>
      <w:marRight w:val="0"/>
      <w:marTop w:val="0"/>
      <w:marBottom w:val="0"/>
      <w:divBdr>
        <w:top w:val="none" w:sz="0" w:space="0" w:color="auto"/>
        <w:left w:val="none" w:sz="0" w:space="0" w:color="auto"/>
        <w:bottom w:val="none" w:sz="0" w:space="0" w:color="auto"/>
        <w:right w:val="none" w:sz="0" w:space="0" w:color="auto"/>
      </w:divBdr>
      <w:divsChild>
        <w:div w:id="1295256762">
          <w:marLeft w:val="0"/>
          <w:marRight w:val="0"/>
          <w:marTop w:val="0"/>
          <w:marBottom w:val="0"/>
          <w:divBdr>
            <w:top w:val="none" w:sz="0" w:space="0" w:color="auto"/>
            <w:left w:val="none" w:sz="0" w:space="0" w:color="auto"/>
            <w:bottom w:val="none" w:sz="0" w:space="0" w:color="auto"/>
            <w:right w:val="none" w:sz="0" w:space="0" w:color="auto"/>
          </w:divBdr>
          <w:divsChild>
            <w:div w:id="156460033">
              <w:marLeft w:val="0"/>
              <w:marRight w:val="0"/>
              <w:marTop w:val="0"/>
              <w:marBottom w:val="0"/>
              <w:divBdr>
                <w:top w:val="none" w:sz="0" w:space="0" w:color="auto"/>
                <w:left w:val="none" w:sz="0" w:space="0" w:color="auto"/>
                <w:bottom w:val="none" w:sz="0" w:space="0" w:color="auto"/>
                <w:right w:val="none" w:sz="0" w:space="0" w:color="auto"/>
              </w:divBdr>
            </w:div>
            <w:div w:id="346445588">
              <w:marLeft w:val="0"/>
              <w:marRight w:val="0"/>
              <w:marTop w:val="0"/>
              <w:marBottom w:val="0"/>
              <w:divBdr>
                <w:top w:val="none" w:sz="0" w:space="0" w:color="auto"/>
                <w:left w:val="none" w:sz="0" w:space="0" w:color="auto"/>
                <w:bottom w:val="none" w:sz="0" w:space="0" w:color="auto"/>
                <w:right w:val="none" w:sz="0" w:space="0" w:color="auto"/>
              </w:divBdr>
            </w:div>
            <w:div w:id="465586192">
              <w:marLeft w:val="0"/>
              <w:marRight w:val="0"/>
              <w:marTop w:val="0"/>
              <w:marBottom w:val="0"/>
              <w:divBdr>
                <w:top w:val="none" w:sz="0" w:space="0" w:color="auto"/>
                <w:left w:val="none" w:sz="0" w:space="0" w:color="auto"/>
                <w:bottom w:val="none" w:sz="0" w:space="0" w:color="auto"/>
                <w:right w:val="none" w:sz="0" w:space="0" w:color="auto"/>
              </w:divBdr>
            </w:div>
            <w:div w:id="9795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73266066">
      <w:bodyDiv w:val="1"/>
      <w:marLeft w:val="0"/>
      <w:marRight w:val="0"/>
      <w:marTop w:val="0"/>
      <w:marBottom w:val="0"/>
      <w:divBdr>
        <w:top w:val="none" w:sz="0" w:space="0" w:color="auto"/>
        <w:left w:val="none" w:sz="0" w:space="0" w:color="auto"/>
        <w:bottom w:val="none" w:sz="0" w:space="0" w:color="auto"/>
        <w:right w:val="none" w:sz="0" w:space="0" w:color="auto"/>
      </w:divBdr>
      <w:divsChild>
        <w:div w:id="1961839316">
          <w:marLeft w:val="0"/>
          <w:marRight w:val="0"/>
          <w:marTop w:val="0"/>
          <w:marBottom w:val="0"/>
          <w:divBdr>
            <w:top w:val="none" w:sz="0" w:space="0" w:color="auto"/>
            <w:left w:val="none" w:sz="0" w:space="0" w:color="auto"/>
            <w:bottom w:val="none" w:sz="0" w:space="0" w:color="auto"/>
            <w:right w:val="none" w:sz="0" w:space="0" w:color="auto"/>
          </w:divBdr>
          <w:divsChild>
            <w:div w:id="2035576816">
              <w:marLeft w:val="0"/>
              <w:marRight w:val="0"/>
              <w:marTop w:val="0"/>
              <w:marBottom w:val="0"/>
              <w:divBdr>
                <w:top w:val="none" w:sz="0" w:space="0" w:color="auto"/>
                <w:left w:val="none" w:sz="0" w:space="0" w:color="auto"/>
                <w:bottom w:val="none" w:sz="0" w:space="0" w:color="auto"/>
                <w:right w:val="none" w:sz="0" w:space="0" w:color="auto"/>
              </w:divBdr>
              <w:divsChild>
                <w:div w:id="1701586606">
                  <w:marLeft w:val="0"/>
                  <w:marRight w:val="0"/>
                  <w:marTop w:val="0"/>
                  <w:marBottom w:val="0"/>
                  <w:divBdr>
                    <w:top w:val="none" w:sz="0" w:space="0" w:color="auto"/>
                    <w:left w:val="none" w:sz="0" w:space="0" w:color="auto"/>
                    <w:bottom w:val="none" w:sz="0" w:space="0" w:color="auto"/>
                    <w:right w:val="none" w:sz="0" w:space="0" w:color="auto"/>
                  </w:divBdr>
                  <w:divsChild>
                    <w:div w:id="629825098">
                      <w:marLeft w:val="0"/>
                      <w:marRight w:val="0"/>
                      <w:marTop w:val="0"/>
                      <w:marBottom w:val="0"/>
                      <w:divBdr>
                        <w:top w:val="none" w:sz="0" w:space="0" w:color="auto"/>
                        <w:left w:val="none" w:sz="0" w:space="0" w:color="auto"/>
                        <w:bottom w:val="none" w:sz="0" w:space="0" w:color="auto"/>
                        <w:right w:val="none" w:sz="0" w:space="0" w:color="auto"/>
                      </w:divBdr>
                      <w:divsChild>
                        <w:div w:id="156594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78114">
      <w:bodyDiv w:val="1"/>
      <w:marLeft w:val="0"/>
      <w:marRight w:val="0"/>
      <w:marTop w:val="0"/>
      <w:marBottom w:val="0"/>
      <w:divBdr>
        <w:top w:val="none" w:sz="0" w:space="0" w:color="auto"/>
        <w:left w:val="none" w:sz="0" w:space="0" w:color="auto"/>
        <w:bottom w:val="none" w:sz="0" w:space="0" w:color="auto"/>
        <w:right w:val="none" w:sz="0" w:space="0" w:color="auto"/>
      </w:divBdr>
    </w:div>
    <w:div w:id="1378432163">
      <w:bodyDiv w:val="1"/>
      <w:marLeft w:val="0"/>
      <w:marRight w:val="0"/>
      <w:marTop w:val="0"/>
      <w:marBottom w:val="0"/>
      <w:divBdr>
        <w:top w:val="none" w:sz="0" w:space="0" w:color="auto"/>
        <w:left w:val="none" w:sz="0" w:space="0" w:color="auto"/>
        <w:bottom w:val="none" w:sz="0" w:space="0" w:color="auto"/>
        <w:right w:val="none" w:sz="0" w:space="0" w:color="auto"/>
      </w:divBdr>
    </w:div>
    <w:div w:id="139173193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0156360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49666540">
      <w:bodyDiv w:val="1"/>
      <w:marLeft w:val="0"/>
      <w:marRight w:val="0"/>
      <w:marTop w:val="0"/>
      <w:marBottom w:val="0"/>
      <w:divBdr>
        <w:top w:val="none" w:sz="0" w:space="0" w:color="auto"/>
        <w:left w:val="none" w:sz="0" w:space="0" w:color="auto"/>
        <w:bottom w:val="none" w:sz="0" w:space="0" w:color="auto"/>
        <w:right w:val="none" w:sz="0" w:space="0" w:color="auto"/>
      </w:divBdr>
    </w:div>
    <w:div w:id="1454057396">
      <w:bodyDiv w:val="1"/>
      <w:marLeft w:val="0"/>
      <w:marRight w:val="0"/>
      <w:marTop w:val="0"/>
      <w:marBottom w:val="0"/>
      <w:divBdr>
        <w:top w:val="none" w:sz="0" w:space="0" w:color="auto"/>
        <w:left w:val="none" w:sz="0" w:space="0" w:color="auto"/>
        <w:bottom w:val="none" w:sz="0" w:space="0" w:color="auto"/>
        <w:right w:val="none" w:sz="0" w:space="0" w:color="auto"/>
      </w:divBdr>
    </w:div>
    <w:div w:id="1463495449">
      <w:bodyDiv w:val="1"/>
      <w:marLeft w:val="0"/>
      <w:marRight w:val="0"/>
      <w:marTop w:val="0"/>
      <w:marBottom w:val="0"/>
      <w:divBdr>
        <w:top w:val="none" w:sz="0" w:space="0" w:color="auto"/>
        <w:left w:val="none" w:sz="0" w:space="0" w:color="auto"/>
        <w:bottom w:val="none" w:sz="0" w:space="0" w:color="auto"/>
        <w:right w:val="none" w:sz="0" w:space="0" w:color="auto"/>
      </w:divBdr>
      <w:divsChild>
        <w:div w:id="1502969570">
          <w:marLeft w:val="0"/>
          <w:marRight w:val="0"/>
          <w:marTop w:val="0"/>
          <w:marBottom w:val="0"/>
          <w:divBdr>
            <w:top w:val="none" w:sz="0" w:space="0" w:color="auto"/>
            <w:left w:val="none" w:sz="0" w:space="0" w:color="auto"/>
            <w:bottom w:val="none" w:sz="0" w:space="0" w:color="auto"/>
            <w:right w:val="none" w:sz="0" w:space="0" w:color="auto"/>
          </w:divBdr>
          <w:divsChild>
            <w:div w:id="93483248">
              <w:marLeft w:val="0"/>
              <w:marRight w:val="0"/>
              <w:marTop w:val="0"/>
              <w:marBottom w:val="0"/>
              <w:divBdr>
                <w:top w:val="none" w:sz="0" w:space="0" w:color="auto"/>
                <w:left w:val="none" w:sz="0" w:space="0" w:color="auto"/>
                <w:bottom w:val="none" w:sz="0" w:space="0" w:color="auto"/>
                <w:right w:val="none" w:sz="0" w:space="0" w:color="auto"/>
              </w:divBdr>
            </w:div>
            <w:div w:id="216823980">
              <w:marLeft w:val="0"/>
              <w:marRight w:val="0"/>
              <w:marTop w:val="0"/>
              <w:marBottom w:val="0"/>
              <w:divBdr>
                <w:top w:val="none" w:sz="0" w:space="0" w:color="auto"/>
                <w:left w:val="none" w:sz="0" w:space="0" w:color="auto"/>
                <w:bottom w:val="none" w:sz="0" w:space="0" w:color="auto"/>
                <w:right w:val="none" w:sz="0" w:space="0" w:color="auto"/>
              </w:divBdr>
            </w:div>
            <w:div w:id="410739548">
              <w:marLeft w:val="0"/>
              <w:marRight w:val="0"/>
              <w:marTop w:val="0"/>
              <w:marBottom w:val="0"/>
              <w:divBdr>
                <w:top w:val="none" w:sz="0" w:space="0" w:color="auto"/>
                <w:left w:val="none" w:sz="0" w:space="0" w:color="auto"/>
                <w:bottom w:val="none" w:sz="0" w:space="0" w:color="auto"/>
                <w:right w:val="none" w:sz="0" w:space="0" w:color="auto"/>
              </w:divBdr>
            </w:div>
            <w:div w:id="480465843">
              <w:marLeft w:val="0"/>
              <w:marRight w:val="0"/>
              <w:marTop w:val="0"/>
              <w:marBottom w:val="0"/>
              <w:divBdr>
                <w:top w:val="none" w:sz="0" w:space="0" w:color="auto"/>
                <w:left w:val="none" w:sz="0" w:space="0" w:color="auto"/>
                <w:bottom w:val="none" w:sz="0" w:space="0" w:color="auto"/>
                <w:right w:val="none" w:sz="0" w:space="0" w:color="auto"/>
              </w:divBdr>
            </w:div>
            <w:div w:id="710884821">
              <w:marLeft w:val="0"/>
              <w:marRight w:val="0"/>
              <w:marTop w:val="0"/>
              <w:marBottom w:val="0"/>
              <w:divBdr>
                <w:top w:val="none" w:sz="0" w:space="0" w:color="auto"/>
                <w:left w:val="none" w:sz="0" w:space="0" w:color="auto"/>
                <w:bottom w:val="none" w:sz="0" w:space="0" w:color="auto"/>
                <w:right w:val="none" w:sz="0" w:space="0" w:color="auto"/>
              </w:divBdr>
            </w:div>
            <w:div w:id="738209921">
              <w:marLeft w:val="0"/>
              <w:marRight w:val="0"/>
              <w:marTop w:val="0"/>
              <w:marBottom w:val="0"/>
              <w:divBdr>
                <w:top w:val="none" w:sz="0" w:space="0" w:color="auto"/>
                <w:left w:val="none" w:sz="0" w:space="0" w:color="auto"/>
                <w:bottom w:val="none" w:sz="0" w:space="0" w:color="auto"/>
                <w:right w:val="none" w:sz="0" w:space="0" w:color="auto"/>
              </w:divBdr>
            </w:div>
            <w:div w:id="845290088">
              <w:marLeft w:val="0"/>
              <w:marRight w:val="0"/>
              <w:marTop w:val="0"/>
              <w:marBottom w:val="0"/>
              <w:divBdr>
                <w:top w:val="none" w:sz="0" w:space="0" w:color="auto"/>
                <w:left w:val="none" w:sz="0" w:space="0" w:color="auto"/>
                <w:bottom w:val="none" w:sz="0" w:space="0" w:color="auto"/>
                <w:right w:val="none" w:sz="0" w:space="0" w:color="auto"/>
              </w:divBdr>
            </w:div>
            <w:div w:id="847597429">
              <w:marLeft w:val="0"/>
              <w:marRight w:val="0"/>
              <w:marTop w:val="0"/>
              <w:marBottom w:val="0"/>
              <w:divBdr>
                <w:top w:val="none" w:sz="0" w:space="0" w:color="auto"/>
                <w:left w:val="none" w:sz="0" w:space="0" w:color="auto"/>
                <w:bottom w:val="none" w:sz="0" w:space="0" w:color="auto"/>
                <w:right w:val="none" w:sz="0" w:space="0" w:color="auto"/>
              </w:divBdr>
            </w:div>
            <w:div w:id="1124813040">
              <w:marLeft w:val="0"/>
              <w:marRight w:val="0"/>
              <w:marTop w:val="0"/>
              <w:marBottom w:val="0"/>
              <w:divBdr>
                <w:top w:val="none" w:sz="0" w:space="0" w:color="auto"/>
                <w:left w:val="none" w:sz="0" w:space="0" w:color="auto"/>
                <w:bottom w:val="none" w:sz="0" w:space="0" w:color="auto"/>
                <w:right w:val="none" w:sz="0" w:space="0" w:color="auto"/>
              </w:divBdr>
            </w:div>
            <w:div w:id="1144080320">
              <w:marLeft w:val="0"/>
              <w:marRight w:val="0"/>
              <w:marTop w:val="0"/>
              <w:marBottom w:val="0"/>
              <w:divBdr>
                <w:top w:val="none" w:sz="0" w:space="0" w:color="auto"/>
                <w:left w:val="none" w:sz="0" w:space="0" w:color="auto"/>
                <w:bottom w:val="none" w:sz="0" w:space="0" w:color="auto"/>
                <w:right w:val="none" w:sz="0" w:space="0" w:color="auto"/>
              </w:divBdr>
            </w:div>
            <w:div w:id="1594776379">
              <w:marLeft w:val="0"/>
              <w:marRight w:val="0"/>
              <w:marTop w:val="0"/>
              <w:marBottom w:val="0"/>
              <w:divBdr>
                <w:top w:val="none" w:sz="0" w:space="0" w:color="auto"/>
                <w:left w:val="none" w:sz="0" w:space="0" w:color="auto"/>
                <w:bottom w:val="none" w:sz="0" w:space="0" w:color="auto"/>
                <w:right w:val="none" w:sz="0" w:space="0" w:color="auto"/>
              </w:divBdr>
            </w:div>
            <w:div w:id="1629895247">
              <w:marLeft w:val="0"/>
              <w:marRight w:val="0"/>
              <w:marTop w:val="0"/>
              <w:marBottom w:val="0"/>
              <w:divBdr>
                <w:top w:val="none" w:sz="0" w:space="0" w:color="auto"/>
                <w:left w:val="none" w:sz="0" w:space="0" w:color="auto"/>
                <w:bottom w:val="none" w:sz="0" w:space="0" w:color="auto"/>
                <w:right w:val="none" w:sz="0" w:space="0" w:color="auto"/>
              </w:divBdr>
            </w:div>
            <w:div w:id="1668824712">
              <w:marLeft w:val="0"/>
              <w:marRight w:val="0"/>
              <w:marTop w:val="0"/>
              <w:marBottom w:val="0"/>
              <w:divBdr>
                <w:top w:val="none" w:sz="0" w:space="0" w:color="auto"/>
                <w:left w:val="none" w:sz="0" w:space="0" w:color="auto"/>
                <w:bottom w:val="none" w:sz="0" w:space="0" w:color="auto"/>
                <w:right w:val="none" w:sz="0" w:space="0" w:color="auto"/>
              </w:divBdr>
            </w:div>
            <w:div w:id="1705406698">
              <w:marLeft w:val="0"/>
              <w:marRight w:val="0"/>
              <w:marTop w:val="0"/>
              <w:marBottom w:val="0"/>
              <w:divBdr>
                <w:top w:val="none" w:sz="0" w:space="0" w:color="auto"/>
                <w:left w:val="none" w:sz="0" w:space="0" w:color="auto"/>
                <w:bottom w:val="none" w:sz="0" w:space="0" w:color="auto"/>
                <w:right w:val="none" w:sz="0" w:space="0" w:color="auto"/>
              </w:divBdr>
            </w:div>
            <w:div w:id="20543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91255">
      <w:bodyDiv w:val="1"/>
      <w:marLeft w:val="0"/>
      <w:marRight w:val="0"/>
      <w:marTop w:val="0"/>
      <w:marBottom w:val="0"/>
      <w:divBdr>
        <w:top w:val="none" w:sz="0" w:space="0" w:color="auto"/>
        <w:left w:val="none" w:sz="0" w:space="0" w:color="auto"/>
        <w:bottom w:val="none" w:sz="0" w:space="0" w:color="auto"/>
        <w:right w:val="none" w:sz="0" w:space="0" w:color="auto"/>
      </w:divBdr>
    </w:div>
    <w:div w:id="1477718515">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785201">
      <w:bodyDiv w:val="1"/>
      <w:marLeft w:val="0"/>
      <w:marRight w:val="0"/>
      <w:marTop w:val="0"/>
      <w:marBottom w:val="0"/>
      <w:divBdr>
        <w:top w:val="none" w:sz="0" w:space="0" w:color="auto"/>
        <w:left w:val="none" w:sz="0" w:space="0" w:color="auto"/>
        <w:bottom w:val="none" w:sz="0" w:space="0" w:color="auto"/>
        <w:right w:val="none" w:sz="0" w:space="0" w:color="auto"/>
      </w:divBdr>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27253346">
      <w:bodyDiv w:val="1"/>
      <w:marLeft w:val="0"/>
      <w:marRight w:val="0"/>
      <w:marTop w:val="0"/>
      <w:marBottom w:val="0"/>
      <w:divBdr>
        <w:top w:val="none" w:sz="0" w:space="0" w:color="auto"/>
        <w:left w:val="none" w:sz="0" w:space="0" w:color="auto"/>
        <w:bottom w:val="none" w:sz="0" w:space="0" w:color="auto"/>
        <w:right w:val="none" w:sz="0" w:space="0" w:color="auto"/>
      </w:divBdr>
    </w:div>
    <w:div w:id="1532526023">
      <w:bodyDiv w:val="1"/>
      <w:marLeft w:val="0"/>
      <w:marRight w:val="0"/>
      <w:marTop w:val="0"/>
      <w:marBottom w:val="0"/>
      <w:divBdr>
        <w:top w:val="none" w:sz="0" w:space="0" w:color="auto"/>
        <w:left w:val="none" w:sz="0" w:space="0" w:color="auto"/>
        <w:bottom w:val="none" w:sz="0" w:space="0" w:color="auto"/>
        <w:right w:val="none" w:sz="0" w:space="0" w:color="auto"/>
      </w:divBdr>
    </w:div>
    <w:div w:id="1549294590">
      <w:bodyDiv w:val="1"/>
      <w:marLeft w:val="0"/>
      <w:marRight w:val="0"/>
      <w:marTop w:val="0"/>
      <w:marBottom w:val="0"/>
      <w:divBdr>
        <w:top w:val="none" w:sz="0" w:space="0" w:color="auto"/>
        <w:left w:val="none" w:sz="0" w:space="0" w:color="auto"/>
        <w:bottom w:val="none" w:sz="0" w:space="0" w:color="auto"/>
        <w:right w:val="none" w:sz="0" w:space="0" w:color="auto"/>
      </w:divBdr>
    </w:div>
    <w:div w:id="1562131925">
      <w:bodyDiv w:val="1"/>
      <w:marLeft w:val="0"/>
      <w:marRight w:val="0"/>
      <w:marTop w:val="0"/>
      <w:marBottom w:val="0"/>
      <w:divBdr>
        <w:top w:val="none" w:sz="0" w:space="0" w:color="auto"/>
        <w:left w:val="none" w:sz="0" w:space="0" w:color="auto"/>
        <w:bottom w:val="none" w:sz="0" w:space="0" w:color="auto"/>
        <w:right w:val="none" w:sz="0" w:space="0" w:color="auto"/>
      </w:divBdr>
    </w:div>
    <w:div w:id="1584989196">
      <w:bodyDiv w:val="1"/>
      <w:marLeft w:val="0"/>
      <w:marRight w:val="0"/>
      <w:marTop w:val="0"/>
      <w:marBottom w:val="0"/>
      <w:divBdr>
        <w:top w:val="none" w:sz="0" w:space="0" w:color="auto"/>
        <w:left w:val="none" w:sz="0" w:space="0" w:color="auto"/>
        <w:bottom w:val="none" w:sz="0" w:space="0" w:color="auto"/>
        <w:right w:val="none" w:sz="0" w:space="0" w:color="auto"/>
      </w:divBdr>
    </w:div>
    <w:div w:id="1585455494">
      <w:bodyDiv w:val="1"/>
      <w:marLeft w:val="0"/>
      <w:marRight w:val="0"/>
      <w:marTop w:val="0"/>
      <w:marBottom w:val="0"/>
      <w:divBdr>
        <w:top w:val="none" w:sz="0" w:space="0" w:color="auto"/>
        <w:left w:val="none" w:sz="0" w:space="0" w:color="auto"/>
        <w:bottom w:val="none" w:sz="0" w:space="0" w:color="auto"/>
        <w:right w:val="none" w:sz="0" w:space="0" w:color="auto"/>
      </w:divBdr>
    </w:div>
    <w:div w:id="1599019647">
      <w:bodyDiv w:val="1"/>
      <w:marLeft w:val="0"/>
      <w:marRight w:val="0"/>
      <w:marTop w:val="0"/>
      <w:marBottom w:val="0"/>
      <w:divBdr>
        <w:top w:val="none" w:sz="0" w:space="0" w:color="auto"/>
        <w:left w:val="none" w:sz="0" w:space="0" w:color="auto"/>
        <w:bottom w:val="none" w:sz="0" w:space="0" w:color="auto"/>
        <w:right w:val="none" w:sz="0" w:space="0" w:color="auto"/>
      </w:divBdr>
    </w:div>
    <w:div w:id="1600333666">
      <w:bodyDiv w:val="1"/>
      <w:marLeft w:val="0"/>
      <w:marRight w:val="0"/>
      <w:marTop w:val="0"/>
      <w:marBottom w:val="0"/>
      <w:divBdr>
        <w:top w:val="none" w:sz="0" w:space="0" w:color="auto"/>
        <w:left w:val="none" w:sz="0" w:space="0" w:color="auto"/>
        <w:bottom w:val="none" w:sz="0" w:space="0" w:color="auto"/>
        <w:right w:val="none" w:sz="0" w:space="0" w:color="auto"/>
      </w:divBdr>
      <w:divsChild>
        <w:div w:id="1534229548">
          <w:marLeft w:val="0"/>
          <w:marRight w:val="0"/>
          <w:marTop w:val="0"/>
          <w:marBottom w:val="0"/>
          <w:divBdr>
            <w:top w:val="none" w:sz="0" w:space="0" w:color="auto"/>
            <w:left w:val="none" w:sz="0" w:space="0" w:color="auto"/>
            <w:bottom w:val="none" w:sz="0" w:space="0" w:color="auto"/>
            <w:right w:val="none" w:sz="0" w:space="0" w:color="auto"/>
          </w:divBdr>
          <w:divsChild>
            <w:div w:id="397485106">
              <w:marLeft w:val="0"/>
              <w:marRight w:val="0"/>
              <w:marTop w:val="0"/>
              <w:marBottom w:val="0"/>
              <w:divBdr>
                <w:top w:val="none" w:sz="0" w:space="0" w:color="auto"/>
                <w:left w:val="none" w:sz="0" w:space="0" w:color="auto"/>
                <w:bottom w:val="none" w:sz="0" w:space="0" w:color="auto"/>
                <w:right w:val="none" w:sz="0" w:space="0" w:color="auto"/>
              </w:divBdr>
            </w:div>
            <w:div w:id="537205176">
              <w:marLeft w:val="0"/>
              <w:marRight w:val="0"/>
              <w:marTop w:val="0"/>
              <w:marBottom w:val="0"/>
              <w:divBdr>
                <w:top w:val="none" w:sz="0" w:space="0" w:color="auto"/>
                <w:left w:val="none" w:sz="0" w:space="0" w:color="auto"/>
                <w:bottom w:val="none" w:sz="0" w:space="0" w:color="auto"/>
                <w:right w:val="none" w:sz="0" w:space="0" w:color="auto"/>
              </w:divBdr>
            </w:div>
            <w:div w:id="1129978895">
              <w:marLeft w:val="0"/>
              <w:marRight w:val="0"/>
              <w:marTop w:val="0"/>
              <w:marBottom w:val="0"/>
              <w:divBdr>
                <w:top w:val="none" w:sz="0" w:space="0" w:color="auto"/>
                <w:left w:val="none" w:sz="0" w:space="0" w:color="auto"/>
                <w:bottom w:val="none" w:sz="0" w:space="0" w:color="auto"/>
                <w:right w:val="none" w:sz="0" w:space="0" w:color="auto"/>
              </w:divBdr>
            </w:div>
            <w:div w:id="1361515056">
              <w:marLeft w:val="0"/>
              <w:marRight w:val="0"/>
              <w:marTop w:val="0"/>
              <w:marBottom w:val="0"/>
              <w:divBdr>
                <w:top w:val="none" w:sz="0" w:space="0" w:color="auto"/>
                <w:left w:val="none" w:sz="0" w:space="0" w:color="auto"/>
                <w:bottom w:val="none" w:sz="0" w:space="0" w:color="auto"/>
                <w:right w:val="none" w:sz="0" w:space="0" w:color="auto"/>
              </w:divBdr>
            </w:div>
            <w:div w:id="21005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9732">
      <w:bodyDiv w:val="1"/>
      <w:marLeft w:val="0"/>
      <w:marRight w:val="0"/>
      <w:marTop w:val="0"/>
      <w:marBottom w:val="0"/>
      <w:divBdr>
        <w:top w:val="none" w:sz="0" w:space="0" w:color="auto"/>
        <w:left w:val="none" w:sz="0" w:space="0" w:color="auto"/>
        <w:bottom w:val="none" w:sz="0" w:space="0" w:color="auto"/>
        <w:right w:val="none" w:sz="0" w:space="0" w:color="auto"/>
      </w:divBdr>
    </w:div>
    <w:div w:id="1605382303">
      <w:bodyDiv w:val="1"/>
      <w:marLeft w:val="0"/>
      <w:marRight w:val="0"/>
      <w:marTop w:val="0"/>
      <w:marBottom w:val="0"/>
      <w:divBdr>
        <w:top w:val="none" w:sz="0" w:space="0" w:color="auto"/>
        <w:left w:val="none" w:sz="0" w:space="0" w:color="auto"/>
        <w:bottom w:val="none" w:sz="0" w:space="0" w:color="auto"/>
        <w:right w:val="none" w:sz="0" w:space="0" w:color="auto"/>
      </w:divBdr>
    </w:div>
    <w:div w:id="1605382485">
      <w:bodyDiv w:val="1"/>
      <w:marLeft w:val="0"/>
      <w:marRight w:val="0"/>
      <w:marTop w:val="0"/>
      <w:marBottom w:val="0"/>
      <w:divBdr>
        <w:top w:val="none" w:sz="0" w:space="0" w:color="auto"/>
        <w:left w:val="none" w:sz="0" w:space="0" w:color="auto"/>
        <w:bottom w:val="none" w:sz="0" w:space="0" w:color="auto"/>
        <w:right w:val="none" w:sz="0" w:space="0" w:color="auto"/>
      </w:divBdr>
    </w:div>
    <w:div w:id="1614820903">
      <w:bodyDiv w:val="1"/>
      <w:marLeft w:val="0"/>
      <w:marRight w:val="0"/>
      <w:marTop w:val="0"/>
      <w:marBottom w:val="0"/>
      <w:divBdr>
        <w:top w:val="none" w:sz="0" w:space="0" w:color="auto"/>
        <w:left w:val="none" w:sz="0" w:space="0" w:color="auto"/>
        <w:bottom w:val="none" w:sz="0" w:space="0" w:color="auto"/>
        <w:right w:val="none" w:sz="0" w:space="0" w:color="auto"/>
      </w:divBdr>
    </w:div>
    <w:div w:id="1623345239">
      <w:bodyDiv w:val="1"/>
      <w:marLeft w:val="0"/>
      <w:marRight w:val="0"/>
      <w:marTop w:val="0"/>
      <w:marBottom w:val="0"/>
      <w:divBdr>
        <w:top w:val="none" w:sz="0" w:space="0" w:color="auto"/>
        <w:left w:val="none" w:sz="0" w:space="0" w:color="auto"/>
        <w:bottom w:val="none" w:sz="0" w:space="0" w:color="auto"/>
        <w:right w:val="none" w:sz="0" w:space="0" w:color="auto"/>
      </w:divBdr>
      <w:divsChild>
        <w:div w:id="1837921567">
          <w:marLeft w:val="0"/>
          <w:marRight w:val="0"/>
          <w:marTop w:val="0"/>
          <w:marBottom w:val="0"/>
          <w:divBdr>
            <w:top w:val="none" w:sz="0" w:space="0" w:color="auto"/>
            <w:left w:val="none" w:sz="0" w:space="0" w:color="auto"/>
            <w:bottom w:val="none" w:sz="0" w:space="0" w:color="auto"/>
            <w:right w:val="none" w:sz="0" w:space="0" w:color="auto"/>
          </w:divBdr>
        </w:div>
      </w:divsChild>
    </w:div>
    <w:div w:id="1627154313">
      <w:bodyDiv w:val="1"/>
      <w:marLeft w:val="0"/>
      <w:marRight w:val="0"/>
      <w:marTop w:val="0"/>
      <w:marBottom w:val="0"/>
      <w:divBdr>
        <w:top w:val="none" w:sz="0" w:space="0" w:color="auto"/>
        <w:left w:val="none" w:sz="0" w:space="0" w:color="auto"/>
        <w:bottom w:val="none" w:sz="0" w:space="0" w:color="auto"/>
        <w:right w:val="none" w:sz="0" w:space="0" w:color="auto"/>
      </w:divBdr>
    </w:div>
    <w:div w:id="1636643784">
      <w:bodyDiv w:val="1"/>
      <w:marLeft w:val="0"/>
      <w:marRight w:val="0"/>
      <w:marTop w:val="0"/>
      <w:marBottom w:val="0"/>
      <w:divBdr>
        <w:top w:val="none" w:sz="0" w:space="0" w:color="auto"/>
        <w:left w:val="none" w:sz="0" w:space="0" w:color="auto"/>
        <w:bottom w:val="none" w:sz="0" w:space="0" w:color="auto"/>
        <w:right w:val="none" w:sz="0" w:space="0" w:color="auto"/>
      </w:divBdr>
    </w:div>
    <w:div w:id="1649936312">
      <w:bodyDiv w:val="1"/>
      <w:marLeft w:val="0"/>
      <w:marRight w:val="0"/>
      <w:marTop w:val="0"/>
      <w:marBottom w:val="0"/>
      <w:divBdr>
        <w:top w:val="none" w:sz="0" w:space="0" w:color="auto"/>
        <w:left w:val="none" w:sz="0" w:space="0" w:color="auto"/>
        <w:bottom w:val="none" w:sz="0" w:space="0" w:color="auto"/>
        <w:right w:val="none" w:sz="0" w:space="0" w:color="auto"/>
      </w:divBdr>
      <w:divsChild>
        <w:div w:id="750469821">
          <w:marLeft w:val="0"/>
          <w:marRight w:val="0"/>
          <w:marTop w:val="0"/>
          <w:marBottom w:val="0"/>
          <w:divBdr>
            <w:top w:val="none" w:sz="0" w:space="0" w:color="auto"/>
            <w:left w:val="none" w:sz="0" w:space="0" w:color="auto"/>
            <w:bottom w:val="none" w:sz="0" w:space="0" w:color="auto"/>
            <w:right w:val="none" w:sz="0" w:space="0" w:color="auto"/>
          </w:divBdr>
        </w:div>
      </w:divsChild>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65474457">
      <w:bodyDiv w:val="1"/>
      <w:marLeft w:val="0"/>
      <w:marRight w:val="0"/>
      <w:marTop w:val="0"/>
      <w:marBottom w:val="0"/>
      <w:divBdr>
        <w:top w:val="none" w:sz="0" w:space="0" w:color="auto"/>
        <w:left w:val="none" w:sz="0" w:space="0" w:color="auto"/>
        <w:bottom w:val="none" w:sz="0" w:space="0" w:color="auto"/>
        <w:right w:val="none" w:sz="0" w:space="0" w:color="auto"/>
      </w:divBdr>
      <w:divsChild>
        <w:div w:id="40177517">
          <w:marLeft w:val="446"/>
          <w:marRight w:val="0"/>
          <w:marTop w:val="0"/>
          <w:marBottom w:val="0"/>
          <w:divBdr>
            <w:top w:val="none" w:sz="0" w:space="0" w:color="auto"/>
            <w:left w:val="none" w:sz="0" w:space="0" w:color="auto"/>
            <w:bottom w:val="none" w:sz="0" w:space="0" w:color="auto"/>
            <w:right w:val="none" w:sz="0" w:space="0" w:color="auto"/>
          </w:divBdr>
        </w:div>
        <w:div w:id="661086043">
          <w:marLeft w:val="446"/>
          <w:marRight w:val="0"/>
          <w:marTop w:val="0"/>
          <w:marBottom w:val="0"/>
          <w:divBdr>
            <w:top w:val="none" w:sz="0" w:space="0" w:color="auto"/>
            <w:left w:val="none" w:sz="0" w:space="0" w:color="auto"/>
            <w:bottom w:val="none" w:sz="0" w:space="0" w:color="auto"/>
            <w:right w:val="none" w:sz="0" w:space="0" w:color="auto"/>
          </w:divBdr>
        </w:div>
        <w:div w:id="1406682253">
          <w:marLeft w:val="446"/>
          <w:marRight w:val="0"/>
          <w:marTop w:val="0"/>
          <w:marBottom w:val="0"/>
          <w:divBdr>
            <w:top w:val="none" w:sz="0" w:space="0" w:color="auto"/>
            <w:left w:val="none" w:sz="0" w:space="0" w:color="auto"/>
            <w:bottom w:val="none" w:sz="0" w:space="0" w:color="auto"/>
            <w:right w:val="none" w:sz="0" w:space="0" w:color="auto"/>
          </w:divBdr>
        </w:div>
      </w:divsChild>
    </w:div>
    <w:div w:id="1694959375">
      <w:bodyDiv w:val="1"/>
      <w:marLeft w:val="0"/>
      <w:marRight w:val="0"/>
      <w:marTop w:val="0"/>
      <w:marBottom w:val="0"/>
      <w:divBdr>
        <w:top w:val="none" w:sz="0" w:space="0" w:color="auto"/>
        <w:left w:val="none" w:sz="0" w:space="0" w:color="auto"/>
        <w:bottom w:val="none" w:sz="0" w:space="0" w:color="auto"/>
        <w:right w:val="none" w:sz="0" w:space="0" w:color="auto"/>
      </w:divBdr>
    </w:div>
    <w:div w:id="1703478723">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273052">
      <w:bodyDiv w:val="1"/>
      <w:marLeft w:val="0"/>
      <w:marRight w:val="0"/>
      <w:marTop w:val="0"/>
      <w:marBottom w:val="0"/>
      <w:divBdr>
        <w:top w:val="none" w:sz="0" w:space="0" w:color="auto"/>
        <w:left w:val="none" w:sz="0" w:space="0" w:color="auto"/>
        <w:bottom w:val="none" w:sz="0" w:space="0" w:color="auto"/>
        <w:right w:val="none" w:sz="0" w:space="0" w:color="auto"/>
      </w:divBdr>
    </w:div>
    <w:div w:id="1729842337">
      <w:bodyDiv w:val="1"/>
      <w:marLeft w:val="0"/>
      <w:marRight w:val="0"/>
      <w:marTop w:val="0"/>
      <w:marBottom w:val="0"/>
      <w:divBdr>
        <w:top w:val="none" w:sz="0" w:space="0" w:color="auto"/>
        <w:left w:val="none" w:sz="0" w:space="0" w:color="auto"/>
        <w:bottom w:val="none" w:sz="0" w:space="0" w:color="auto"/>
        <w:right w:val="none" w:sz="0" w:space="0" w:color="auto"/>
      </w:divBdr>
      <w:divsChild>
        <w:div w:id="386222511">
          <w:marLeft w:val="0"/>
          <w:marRight w:val="0"/>
          <w:marTop w:val="0"/>
          <w:marBottom w:val="0"/>
          <w:divBdr>
            <w:top w:val="none" w:sz="0" w:space="0" w:color="auto"/>
            <w:left w:val="none" w:sz="0" w:space="0" w:color="auto"/>
            <w:bottom w:val="none" w:sz="0" w:space="0" w:color="auto"/>
            <w:right w:val="none" w:sz="0" w:space="0" w:color="auto"/>
          </w:divBdr>
          <w:divsChild>
            <w:div w:id="638995500">
              <w:marLeft w:val="0"/>
              <w:marRight w:val="0"/>
              <w:marTop w:val="0"/>
              <w:marBottom w:val="0"/>
              <w:divBdr>
                <w:top w:val="none" w:sz="0" w:space="0" w:color="auto"/>
                <w:left w:val="none" w:sz="0" w:space="0" w:color="auto"/>
                <w:bottom w:val="none" w:sz="0" w:space="0" w:color="auto"/>
                <w:right w:val="none" w:sz="0" w:space="0" w:color="auto"/>
              </w:divBdr>
            </w:div>
            <w:div w:id="15881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4892">
      <w:bodyDiv w:val="1"/>
      <w:marLeft w:val="0"/>
      <w:marRight w:val="0"/>
      <w:marTop w:val="0"/>
      <w:marBottom w:val="0"/>
      <w:divBdr>
        <w:top w:val="none" w:sz="0" w:space="0" w:color="auto"/>
        <w:left w:val="none" w:sz="0" w:space="0" w:color="auto"/>
        <w:bottom w:val="none" w:sz="0" w:space="0" w:color="auto"/>
        <w:right w:val="none" w:sz="0" w:space="0" w:color="auto"/>
      </w:divBdr>
    </w:div>
    <w:div w:id="1741438053">
      <w:bodyDiv w:val="1"/>
      <w:marLeft w:val="0"/>
      <w:marRight w:val="0"/>
      <w:marTop w:val="0"/>
      <w:marBottom w:val="0"/>
      <w:divBdr>
        <w:top w:val="none" w:sz="0" w:space="0" w:color="auto"/>
        <w:left w:val="none" w:sz="0" w:space="0" w:color="auto"/>
        <w:bottom w:val="none" w:sz="0" w:space="0" w:color="auto"/>
        <w:right w:val="none" w:sz="0" w:space="0" w:color="auto"/>
      </w:divBdr>
    </w:div>
    <w:div w:id="1743062279">
      <w:bodyDiv w:val="1"/>
      <w:marLeft w:val="0"/>
      <w:marRight w:val="0"/>
      <w:marTop w:val="0"/>
      <w:marBottom w:val="0"/>
      <w:divBdr>
        <w:top w:val="none" w:sz="0" w:space="0" w:color="auto"/>
        <w:left w:val="none" w:sz="0" w:space="0" w:color="auto"/>
        <w:bottom w:val="none" w:sz="0" w:space="0" w:color="auto"/>
        <w:right w:val="none" w:sz="0" w:space="0" w:color="auto"/>
      </w:divBdr>
    </w:div>
    <w:div w:id="1769963123">
      <w:bodyDiv w:val="1"/>
      <w:marLeft w:val="0"/>
      <w:marRight w:val="0"/>
      <w:marTop w:val="0"/>
      <w:marBottom w:val="0"/>
      <w:divBdr>
        <w:top w:val="none" w:sz="0" w:space="0" w:color="auto"/>
        <w:left w:val="none" w:sz="0" w:space="0" w:color="auto"/>
        <w:bottom w:val="none" w:sz="0" w:space="0" w:color="auto"/>
        <w:right w:val="none" w:sz="0" w:space="0" w:color="auto"/>
      </w:divBdr>
      <w:divsChild>
        <w:div w:id="1156605845">
          <w:marLeft w:val="0"/>
          <w:marRight w:val="0"/>
          <w:marTop w:val="0"/>
          <w:marBottom w:val="0"/>
          <w:divBdr>
            <w:top w:val="none" w:sz="0" w:space="0" w:color="auto"/>
            <w:left w:val="none" w:sz="0" w:space="0" w:color="auto"/>
            <w:bottom w:val="none" w:sz="0" w:space="0" w:color="auto"/>
            <w:right w:val="none" w:sz="0" w:space="0" w:color="auto"/>
          </w:divBdr>
        </w:div>
        <w:div w:id="1484852484">
          <w:marLeft w:val="0"/>
          <w:marRight w:val="0"/>
          <w:marTop w:val="0"/>
          <w:marBottom w:val="0"/>
          <w:divBdr>
            <w:top w:val="none" w:sz="0" w:space="0" w:color="auto"/>
            <w:left w:val="none" w:sz="0" w:space="0" w:color="auto"/>
            <w:bottom w:val="none" w:sz="0" w:space="0" w:color="auto"/>
            <w:right w:val="none" w:sz="0" w:space="0" w:color="auto"/>
          </w:divBdr>
        </w:div>
      </w:divsChild>
    </w:div>
    <w:div w:id="1773546973">
      <w:bodyDiv w:val="1"/>
      <w:marLeft w:val="0"/>
      <w:marRight w:val="0"/>
      <w:marTop w:val="0"/>
      <w:marBottom w:val="0"/>
      <w:divBdr>
        <w:top w:val="none" w:sz="0" w:space="0" w:color="auto"/>
        <w:left w:val="none" w:sz="0" w:space="0" w:color="auto"/>
        <w:bottom w:val="none" w:sz="0" w:space="0" w:color="auto"/>
        <w:right w:val="none" w:sz="0" w:space="0" w:color="auto"/>
      </w:divBdr>
      <w:divsChild>
        <w:div w:id="1835413630">
          <w:marLeft w:val="0"/>
          <w:marRight w:val="0"/>
          <w:marTop w:val="0"/>
          <w:marBottom w:val="0"/>
          <w:divBdr>
            <w:top w:val="none" w:sz="0" w:space="0" w:color="auto"/>
            <w:left w:val="none" w:sz="0" w:space="0" w:color="auto"/>
            <w:bottom w:val="none" w:sz="0" w:space="0" w:color="auto"/>
            <w:right w:val="none" w:sz="0" w:space="0" w:color="auto"/>
          </w:divBdr>
          <w:divsChild>
            <w:div w:id="20587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2876">
      <w:bodyDiv w:val="1"/>
      <w:marLeft w:val="0"/>
      <w:marRight w:val="0"/>
      <w:marTop w:val="0"/>
      <w:marBottom w:val="0"/>
      <w:divBdr>
        <w:top w:val="none" w:sz="0" w:space="0" w:color="auto"/>
        <w:left w:val="none" w:sz="0" w:space="0" w:color="auto"/>
        <w:bottom w:val="none" w:sz="0" w:space="0" w:color="auto"/>
        <w:right w:val="none" w:sz="0" w:space="0" w:color="auto"/>
      </w:divBdr>
    </w:div>
    <w:div w:id="1775977536">
      <w:bodyDiv w:val="1"/>
      <w:marLeft w:val="0"/>
      <w:marRight w:val="0"/>
      <w:marTop w:val="0"/>
      <w:marBottom w:val="0"/>
      <w:divBdr>
        <w:top w:val="none" w:sz="0" w:space="0" w:color="auto"/>
        <w:left w:val="none" w:sz="0" w:space="0" w:color="auto"/>
        <w:bottom w:val="none" w:sz="0" w:space="0" w:color="auto"/>
        <w:right w:val="none" w:sz="0" w:space="0" w:color="auto"/>
      </w:divBdr>
    </w:div>
    <w:div w:id="1777362307">
      <w:bodyDiv w:val="1"/>
      <w:marLeft w:val="0"/>
      <w:marRight w:val="0"/>
      <w:marTop w:val="0"/>
      <w:marBottom w:val="0"/>
      <w:divBdr>
        <w:top w:val="none" w:sz="0" w:space="0" w:color="auto"/>
        <w:left w:val="none" w:sz="0" w:space="0" w:color="auto"/>
        <w:bottom w:val="none" w:sz="0" w:space="0" w:color="auto"/>
        <w:right w:val="none" w:sz="0" w:space="0" w:color="auto"/>
      </w:divBdr>
    </w:div>
    <w:div w:id="1781026691">
      <w:bodyDiv w:val="1"/>
      <w:marLeft w:val="0"/>
      <w:marRight w:val="0"/>
      <w:marTop w:val="0"/>
      <w:marBottom w:val="0"/>
      <w:divBdr>
        <w:top w:val="none" w:sz="0" w:space="0" w:color="auto"/>
        <w:left w:val="none" w:sz="0" w:space="0" w:color="auto"/>
        <w:bottom w:val="none" w:sz="0" w:space="0" w:color="auto"/>
        <w:right w:val="none" w:sz="0" w:space="0" w:color="auto"/>
      </w:divBdr>
    </w:div>
    <w:div w:id="1794246902">
      <w:bodyDiv w:val="1"/>
      <w:marLeft w:val="0"/>
      <w:marRight w:val="0"/>
      <w:marTop w:val="0"/>
      <w:marBottom w:val="0"/>
      <w:divBdr>
        <w:top w:val="none" w:sz="0" w:space="0" w:color="auto"/>
        <w:left w:val="none" w:sz="0" w:space="0" w:color="auto"/>
        <w:bottom w:val="none" w:sz="0" w:space="0" w:color="auto"/>
        <w:right w:val="none" w:sz="0" w:space="0" w:color="auto"/>
      </w:divBdr>
    </w:div>
    <w:div w:id="1807576505">
      <w:bodyDiv w:val="1"/>
      <w:marLeft w:val="0"/>
      <w:marRight w:val="0"/>
      <w:marTop w:val="0"/>
      <w:marBottom w:val="0"/>
      <w:divBdr>
        <w:top w:val="none" w:sz="0" w:space="0" w:color="auto"/>
        <w:left w:val="none" w:sz="0" w:space="0" w:color="auto"/>
        <w:bottom w:val="none" w:sz="0" w:space="0" w:color="auto"/>
        <w:right w:val="none" w:sz="0" w:space="0" w:color="auto"/>
      </w:divBdr>
    </w:div>
    <w:div w:id="1810129446">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20531145">
      <w:bodyDiv w:val="1"/>
      <w:marLeft w:val="0"/>
      <w:marRight w:val="0"/>
      <w:marTop w:val="0"/>
      <w:marBottom w:val="0"/>
      <w:divBdr>
        <w:top w:val="none" w:sz="0" w:space="0" w:color="auto"/>
        <w:left w:val="none" w:sz="0" w:space="0" w:color="auto"/>
        <w:bottom w:val="none" w:sz="0" w:space="0" w:color="auto"/>
        <w:right w:val="none" w:sz="0" w:space="0" w:color="auto"/>
      </w:divBdr>
      <w:divsChild>
        <w:div w:id="1671910519">
          <w:marLeft w:val="0"/>
          <w:marRight w:val="0"/>
          <w:marTop w:val="0"/>
          <w:marBottom w:val="0"/>
          <w:divBdr>
            <w:top w:val="none" w:sz="0" w:space="0" w:color="auto"/>
            <w:left w:val="none" w:sz="0" w:space="0" w:color="auto"/>
            <w:bottom w:val="none" w:sz="0" w:space="0" w:color="auto"/>
            <w:right w:val="none" w:sz="0" w:space="0" w:color="auto"/>
          </w:divBdr>
          <w:divsChild>
            <w:div w:id="194778843">
              <w:marLeft w:val="0"/>
              <w:marRight w:val="0"/>
              <w:marTop w:val="0"/>
              <w:marBottom w:val="0"/>
              <w:divBdr>
                <w:top w:val="none" w:sz="0" w:space="0" w:color="auto"/>
                <w:left w:val="none" w:sz="0" w:space="0" w:color="auto"/>
                <w:bottom w:val="none" w:sz="0" w:space="0" w:color="auto"/>
                <w:right w:val="none" w:sz="0" w:space="0" w:color="auto"/>
              </w:divBdr>
            </w:div>
            <w:div w:id="267585951">
              <w:marLeft w:val="0"/>
              <w:marRight w:val="0"/>
              <w:marTop w:val="0"/>
              <w:marBottom w:val="0"/>
              <w:divBdr>
                <w:top w:val="none" w:sz="0" w:space="0" w:color="auto"/>
                <w:left w:val="none" w:sz="0" w:space="0" w:color="auto"/>
                <w:bottom w:val="none" w:sz="0" w:space="0" w:color="auto"/>
                <w:right w:val="none" w:sz="0" w:space="0" w:color="auto"/>
              </w:divBdr>
            </w:div>
            <w:div w:id="362705577">
              <w:marLeft w:val="0"/>
              <w:marRight w:val="0"/>
              <w:marTop w:val="0"/>
              <w:marBottom w:val="0"/>
              <w:divBdr>
                <w:top w:val="none" w:sz="0" w:space="0" w:color="auto"/>
                <w:left w:val="none" w:sz="0" w:space="0" w:color="auto"/>
                <w:bottom w:val="none" w:sz="0" w:space="0" w:color="auto"/>
                <w:right w:val="none" w:sz="0" w:space="0" w:color="auto"/>
              </w:divBdr>
            </w:div>
            <w:div w:id="14948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7647">
      <w:bodyDiv w:val="1"/>
      <w:marLeft w:val="0"/>
      <w:marRight w:val="0"/>
      <w:marTop w:val="0"/>
      <w:marBottom w:val="0"/>
      <w:divBdr>
        <w:top w:val="none" w:sz="0" w:space="0" w:color="auto"/>
        <w:left w:val="none" w:sz="0" w:space="0" w:color="auto"/>
        <w:bottom w:val="none" w:sz="0" w:space="0" w:color="auto"/>
        <w:right w:val="none" w:sz="0" w:space="0" w:color="auto"/>
      </w:divBdr>
    </w:div>
    <w:div w:id="1847594521">
      <w:bodyDiv w:val="1"/>
      <w:marLeft w:val="0"/>
      <w:marRight w:val="0"/>
      <w:marTop w:val="0"/>
      <w:marBottom w:val="0"/>
      <w:divBdr>
        <w:top w:val="none" w:sz="0" w:space="0" w:color="auto"/>
        <w:left w:val="none" w:sz="0" w:space="0" w:color="auto"/>
        <w:bottom w:val="none" w:sz="0" w:space="0" w:color="auto"/>
        <w:right w:val="none" w:sz="0" w:space="0" w:color="auto"/>
      </w:divBdr>
    </w:div>
    <w:div w:id="1858617697">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02791947">
      <w:bodyDiv w:val="1"/>
      <w:marLeft w:val="0"/>
      <w:marRight w:val="0"/>
      <w:marTop w:val="0"/>
      <w:marBottom w:val="0"/>
      <w:divBdr>
        <w:top w:val="none" w:sz="0" w:space="0" w:color="auto"/>
        <w:left w:val="none" w:sz="0" w:space="0" w:color="auto"/>
        <w:bottom w:val="none" w:sz="0" w:space="0" w:color="auto"/>
        <w:right w:val="none" w:sz="0" w:space="0" w:color="auto"/>
      </w:divBdr>
      <w:divsChild>
        <w:div w:id="2047948690">
          <w:marLeft w:val="0"/>
          <w:marRight w:val="0"/>
          <w:marTop w:val="0"/>
          <w:marBottom w:val="0"/>
          <w:divBdr>
            <w:top w:val="none" w:sz="0" w:space="0" w:color="auto"/>
            <w:left w:val="none" w:sz="0" w:space="0" w:color="auto"/>
            <w:bottom w:val="none" w:sz="0" w:space="0" w:color="auto"/>
            <w:right w:val="none" w:sz="0" w:space="0" w:color="auto"/>
          </w:divBdr>
          <w:divsChild>
            <w:div w:id="15233989">
              <w:marLeft w:val="0"/>
              <w:marRight w:val="0"/>
              <w:marTop w:val="0"/>
              <w:marBottom w:val="0"/>
              <w:divBdr>
                <w:top w:val="none" w:sz="0" w:space="0" w:color="auto"/>
                <w:left w:val="none" w:sz="0" w:space="0" w:color="auto"/>
                <w:bottom w:val="none" w:sz="0" w:space="0" w:color="auto"/>
                <w:right w:val="none" w:sz="0" w:space="0" w:color="auto"/>
              </w:divBdr>
            </w:div>
            <w:div w:id="28922876">
              <w:marLeft w:val="0"/>
              <w:marRight w:val="0"/>
              <w:marTop w:val="0"/>
              <w:marBottom w:val="0"/>
              <w:divBdr>
                <w:top w:val="none" w:sz="0" w:space="0" w:color="auto"/>
                <w:left w:val="none" w:sz="0" w:space="0" w:color="auto"/>
                <w:bottom w:val="none" w:sz="0" w:space="0" w:color="auto"/>
                <w:right w:val="none" w:sz="0" w:space="0" w:color="auto"/>
              </w:divBdr>
            </w:div>
            <w:div w:id="85619994">
              <w:marLeft w:val="0"/>
              <w:marRight w:val="0"/>
              <w:marTop w:val="0"/>
              <w:marBottom w:val="0"/>
              <w:divBdr>
                <w:top w:val="none" w:sz="0" w:space="0" w:color="auto"/>
                <w:left w:val="none" w:sz="0" w:space="0" w:color="auto"/>
                <w:bottom w:val="none" w:sz="0" w:space="0" w:color="auto"/>
                <w:right w:val="none" w:sz="0" w:space="0" w:color="auto"/>
              </w:divBdr>
            </w:div>
            <w:div w:id="298416371">
              <w:marLeft w:val="0"/>
              <w:marRight w:val="0"/>
              <w:marTop w:val="0"/>
              <w:marBottom w:val="0"/>
              <w:divBdr>
                <w:top w:val="none" w:sz="0" w:space="0" w:color="auto"/>
                <w:left w:val="none" w:sz="0" w:space="0" w:color="auto"/>
                <w:bottom w:val="none" w:sz="0" w:space="0" w:color="auto"/>
                <w:right w:val="none" w:sz="0" w:space="0" w:color="auto"/>
              </w:divBdr>
            </w:div>
            <w:div w:id="587036197">
              <w:marLeft w:val="0"/>
              <w:marRight w:val="0"/>
              <w:marTop w:val="0"/>
              <w:marBottom w:val="0"/>
              <w:divBdr>
                <w:top w:val="none" w:sz="0" w:space="0" w:color="auto"/>
                <w:left w:val="none" w:sz="0" w:space="0" w:color="auto"/>
                <w:bottom w:val="none" w:sz="0" w:space="0" w:color="auto"/>
                <w:right w:val="none" w:sz="0" w:space="0" w:color="auto"/>
              </w:divBdr>
            </w:div>
            <w:div w:id="10827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7029">
      <w:bodyDiv w:val="1"/>
      <w:marLeft w:val="0"/>
      <w:marRight w:val="0"/>
      <w:marTop w:val="0"/>
      <w:marBottom w:val="0"/>
      <w:divBdr>
        <w:top w:val="none" w:sz="0" w:space="0" w:color="auto"/>
        <w:left w:val="none" w:sz="0" w:space="0" w:color="auto"/>
        <w:bottom w:val="none" w:sz="0" w:space="0" w:color="auto"/>
        <w:right w:val="none" w:sz="0" w:space="0" w:color="auto"/>
      </w:divBdr>
    </w:div>
    <w:div w:id="1944460360">
      <w:bodyDiv w:val="1"/>
      <w:marLeft w:val="0"/>
      <w:marRight w:val="0"/>
      <w:marTop w:val="0"/>
      <w:marBottom w:val="0"/>
      <w:divBdr>
        <w:top w:val="none" w:sz="0" w:space="0" w:color="auto"/>
        <w:left w:val="none" w:sz="0" w:space="0" w:color="auto"/>
        <w:bottom w:val="none" w:sz="0" w:space="0" w:color="auto"/>
        <w:right w:val="none" w:sz="0" w:space="0" w:color="auto"/>
      </w:divBdr>
    </w:div>
    <w:div w:id="1946306426">
      <w:bodyDiv w:val="1"/>
      <w:marLeft w:val="0"/>
      <w:marRight w:val="0"/>
      <w:marTop w:val="0"/>
      <w:marBottom w:val="0"/>
      <w:divBdr>
        <w:top w:val="none" w:sz="0" w:space="0" w:color="auto"/>
        <w:left w:val="none" w:sz="0" w:space="0" w:color="auto"/>
        <w:bottom w:val="none" w:sz="0" w:space="0" w:color="auto"/>
        <w:right w:val="none" w:sz="0" w:space="0" w:color="auto"/>
      </w:divBdr>
    </w:div>
    <w:div w:id="1947544866">
      <w:bodyDiv w:val="1"/>
      <w:marLeft w:val="0"/>
      <w:marRight w:val="0"/>
      <w:marTop w:val="0"/>
      <w:marBottom w:val="0"/>
      <w:divBdr>
        <w:top w:val="none" w:sz="0" w:space="0" w:color="auto"/>
        <w:left w:val="none" w:sz="0" w:space="0" w:color="auto"/>
        <w:bottom w:val="none" w:sz="0" w:space="0" w:color="auto"/>
        <w:right w:val="none" w:sz="0" w:space="0" w:color="auto"/>
      </w:divBdr>
    </w:div>
    <w:div w:id="1957524109">
      <w:bodyDiv w:val="1"/>
      <w:marLeft w:val="0"/>
      <w:marRight w:val="0"/>
      <w:marTop w:val="0"/>
      <w:marBottom w:val="0"/>
      <w:divBdr>
        <w:top w:val="none" w:sz="0" w:space="0" w:color="auto"/>
        <w:left w:val="none" w:sz="0" w:space="0" w:color="auto"/>
        <w:bottom w:val="none" w:sz="0" w:space="0" w:color="auto"/>
        <w:right w:val="none" w:sz="0" w:space="0" w:color="auto"/>
      </w:divBdr>
    </w:div>
    <w:div w:id="1976983771">
      <w:bodyDiv w:val="1"/>
      <w:marLeft w:val="0"/>
      <w:marRight w:val="0"/>
      <w:marTop w:val="0"/>
      <w:marBottom w:val="0"/>
      <w:divBdr>
        <w:top w:val="none" w:sz="0" w:space="0" w:color="auto"/>
        <w:left w:val="none" w:sz="0" w:space="0" w:color="auto"/>
        <w:bottom w:val="none" w:sz="0" w:space="0" w:color="auto"/>
        <w:right w:val="none" w:sz="0" w:space="0" w:color="auto"/>
      </w:divBdr>
    </w:div>
    <w:div w:id="1984045919">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119843">
      <w:bodyDiv w:val="1"/>
      <w:marLeft w:val="0"/>
      <w:marRight w:val="0"/>
      <w:marTop w:val="0"/>
      <w:marBottom w:val="0"/>
      <w:divBdr>
        <w:top w:val="none" w:sz="0" w:space="0" w:color="auto"/>
        <w:left w:val="none" w:sz="0" w:space="0" w:color="auto"/>
        <w:bottom w:val="none" w:sz="0" w:space="0" w:color="auto"/>
        <w:right w:val="none" w:sz="0" w:space="0" w:color="auto"/>
      </w:divBdr>
    </w:div>
    <w:div w:id="2060587222">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823548">
      <w:bodyDiv w:val="1"/>
      <w:marLeft w:val="0"/>
      <w:marRight w:val="0"/>
      <w:marTop w:val="0"/>
      <w:marBottom w:val="0"/>
      <w:divBdr>
        <w:top w:val="none" w:sz="0" w:space="0" w:color="auto"/>
        <w:left w:val="none" w:sz="0" w:space="0" w:color="auto"/>
        <w:bottom w:val="none" w:sz="0" w:space="0" w:color="auto"/>
        <w:right w:val="none" w:sz="0" w:space="0" w:color="auto"/>
      </w:divBdr>
    </w:div>
    <w:div w:id="2086995485">
      <w:bodyDiv w:val="1"/>
      <w:marLeft w:val="0"/>
      <w:marRight w:val="0"/>
      <w:marTop w:val="0"/>
      <w:marBottom w:val="0"/>
      <w:divBdr>
        <w:top w:val="none" w:sz="0" w:space="0" w:color="auto"/>
        <w:left w:val="none" w:sz="0" w:space="0" w:color="auto"/>
        <w:bottom w:val="none" w:sz="0" w:space="0" w:color="auto"/>
        <w:right w:val="none" w:sz="0" w:space="0" w:color="auto"/>
      </w:divBdr>
      <w:divsChild>
        <w:div w:id="955520261">
          <w:marLeft w:val="0"/>
          <w:marRight w:val="0"/>
          <w:marTop w:val="0"/>
          <w:marBottom w:val="0"/>
          <w:divBdr>
            <w:top w:val="none" w:sz="0" w:space="0" w:color="auto"/>
            <w:left w:val="none" w:sz="0" w:space="0" w:color="auto"/>
            <w:bottom w:val="none" w:sz="0" w:space="0" w:color="auto"/>
            <w:right w:val="none" w:sz="0" w:space="0" w:color="auto"/>
          </w:divBdr>
          <w:divsChild>
            <w:div w:id="164787346">
              <w:marLeft w:val="0"/>
              <w:marRight w:val="0"/>
              <w:marTop w:val="0"/>
              <w:marBottom w:val="0"/>
              <w:divBdr>
                <w:top w:val="none" w:sz="0" w:space="0" w:color="auto"/>
                <w:left w:val="none" w:sz="0" w:space="0" w:color="auto"/>
                <w:bottom w:val="none" w:sz="0" w:space="0" w:color="auto"/>
                <w:right w:val="none" w:sz="0" w:space="0" w:color="auto"/>
              </w:divBdr>
            </w:div>
            <w:div w:id="193858367">
              <w:marLeft w:val="0"/>
              <w:marRight w:val="0"/>
              <w:marTop w:val="0"/>
              <w:marBottom w:val="0"/>
              <w:divBdr>
                <w:top w:val="none" w:sz="0" w:space="0" w:color="auto"/>
                <w:left w:val="none" w:sz="0" w:space="0" w:color="auto"/>
                <w:bottom w:val="none" w:sz="0" w:space="0" w:color="auto"/>
                <w:right w:val="none" w:sz="0" w:space="0" w:color="auto"/>
              </w:divBdr>
            </w:div>
            <w:div w:id="245383441">
              <w:marLeft w:val="0"/>
              <w:marRight w:val="0"/>
              <w:marTop w:val="0"/>
              <w:marBottom w:val="0"/>
              <w:divBdr>
                <w:top w:val="none" w:sz="0" w:space="0" w:color="auto"/>
                <w:left w:val="none" w:sz="0" w:space="0" w:color="auto"/>
                <w:bottom w:val="none" w:sz="0" w:space="0" w:color="auto"/>
                <w:right w:val="none" w:sz="0" w:space="0" w:color="auto"/>
              </w:divBdr>
            </w:div>
            <w:div w:id="410080452">
              <w:marLeft w:val="0"/>
              <w:marRight w:val="0"/>
              <w:marTop w:val="0"/>
              <w:marBottom w:val="0"/>
              <w:divBdr>
                <w:top w:val="none" w:sz="0" w:space="0" w:color="auto"/>
                <w:left w:val="none" w:sz="0" w:space="0" w:color="auto"/>
                <w:bottom w:val="none" w:sz="0" w:space="0" w:color="auto"/>
                <w:right w:val="none" w:sz="0" w:space="0" w:color="auto"/>
              </w:divBdr>
            </w:div>
            <w:div w:id="845560336">
              <w:marLeft w:val="0"/>
              <w:marRight w:val="0"/>
              <w:marTop w:val="0"/>
              <w:marBottom w:val="0"/>
              <w:divBdr>
                <w:top w:val="none" w:sz="0" w:space="0" w:color="auto"/>
                <w:left w:val="none" w:sz="0" w:space="0" w:color="auto"/>
                <w:bottom w:val="none" w:sz="0" w:space="0" w:color="auto"/>
                <w:right w:val="none" w:sz="0" w:space="0" w:color="auto"/>
              </w:divBdr>
            </w:div>
            <w:div w:id="896670883">
              <w:marLeft w:val="0"/>
              <w:marRight w:val="0"/>
              <w:marTop w:val="0"/>
              <w:marBottom w:val="0"/>
              <w:divBdr>
                <w:top w:val="none" w:sz="0" w:space="0" w:color="auto"/>
                <w:left w:val="none" w:sz="0" w:space="0" w:color="auto"/>
                <w:bottom w:val="none" w:sz="0" w:space="0" w:color="auto"/>
                <w:right w:val="none" w:sz="0" w:space="0" w:color="auto"/>
              </w:divBdr>
            </w:div>
            <w:div w:id="919602488">
              <w:marLeft w:val="0"/>
              <w:marRight w:val="0"/>
              <w:marTop w:val="0"/>
              <w:marBottom w:val="0"/>
              <w:divBdr>
                <w:top w:val="none" w:sz="0" w:space="0" w:color="auto"/>
                <w:left w:val="none" w:sz="0" w:space="0" w:color="auto"/>
                <w:bottom w:val="none" w:sz="0" w:space="0" w:color="auto"/>
                <w:right w:val="none" w:sz="0" w:space="0" w:color="auto"/>
              </w:divBdr>
            </w:div>
            <w:div w:id="1213230641">
              <w:marLeft w:val="0"/>
              <w:marRight w:val="0"/>
              <w:marTop w:val="0"/>
              <w:marBottom w:val="0"/>
              <w:divBdr>
                <w:top w:val="none" w:sz="0" w:space="0" w:color="auto"/>
                <w:left w:val="none" w:sz="0" w:space="0" w:color="auto"/>
                <w:bottom w:val="none" w:sz="0" w:space="0" w:color="auto"/>
                <w:right w:val="none" w:sz="0" w:space="0" w:color="auto"/>
              </w:divBdr>
            </w:div>
            <w:div w:id="1285766441">
              <w:marLeft w:val="0"/>
              <w:marRight w:val="0"/>
              <w:marTop w:val="0"/>
              <w:marBottom w:val="0"/>
              <w:divBdr>
                <w:top w:val="none" w:sz="0" w:space="0" w:color="auto"/>
                <w:left w:val="none" w:sz="0" w:space="0" w:color="auto"/>
                <w:bottom w:val="none" w:sz="0" w:space="0" w:color="auto"/>
                <w:right w:val="none" w:sz="0" w:space="0" w:color="auto"/>
              </w:divBdr>
            </w:div>
            <w:div w:id="1404908382">
              <w:marLeft w:val="0"/>
              <w:marRight w:val="0"/>
              <w:marTop w:val="0"/>
              <w:marBottom w:val="0"/>
              <w:divBdr>
                <w:top w:val="none" w:sz="0" w:space="0" w:color="auto"/>
                <w:left w:val="none" w:sz="0" w:space="0" w:color="auto"/>
                <w:bottom w:val="none" w:sz="0" w:space="0" w:color="auto"/>
                <w:right w:val="none" w:sz="0" w:space="0" w:color="auto"/>
              </w:divBdr>
            </w:div>
            <w:div w:id="1774284436">
              <w:marLeft w:val="0"/>
              <w:marRight w:val="0"/>
              <w:marTop w:val="0"/>
              <w:marBottom w:val="0"/>
              <w:divBdr>
                <w:top w:val="none" w:sz="0" w:space="0" w:color="auto"/>
                <w:left w:val="none" w:sz="0" w:space="0" w:color="auto"/>
                <w:bottom w:val="none" w:sz="0" w:space="0" w:color="auto"/>
                <w:right w:val="none" w:sz="0" w:space="0" w:color="auto"/>
              </w:divBdr>
            </w:div>
            <w:div w:id="19377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112026">
      <w:bodyDiv w:val="1"/>
      <w:marLeft w:val="0"/>
      <w:marRight w:val="0"/>
      <w:marTop w:val="0"/>
      <w:marBottom w:val="0"/>
      <w:divBdr>
        <w:top w:val="none" w:sz="0" w:space="0" w:color="auto"/>
        <w:left w:val="none" w:sz="0" w:space="0" w:color="auto"/>
        <w:bottom w:val="none" w:sz="0" w:space="0" w:color="auto"/>
        <w:right w:val="none" w:sz="0" w:space="0" w:color="auto"/>
      </w:divBdr>
    </w:div>
    <w:div w:id="2114275560">
      <w:bodyDiv w:val="1"/>
      <w:marLeft w:val="0"/>
      <w:marRight w:val="0"/>
      <w:marTop w:val="0"/>
      <w:marBottom w:val="0"/>
      <w:divBdr>
        <w:top w:val="none" w:sz="0" w:space="0" w:color="auto"/>
        <w:left w:val="none" w:sz="0" w:space="0" w:color="auto"/>
        <w:bottom w:val="none" w:sz="0" w:space="0" w:color="auto"/>
        <w:right w:val="none" w:sz="0" w:space="0" w:color="auto"/>
      </w:divBdr>
    </w:div>
    <w:div w:id="2127506945">
      <w:bodyDiv w:val="1"/>
      <w:marLeft w:val="0"/>
      <w:marRight w:val="0"/>
      <w:marTop w:val="0"/>
      <w:marBottom w:val="0"/>
      <w:divBdr>
        <w:top w:val="none" w:sz="0" w:space="0" w:color="auto"/>
        <w:left w:val="none" w:sz="0" w:space="0" w:color="auto"/>
        <w:bottom w:val="none" w:sz="0" w:space="0" w:color="auto"/>
        <w:right w:val="none" w:sz="0" w:space="0" w:color="auto"/>
      </w:divBdr>
    </w:div>
    <w:div w:id="2129271496">
      <w:bodyDiv w:val="1"/>
      <w:marLeft w:val="0"/>
      <w:marRight w:val="0"/>
      <w:marTop w:val="0"/>
      <w:marBottom w:val="0"/>
      <w:divBdr>
        <w:top w:val="none" w:sz="0" w:space="0" w:color="auto"/>
        <w:left w:val="none" w:sz="0" w:space="0" w:color="auto"/>
        <w:bottom w:val="none" w:sz="0" w:space="0" w:color="auto"/>
        <w:right w:val="none" w:sz="0" w:space="0" w:color="auto"/>
      </w:divBdr>
    </w:div>
    <w:div w:id="213270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hyperlink" Target="https://dataexsqlserver-my.sharepoint.com/personal/fileserver_dataex_com_br/Documents/Cloud%20and%20Data%20Services/Scripts/Alertas/Alertas/3.4%20-%20Index%20Fragmentation%20History.sql" TargetMode="Externa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paulo.correia@dataex.com.br" TargetMode="External"/><Relationship Id="rId25" Type="http://schemas.openxmlformats.org/officeDocument/2006/relationships/hyperlink" Target="https://dataexsqlserver-my.sharepoint.com/personal/fileserver_dataex_com_br/Documents/Cloud%20and%20Data%20Services/Scripts/Alertas/Alertas/3.3%20-%20XEvent%20Error%20-%20Job%20and%20Alert.sql"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mailto:jonilson.rodrigues@dataex.com.br" TargetMode="External"/><Relationship Id="rId20" Type="http://schemas.openxmlformats.org/officeDocument/2006/relationships/hyperlink" Target="https://dataexsqlserver-my.sharepoint.com/personal/fileserver_dataex_com_br/Documents/Cloud%20and%20Data%20Services/Scripts/Alertas/Alertas/who_is_active_v11_32.sql" TargetMode="External"/><Relationship Id="rId29" Type="http://schemas.openxmlformats.org/officeDocument/2006/relationships/hyperlink" Target="https://dataexsqlserver-my.sharepoint.com/personal/fileserver_dataex_com_br/Documents/Cloud%20and%20Data%20Services/Scripts/Alertas/Alertas/5.1%20-%20Alerta%20PagerDuty_Ajuste.sq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dataexsqlserver-my.sharepoint.com/personal/fileserver_dataex_com_br/Documents/Cloud%20and%20Data%20Services/Scripts/Alertas/Alertas/3.2%20-%20Profile%20Duration%20-%20Job%20and%20Alert.sql" TargetMode="External"/><Relationship Id="rId32" Type="http://schemas.openxmlformats.org/officeDocument/2006/relationships/hyperlink" Target="https://dataexsqlserver-my.sharepoint.com/personal/fileserver_dataex_com_br/Documents/Cloud%20and%20Data%20Services/Scripts/Alertas/Alertas/3.9%20-%20Alert%20Failover%20Cluster.sql"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https://dataexsqlserver-my.sharepoint.com/personal/fileserver_dataex_com_br/Documents/Cloud%20and%20Data%20Services/Scripts/Alertas/Alertas/5%20-%20Alerta%20Pagerduty.sql" TargetMode="External"/><Relationship Id="rId10" Type="http://schemas.openxmlformats.org/officeDocument/2006/relationships/webSettings" Target="webSettings.xml"/><Relationship Id="rId19" Type="http://schemas.openxmlformats.org/officeDocument/2006/relationships/footer" Target="footer1.xml"/><Relationship Id="rId31" Type="http://schemas.openxmlformats.org/officeDocument/2006/relationships/hyperlink" Target="https://dataexsqlserver-my.sharepoint.com/personal/fileserver_dataex_com_br/Documents/Cloud%20and%20Data%20Services/Scripts/Alertas/Alertas/3.8%20-%20Alert%20AlwaysON%20AG.sq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hyperlink" Target="https://dataexsqlserver-my.sharepoint.com/personal/fileserver_dataex_com_br/Documents/Cloud%20and%20Data%20Services/Scripts/Alertas/Alertas/3.5%20-%20Deadlock%20-%20Job%20and%20Alert.sql" TargetMode="External"/><Relationship Id="rId30" Type="http://schemas.openxmlformats.org/officeDocument/2006/relationships/hyperlink" Target="https://dataexsqlserver-my.sharepoint.com/personal/fileserver_dataex_com_br/Documents/Cloud%20and%20Data%20Services/Scripts/Alertas/Alertas/5.2%20-%20Bases%20Online%20PagerDuty.sql" TargetMode="External"/><Relationship Id="rId35" Type="http://schemas.openxmlformats.org/officeDocument/2006/relationships/theme" Target="theme/theme1.xml"/><Relationship Id="rId8"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www.dataex.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root>
  <Status>Draft</Status>
</root>
</file>

<file path=customXml/item5.xml><?xml version="1.0" encoding="utf-8"?>
<ct:contentTypeSchema xmlns:ct="http://schemas.microsoft.com/office/2006/metadata/contentType" xmlns:ma="http://schemas.microsoft.com/office/2006/metadata/properties/metaAttributes" ct:_="" ma:_="" ma:contentTypeName="Document" ma:contentTypeID="0x010100C118A12054AEF547931CC1DC466E8C57" ma:contentTypeVersion="12" ma:contentTypeDescription="Create a new document." ma:contentTypeScope="" ma:versionID="371ecdd83f7b1db8af2d7d2bb3809466">
  <xsd:schema xmlns:xsd="http://www.w3.org/2001/XMLSchema" xmlns:xs="http://www.w3.org/2001/XMLSchema" xmlns:p="http://schemas.microsoft.com/office/2006/metadata/properties" xmlns:ns3="4a28f746-d834-4009-ba85-8bdf22ce1f45" xmlns:ns4="70d5f5df-57e6-476f-8862-55747385a947" targetNamespace="http://schemas.microsoft.com/office/2006/metadata/properties" ma:root="true" ma:fieldsID="a84e9de31e9ebb2899c72882f24a170d" ns3:_="" ns4:_="">
    <xsd:import namespace="4a28f746-d834-4009-ba85-8bdf22ce1f45"/>
    <xsd:import namespace="70d5f5df-57e6-476f-8862-55747385a94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28f746-d834-4009-ba85-8bdf22ce1f4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d5f5df-57e6-476f-8862-55747385a94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2D154C-752B-44A5-8630-9E3DC2034AF1}">
  <ds:schemaRefs>
    <ds:schemaRef ds:uri="http://schemas.openxmlformats.org/officeDocument/2006/bibliography"/>
  </ds:schemaRefs>
</ds:datastoreItem>
</file>

<file path=customXml/itemProps3.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4.xml><?xml version="1.0" encoding="utf-8"?>
<ds:datastoreItem xmlns:ds="http://schemas.openxmlformats.org/officeDocument/2006/customXml" ds:itemID="{7DE374A5-E216-4000-ACD6-42798D20C6D1}">
  <ds:schemaRefs/>
</ds:datastoreItem>
</file>

<file path=customXml/itemProps5.xml><?xml version="1.0" encoding="utf-8"?>
<ds:datastoreItem xmlns:ds="http://schemas.openxmlformats.org/officeDocument/2006/customXml" ds:itemID="{845AE463-5C04-4525-B23D-3E79A35DA9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28f746-d834-4009-ba85-8bdf22ce1f45"/>
    <ds:schemaRef ds:uri="70d5f5df-57e6-476f-8862-55747385a9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7952D5B-3052-4ECD-B9E7-0A9821532CD8}">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SDMBaseTemplate.dotx</Template>
  <TotalTime>14180</TotalTime>
  <Pages>8</Pages>
  <Words>2008</Words>
  <Characters>10846</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Análise de Performance</vt:lpstr>
    </vt:vector>
  </TitlesOfParts>
  <Manager>Eduardo.Brangeli@microsoft.com</Manager>
  <Company>Microsoft Corporation</Company>
  <LinksUpToDate>false</LinksUpToDate>
  <CharactersWithSpaces>12829</CharactersWithSpaces>
  <SharedDoc>false</SharedDoc>
  <HLinks>
    <vt:vector size="204" baseType="variant">
      <vt:variant>
        <vt:i4>1572907</vt:i4>
      </vt:variant>
      <vt:variant>
        <vt:i4>153</vt:i4>
      </vt:variant>
      <vt:variant>
        <vt:i4>0</vt:i4>
      </vt:variant>
      <vt:variant>
        <vt:i4>5</vt:i4>
      </vt:variant>
      <vt:variant>
        <vt:lpwstr>https://dataexsqlserver-my.sharepoint.com/personal/fileserver_dataex_com_br/Documents/Cloud and Data Services/Scripts/Alertas/Alertas/3.9 - Alert Failover Cluster.sql</vt:lpwstr>
      </vt:variant>
      <vt:variant>
        <vt:lpwstr/>
      </vt:variant>
      <vt:variant>
        <vt:i4>3145758</vt:i4>
      </vt:variant>
      <vt:variant>
        <vt:i4>150</vt:i4>
      </vt:variant>
      <vt:variant>
        <vt:i4>0</vt:i4>
      </vt:variant>
      <vt:variant>
        <vt:i4>5</vt:i4>
      </vt:variant>
      <vt:variant>
        <vt:lpwstr>https://dataexsqlserver-my.sharepoint.com/personal/fileserver_dataex_com_br/Documents/Cloud and Data Services/Scripts/Alertas/Alertas/3.8 - Alert AlwaysON AG.sql</vt:lpwstr>
      </vt:variant>
      <vt:variant>
        <vt:lpwstr/>
      </vt:variant>
      <vt:variant>
        <vt:i4>1048626</vt:i4>
      </vt:variant>
      <vt:variant>
        <vt:i4>147</vt:i4>
      </vt:variant>
      <vt:variant>
        <vt:i4>0</vt:i4>
      </vt:variant>
      <vt:variant>
        <vt:i4>5</vt:i4>
      </vt:variant>
      <vt:variant>
        <vt:lpwstr>https://dataexsqlserver-my.sharepoint.com/personal/fileserver_dataex_com_br/Documents/Cloud and Data Services/Scripts/Alertas/Alertas/5.2 - Bases Online PagerDuty.sql</vt:lpwstr>
      </vt:variant>
      <vt:variant>
        <vt:lpwstr/>
      </vt:variant>
      <vt:variant>
        <vt:i4>589889</vt:i4>
      </vt:variant>
      <vt:variant>
        <vt:i4>144</vt:i4>
      </vt:variant>
      <vt:variant>
        <vt:i4>0</vt:i4>
      </vt:variant>
      <vt:variant>
        <vt:i4>5</vt:i4>
      </vt:variant>
      <vt:variant>
        <vt:lpwstr>https://dataexsqlserver-my.sharepoint.com/personal/fileserver_dataex_com_br/Documents/Cloud and Data Services/Scripts/Alertas/Alertas/5.1 - Alerta PagerDuty_Ajuste.sql</vt:lpwstr>
      </vt:variant>
      <vt:variant>
        <vt:lpwstr/>
      </vt:variant>
      <vt:variant>
        <vt:i4>458879</vt:i4>
      </vt:variant>
      <vt:variant>
        <vt:i4>141</vt:i4>
      </vt:variant>
      <vt:variant>
        <vt:i4>0</vt:i4>
      </vt:variant>
      <vt:variant>
        <vt:i4>5</vt:i4>
      </vt:variant>
      <vt:variant>
        <vt:lpwstr>https://dataexsqlserver-my.sharepoint.com/personal/fileserver_dataex_com_br/Documents/Cloud and Data Services/Scripts/Alertas/Alertas/5 - Alerta Pagerduty.sql</vt:lpwstr>
      </vt:variant>
      <vt:variant>
        <vt:lpwstr/>
      </vt:variant>
      <vt:variant>
        <vt:i4>5373992</vt:i4>
      </vt:variant>
      <vt:variant>
        <vt:i4>138</vt:i4>
      </vt:variant>
      <vt:variant>
        <vt:i4>0</vt:i4>
      </vt:variant>
      <vt:variant>
        <vt:i4>5</vt:i4>
      </vt:variant>
      <vt:variant>
        <vt:lpwstr>https://dataexsqlserver-my.sharepoint.com/personal/fileserver_dataex_com_br/Documents/Cloud and Data Services/Scripts/Alertas/Alertas/3.6 - Log Whoisactive.sql</vt:lpwstr>
      </vt:variant>
      <vt:variant>
        <vt:lpwstr/>
      </vt:variant>
      <vt:variant>
        <vt:i4>6946845</vt:i4>
      </vt:variant>
      <vt:variant>
        <vt:i4>135</vt:i4>
      </vt:variant>
      <vt:variant>
        <vt:i4>0</vt:i4>
      </vt:variant>
      <vt:variant>
        <vt:i4>5</vt:i4>
      </vt:variant>
      <vt:variant>
        <vt:lpwstr>https://dataexsqlserver-my.sharepoint.com/personal/fileserver_dataex_com_br/Documents/Cloud and Data Services/Scripts/Alertas/Alertas/3.5 - Deadlock - Job and Alert.sql</vt:lpwstr>
      </vt:variant>
      <vt:variant>
        <vt:lpwstr/>
      </vt:variant>
      <vt:variant>
        <vt:i4>262207</vt:i4>
      </vt:variant>
      <vt:variant>
        <vt:i4>132</vt:i4>
      </vt:variant>
      <vt:variant>
        <vt:i4>0</vt:i4>
      </vt:variant>
      <vt:variant>
        <vt:i4>5</vt:i4>
      </vt:variant>
      <vt:variant>
        <vt:lpwstr>https://dataexsqlserver-my.sharepoint.com/personal/fileserver_dataex_com_br/Documents/Cloud and Data Services/Scripts/Alertas/Alertas/3.4 - Index Fragmentation History.sql</vt:lpwstr>
      </vt:variant>
      <vt:variant>
        <vt:lpwstr/>
      </vt:variant>
      <vt:variant>
        <vt:i4>8257612</vt:i4>
      </vt:variant>
      <vt:variant>
        <vt:i4>129</vt:i4>
      </vt:variant>
      <vt:variant>
        <vt:i4>0</vt:i4>
      </vt:variant>
      <vt:variant>
        <vt:i4>5</vt:i4>
      </vt:variant>
      <vt:variant>
        <vt:lpwstr>https://dataexsqlserver-my.sharepoint.com/personal/fileserver_dataex_com_br/Documents/Cloud and Data Services/Scripts/Alertas/Alertas/3.3 - XEvent Error - Job and Alert.sql</vt:lpwstr>
      </vt:variant>
      <vt:variant>
        <vt:lpwstr/>
      </vt:variant>
      <vt:variant>
        <vt:i4>2359310</vt:i4>
      </vt:variant>
      <vt:variant>
        <vt:i4>126</vt:i4>
      </vt:variant>
      <vt:variant>
        <vt:i4>0</vt:i4>
      </vt:variant>
      <vt:variant>
        <vt:i4>5</vt:i4>
      </vt:variant>
      <vt:variant>
        <vt:lpwstr>https://dataexsqlserver-my.sharepoint.com/personal/fileserver_dataex_com_br/Documents/Cloud and Data Services/Scripts/Alertas/Alertas/3.2 - Profile Duration - Job and Alert.sql</vt:lpwstr>
      </vt:variant>
      <vt:variant>
        <vt:lpwstr/>
      </vt:variant>
      <vt:variant>
        <vt:i4>131194</vt:i4>
      </vt:variant>
      <vt:variant>
        <vt:i4>123</vt:i4>
      </vt:variant>
      <vt:variant>
        <vt:i4>0</vt:i4>
      </vt:variant>
      <vt:variant>
        <vt:i4>5</vt:i4>
      </vt:variant>
      <vt:variant>
        <vt:lpwstr>https://dataexsqlserver-my.sharepoint.com/personal/fileserver_dataex_com_br/Documents/Cloud and Data Services/Scripts/Alertas/Alertas/Create All Alert Procedures and Jobs.sql</vt:lpwstr>
      </vt:variant>
      <vt:variant>
        <vt:lpwstr/>
      </vt:variant>
      <vt:variant>
        <vt:i4>6553666</vt:i4>
      </vt:variant>
      <vt:variant>
        <vt:i4>120</vt:i4>
      </vt:variant>
      <vt:variant>
        <vt:i4>0</vt:i4>
      </vt:variant>
      <vt:variant>
        <vt:i4>5</vt:i4>
      </vt:variant>
      <vt:variant>
        <vt:lpwstr>https://dataexsqlserver-my.sharepoint.com/personal/fileserver_dataex_com_br/Documents/Cloud and Data Services/Scripts/Alertas/Alertas/Create Alert Table.sql</vt:lpwstr>
      </vt:variant>
      <vt:variant>
        <vt:lpwstr/>
      </vt:variant>
      <vt:variant>
        <vt:i4>3473430</vt:i4>
      </vt:variant>
      <vt:variant>
        <vt:i4>117</vt:i4>
      </vt:variant>
      <vt:variant>
        <vt:i4>0</vt:i4>
      </vt:variant>
      <vt:variant>
        <vt:i4>5</vt:i4>
      </vt:variant>
      <vt:variant>
        <vt:lpwstr>https://dataexsqlserver-my.sharepoint.com/personal/fileserver_dataex_com_br/Documents/Cloud and Data Services/Scripts/Alertas/Alertas/who_is_active_v11_32.sql</vt:lpwstr>
      </vt:variant>
      <vt:variant>
        <vt:lpwstr/>
      </vt:variant>
      <vt:variant>
        <vt:i4>1048635</vt:i4>
      </vt:variant>
      <vt:variant>
        <vt:i4>110</vt:i4>
      </vt:variant>
      <vt:variant>
        <vt:i4>0</vt:i4>
      </vt:variant>
      <vt:variant>
        <vt:i4>5</vt:i4>
      </vt:variant>
      <vt:variant>
        <vt:lpwstr/>
      </vt:variant>
      <vt:variant>
        <vt:lpwstr>_Toc97813392</vt:lpwstr>
      </vt:variant>
      <vt:variant>
        <vt:i4>1245243</vt:i4>
      </vt:variant>
      <vt:variant>
        <vt:i4>104</vt:i4>
      </vt:variant>
      <vt:variant>
        <vt:i4>0</vt:i4>
      </vt:variant>
      <vt:variant>
        <vt:i4>5</vt:i4>
      </vt:variant>
      <vt:variant>
        <vt:lpwstr/>
      </vt:variant>
      <vt:variant>
        <vt:lpwstr>_Toc97813391</vt:lpwstr>
      </vt:variant>
      <vt:variant>
        <vt:i4>1179707</vt:i4>
      </vt:variant>
      <vt:variant>
        <vt:i4>98</vt:i4>
      </vt:variant>
      <vt:variant>
        <vt:i4>0</vt:i4>
      </vt:variant>
      <vt:variant>
        <vt:i4>5</vt:i4>
      </vt:variant>
      <vt:variant>
        <vt:lpwstr/>
      </vt:variant>
      <vt:variant>
        <vt:lpwstr>_Toc97813390</vt:lpwstr>
      </vt:variant>
      <vt:variant>
        <vt:i4>1769530</vt:i4>
      </vt:variant>
      <vt:variant>
        <vt:i4>92</vt:i4>
      </vt:variant>
      <vt:variant>
        <vt:i4>0</vt:i4>
      </vt:variant>
      <vt:variant>
        <vt:i4>5</vt:i4>
      </vt:variant>
      <vt:variant>
        <vt:lpwstr/>
      </vt:variant>
      <vt:variant>
        <vt:lpwstr>_Toc97813389</vt:lpwstr>
      </vt:variant>
      <vt:variant>
        <vt:i4>1703994</vt:i4>
      </vt:variant>
      <vt:variant>
        <vt:i4>86</vt:i4>
      </vt:variant>
      <vt:variant>
        <vt:i4>0</vt:i4>
      </vt:variant>
      <vt:variant>
        <vt:i4>5</vt:i4>
      </vt:variant>
      <vt:variant>
        <vt:lpwstr/>
      </vt:variant>
      <vt:variant>
        <vt:lpwstr>_Toc97813388</vt:lpwstr>
      </vt:variant>
      <vt:variant>
        <vt:i4>1376314</vt:i4>
      </vt:variant>
      <vt:variant>
        <vt:i4>80</vt:i4>
      </vt:variant>
      <vt:variant>
        <vt:i4>0</vt:i4>
      </vt:variant>
      <vt:variant>
        <vt:i4>5</vt:i4>
      </vt:variant>
      <vt:variant>
        <vt:lpwstr/>
      </vt:variant>
      <vt:variant>
        <vt:lpwstr>_Toc97813387</vt:lpwstr>
      </vt:variant>
      <vt:variant>
        <vt:i4>1310778</vt:i4>
      </vt:variant>
      <vt:variant>
        <vt:i4>74</vt:i4>
      </vt:variant>
      <vt:variant>
        <vt:i4>0</vt:i4>
      </vt:variant>
      <vt:variant>
        <vt:i4>5</vt:i4>
      </vt:variant>
      <vt:variant>
        <vt:lpwstr/>
      </vt:variant>
      <vt:variant>
        <vt:lpwstr>_Toc97813386</vt:lpwstr>
      </vt:variant>
      <vt:variant>
        <vt:i4>1507386</vt:i4>
      </vt:variant>
      <vt:variant>
        <vt:i4>68</vt:i4>
      </vt:variant>
      <vt:variant>
        <vt:i4>0</vt:i4>
      </vt:variant>
      <vt:variant>
        <vt:i4>5</vt:i4>
      </vt:variant>
      <vt:variant>
        <vt:lpwstr/>
      </vt:variant>
      <vt:variant>
        <vt:lpwstr>_Toc97813385</vt:lpwstr>
      </vt:variant>
      <vt:variant>
        <vt:i4>1441850</vt:i4>
      </vt:variant>
      <vt:variant>
        <vt:i4>62</vt:i4>
      </vt:variant>
      <vt:variant>
        <vt:i4>0</vt:i4>
      </vt:variant>
      <vt:variant>
        <vt:i4>5</vt:i4>
      </vt:variant>
      <vt:variant>
        <vt:lpwstr/>
      </vt:variant>
      <vt:variant>
        <vt:lpwstr>_Toc97813384</vt:lpwstr>
      </vt:variant>
      <vt:variant>
        <vt:i4>1114170</vt:i4>
      </vt:variant>
      <vt:variant>
        <vt:i4>56</vt:i4>
      </vt:variant>
      <vt:variant>
        <vt:i4>0</vt:i4>
      </vt:variant>
      <vt:variant>
        <vt:i4>5</vt:i4>
      </vt:variant>
      <vt:variant>
        <vt:lpwstr/>
      </vt:variant>
      <vt:variant>
        <vt:lpwstr>_Toc97813383</vt:lpwstr>
      </vt:variant>
      <vt:variant>
        <vt:i4>1048634</vt:i4>
      </vt:variant>
      <vt:variant>
        <vt:i4>50</vt:i4>
      </vt:variant>
      <vt:variant>
        <vt:i4>0</vt:i4>
      </vt:variant>
      <vt:variant>
        <vt:i4>5</vt:i4>
      </vt:variant>
      <vt:variant>
        <vt:lpwstr/>
      </vt:variant>
      <vt:variant>
        <vt:lpwstr>_Toc97813382</vt:lpwstr>
      </vt:variant>
      <vt:variant>
        <vt:i4>1245242</vt:i4>
      </vt:variant>
      <vt:variant>
        <vt:i4>44</vt:i4>
      </vt:variant>
      <vt:variant>
        <vt:i4>0</vt:i4>
      </vt:variant>
      <vt:variant>
        <vt:i4>5</vt:i4>
      </vt:variant>
      <vt:variant>
        <vt:lpwstr/>
      </vt:variant>
      <vt:variant>
        <vt:lpwstr>_Toc97813381</vt:lpwstr>
      </vt:variant>
      <vt:variant>
        <vt:i4>1179706</vt:i4>
      </vt:variant>
      <vt:variant>
        <vt:i4>38</vt:i4>
      </vt:variant>
      <vt:variant>
        <vt:i4>0</vt:i4>
      </vt:variant>
      <vt:variant>
        <vt:i4>5</vt:i4>
      </vt:variant>
      <vt:variant>
        <vt:lpwstr/>
      </vt:variant>
      <vt:variant>
        <vt:lpwstr>_Toc97813380</vt:lpwstr>
      </vt:variant>
      <vt:variant>
        <vt:i4>1769525</vt:i4>
      </vt:variant>
      <vt:variant>
        <vt:i4>32</vt:i4>
      </vt:variant>
      <vt:variant>
        <vt:i4>0</vt:i4>
      </vt:variant>
      <vt:variant>
        <vt:i4>5</vt:i4>
      </vt:variant>
      <vt:variant>
        <vt:lpwstr/>
      </vt:variant>
      <vt:variant>
        <vt:lpwstr>_Toc97813379</vt:lpwstr>
      </vt:variant>
      <vt:variant>
        <vt:i4>1703989</vt:i4>
      </vt:variant>
      <vt:variant>
        <vt:i4>26</vt:i4>
      </vt:variant>
      <vt:variant>
        <vt:i4>0</vt:i4>
      </vt:variant>
      <vt:variant>
        <vt:i4>5</vt:i4>
      </vt:variant>
      <vt:variant>
        <vt:lpwstr/>
      </vt:variant>
      <vt:variant>
        <vt:lpwstr>_Toc97813378</vt:lpwstr>
      </vt:variant>
      <vt:variant>
        <vt:i4>1376309</vt:i4>
      </vt:variant>
      <vt:variant>
        <vt:i4>20</vt:i4>
      </vt:variant>
      <vt:variant>
        <vt:i4>0</vt:i4>
      </vt:variant>
      <vt:variant>
        <vt:i4>5</vt:i4>
      </vt:variant>
      <vt:variant>
        <vt:lpwstr/>
      </vt:variant>
      <vt:variant>
        <vt:lpwstr>_Toc97813377</vt:lpwstr>
      </vt:variant>
      <vt:variant>
        <vt:i4>1310773</vt:i4>
      </vt:variant>
      <vt:variant>
        <vt:i4>14</vt:i4>
      </vt:variant>
      <vt:variant>
        <vt:i4>0</vt:i4>
      </vt:variant>
      <vt:variant>
        <vt:i4>5</vt:i4>
      </vt:variant>
      <vt:variant>
        <vt:lpwstr/>
      </vt:variant>
      <vt:variant>
        <vt:lpwstr>_Toc97813376</vt:lpwstr>
      </vt:variant>
      <vt:variant>
        <vt:i4>1507381</vt:i4>
      </vt:variant>
      <vt:variant>
        <vt:i4>8</vt:i4>
      </vt:variant>
      <vt:variant>
        <vt:i4>0</vt:i4>
      </vt:variant>
      <vt:variant>
        <vt:i4>5</vt:i4>
      </vt:variant>
      <vt:variant>
        <vt:lpwstr/>
      </vt:variant>
      <vt:variant>
        <vt:lpwstr>_Toc97813375</vt:lpwstr>
      </vt:variant>
      <vt:variant>
        <vt:i4>7667785</vt:i4>
      </vt:variant>
      <vt:variant>
        <vt:i4>3</vt:i4>
      </vt:variant>
      <vt:variant>
        <vt:i4>0</vt:i4>
      </vt:variant>
      <vt:variant>
        <vt:i4>5</vt:i4>
      </vt:variant>
      <vt:variant>
        <vt:lpwstr>mailto:paulo.correia@dataex.com.br</vt:lpwstr>
      </vt:variant>
      <vt:variant>
        <vt:lpwstr/>
      </vt:variant>
      <vt:variant>
        <vt:i4>50</vt:i4>
      </vt:variant>
      <vt:variant>
        <vt:i4>0</vt:i4>
      </vt:variant>
      <vt:variant>
        <vt:i4>0</vt:i4>
      </vt:variant>
      <vt:variant>
        <vt:i4>5</vt:i4>
      </vt:variant>
      <vt:variant>
        <vt:lpwstr>mailto:jonilson.rodrigues@dataex.com.br</vt:lpwstr>
      </vt:variant>
      <vt:variant>
        <vt:lpwstr/>
      </vt:variant>
      <vt:variant>
        <vt:i4>4390980</vt:i4>
      </vt:variant>
      <vt:variant>
        <vt:i4>0</vt:i4>
      </vt:variant>
      <vt:variant>
        <vt:i4>0</vt:i4>
      </vt:variant>
      <vt:variant>
        <vt:i4>5</vt:i4>
      </vt:variant>
      <vt:variant>
        <vt:lpwstr>http://www.dataex.com.br/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Relatório Técnico de Recomendações</dc:subject>
  <dc:creator>@dataex.com.br</dc:creator>
  <cp:keywords>PATRUS;Tuning;DataEx</cp:keywords>
  <dc:description>Assessment PACTUAL 7 (Tuning)
Relatório Técnico Recomendações</dc:description>
  <cp:lastModifiedBy>Paulo Correia Junior</cp:lastModifiedBy>
  <cp:revision>969</cp:revision>
  <cp:lastPrinted>2022-07-05T16:34:00Z</cp:lastPrinted>
  <dcterms:created xsi:type="dcterms:W3CDTF">2020-05-18T20:13:00Z</dcterms:created>
  <dcterms:modified xsi:type="dcterms:W3CDTF">2022-07-05T16:35:00Z</dcterms:modified>
  <cp:category>Relatório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0x010100C118A12054AEF547931CC1DC466E8C57</vt:lpwstr>
  </property>
  <property fmtid="{D5CDD505-2E9C-101B-9397-08002B2CF9AE}" pid="3" name="Date completed">
    <vt:lpwstr>07/02/2014</vt:lpwstr>
  </property>
  <property fmtid="{D5CDD505-2E9C-101B-9397-08002B2CF9AE}" pid="4" name="Author Email">
    <vt:lpwstr> </vt:lpwstr>
  </property>
  <property fmtid="{D5CDD505-2E9C-101B-9397-08002B2CF9AE}" pid="5" name="Author Position">
    <vt:lpwstr> </vt:lpwstr>
  </property>
  <property fmtid="{D5CDD505-2E9C-101B-9397-08002B2CF9AE}" pid="6" name="Contributors">
    <vt:lpwstr> </vt:lpwstr>
  </property>
  <property fmtid="{D5CDD505-2E9C-101B-9397-08002B2CF9AE}" pid="7" name="Version">
    <vt:lpwstr>5.9</vt:lpwstr>
  </property>
  <property fmtid="{D5CDD505-2E9C-101B-9397-08002B2CF9AE}" pid="8" name="Document Status">
    <vt:lpwstr>Preliminar</vt:lpwstr>
  </property>
  <property fmtid="{D5CDD505-2E9C-101B-9397-08002B2CF9AE}" pid="9" name="Deliverable Type">
    <vt:lpwstr>Vision Scope</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Itaú Unibanco S.A.</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IsMyDocuments">
    <vt:bool>true</vt:bool>
  </property>
</Properties>
</file>