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E1DA4" w14:textId="6F42A135" w:rsidR="00C62C91" w:rsidRPr="00C62C91" w:rsidRDefault="00B47570" w:rsidP="00C62C91">
      <w:pPr>
        <w:pStyle w:val="Heading0TOC-RedLine"/>
        <w:pBdr>
          <w:bottom w:val="single" w:sz="24" w:space="1" w:color="EAAF0F"/>
        </w:pBdr>
        <w:spacing w:before="240"/>
        <w:jc w:val="center"/>
        <w:rPr>
          <w:rFonts w:ascii="DINPro-Regular" w:hAnsi="DINPro-Regular"/>
          <w:u w:val="single"/>
        </w:rPr>
      </w:pPr>
      <w:r>
        <w:rPr>
          <w:rFonts w:ascii="DINPro-Regular" w:hAnsi="DINPro-Regular"/>
          <w:u w:val="single"/>
        </w:rPr>
        <w:t>Greener State Read</w:t>
      </w:r>
      <w:bookmarkStart w:id="0" w:name="_GoBack"/>
      <w:bookmarkEnd w:id="0"/>
      <w:r>
        <w:rPr>
          <w:rFonts w:ascii="DINPro-Regular" w:hAnsi="DINPro-Regular"/>
          <w:u w:val="single"/>
        </w:rPr>
        <w:t>me</w:t>
      </w:r>
    </w:p>
    <w:p w14:paraId="413568B1" w14:textId="47F8909E" w:rsidR="006604E0" w:rsidRPr="00CC3F1C" w:rsidRDefault="00B47570" w:rsidP="006604E0">
      <w:pPr>
        <w:pStyle w:val="Heading0TOC-RedLine"/>
        <w:pBdr>
          <w:bottom w:val="single" w:sz="24" w:space="1" w:color="EAAF0F"/>
        </w:pBdr>
        <w:spacing w:before="240"/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Objective</w:t>
      </w:r>
    </w:p>
    <w:p w14:paraId="77B37EFF" w14:textId="06C6FDF7" w:rsidR="006604E0" w:rsidRDefault="006604E0" w:rsidP="006604E0">
      <w:pPr>
        <w:pStyle w:val="H-Subtitle04BoldandUnderlined"/>
        <w:spacing w:before="0" w:after="0" w:line="40" w:lineRule="exact"/>
        <w:ind w:firstLine="720"/>
        <w:rPr>
          <w:rFonts w:ascii="DINPro-Regular" w:hAnsi="DINPro-Regular"/>
          <w:u w:val="none"/>
        </w:rPr>
      </w:pPr>
    </w:p>
    <w:p w14:paraId="1DC16BC0" w14:textId="0A06AB89" w:rsidR="00B47570" w:rsidRPr="00B47570" w:rsidRDefault="00FF2E1C" w:rsidP="00B47570">
      <w:pPr>
        <w:pStyle w:val="ListParagraph"/>
        <w:numPr>
          <w:ilvl w:val="0"/>
          <w:numId w:val="27"/>
        </w:numPr>
        <w:spacing w:after="0" w:line="240" w:lineRule="auto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 xml:space="preserve">Increase customer involvement </w:t>
      </w:r>
      <w:r w:rsidR="00B47570" w:rsidRPr="00B47570">
        <w:rPr>
          <w:rFonts w:ascii="DINPro-Regular" w:hAnsi="DINPro-Regular"/>
          <w:sz w:val="24"/>
          <w:szCs w:val="24"/>
        </w:rPr>
        <w:t xml:space="preserve">in </w:t>
      </w:r>
      <w:r>
        <w:rPr>
          <w:rFonts w:ascii="DINPro-Regular" w:hAnsi="DINPro-Regular"/>
          <w:sz w:val="24"/>
          <w:szCs w:val="24"/>
        </w:rPr>
        <w:t xml:space="preserve">the </w:t>
      </w:r>
      <w:r w:rsidR="00B47570" w:rsidRPr="00B47570">
        <w:rPr>
          <w:rFonts w:ascii="DINPro-Regular" w:hAnsi="DINPro-Regular"/>
          <w:sz w:val="24"/>
          <w:szCs w:val="24"/>
        </w:rPr>
        <w:t>“Greener State” movement.</w:t>
      </w:r>
    </w:p>
    <w:p w14:paraId="1DE44053" w14:textId="6DD84430" w:rsidR="00B47570" w:rsidRDefault="00B47570" w:rsidP="00B47570">
      <w:pPr>
        <w:pStyle w:val="ListParagraph"/>
        <w:numPr>
          <w:ilvl w:val="0"/>
          <w:numId w:val="27"/>
        </w:numPr>
        <w:spacing w:after="0" w:line="240" w:lineRule="auto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 xml:space="preserve">Predict </w:t>
      </w:r>
      <w:r w:rsidR="00FF2E1C">
        <w:rPr>
          <w:rFonts w:ascii="DINPro-Regular" w:hAnsi="DINPro-Regular"/>
          <w:sz w:val="24"/>
          <w:szCs w:val="24"/>
        </w:rPr>
        <w:t xml:space="preserve">the </w:t>
      </w:r>
      <w:r w:rsidRPr="00B47570">
        <w:rPr>
          <w:rFonts w:ascii="DINPro-Regular" w:hAnsi="DINPro-Regular"/>
          <w:sz w:val="24"/>
          <w:szCs w:val="24"/>
        </w:rPr>
        <w:t xml:space="preserve">propensity that a </w:t>
      </w:r>
      <w:r w:rsidR="003504A9">
        <w:rPr>
          <w:rFonts w:ascii="DINPro-Regular" w:hAnsi="DINPro-Regular"/>
          <w:sz w:val="24"/>
          <w:szCs w:val="24"/>
        </w:rPr>
        <w:t xml:space="preserve">new </w:t>
      </w:r>
      <w:r w:rsidRPr="00B47570">
        <w:rPr>
          <w:rFonts w:ascii="DINPro-Regular" w:hAnsi="DINPro-Regular"/>
          <w:sz w:val="24"/>
          <w:szCs w:val="24"/>
        </w:rPr>
        <w:t xml:space="preserve">customer would join “Greener State” </w:t>
      </w:r>
      <w:r w:rsidR="003504A9">
        <w:rPr>
          <w:rFonts w:ascii="DINPro-Regular" w:hAnsi="DINPro-Regular"/>
          <w:sz w:val="24"/>
          <w:szCs w:val="24"/>
        </w:rPr>
        <w:t>by analyzing existing</w:t>
      </w:r>
      <w:r w:rsidRPr="00B47570">
        <w:rPr>
          <w:rFonts w:ascii="DINPro-Regular" w:hAnsi="DINPro-Regular"/>
          <w:sz w:val="24"/>
          <w:szCs w:val="24"/>
        </w:rPr>
        <w:t xml:space="preserve"> customers already in the movement</w:t>
      </w:r>
      <w:r w:rsidR="00FF2E1C">
        <w:rPr>
          <w:rFonts w:ascii="DINPro-Regular" w:hAnsi="DINPro-Regular"/>
          <w:sz w:val="24"/>
          <w:szCs w:val="24"/>
        </w:rPr>
        <w:t>.</w:t>
      </w:r>
    </w:p>
    <w:p w14:paraId="74D841EB" w14:textId="14050A28" w:rsidR="006604E0" w:rsidRPr="00CC3F1C" w:rsidRDefault="00B47570" w:rsidP="003F3EBA">
      <w:pPr>
        <w:pStyle w:val="Heading0TOC-RedLine"/>
        <w:pBdr>
          <w:bottom w:val="single" w:sz="24" w:space="1" w:color="EAAF0F"/>
        </w:pBdr>
        <w:spacing w:before="240"/>
        <w:jc w:val="both"/>
        <w:rPr>
          <w:rFonts w:ascii="DINPro-Regular" w:hAnsi="DINPro-Regular"/>
        </w:rPr>
      </w:pPr>
      <w:r>
        <w:rPr>
          <w:rFonts w:ascii="DINPro-Regular" w:hAnsi="DINPro-Regular"/>
        </w:rPr>
        <w:t>Data Source</w:t>
      </w:r>
      <w:r w:rsidR="006604E0" w:rsidRPr="00CC3F1C">
        <w:rPr>
          <w:rFonts w:ascii="DINPro-Regular" w:hAnsi="DINPro-Regular"/>
        </w:rPr>
        <w:tab/>
      </w:r>
    </w:p>
    <w:p w14:paraId="6BB5858D" w14:textId="692C3682" w:rsidR="006D0BC3" w:rsidRPr="003F3EBA" w:rsidRDefault="006D0BC3" w:rsidP="003F3EBA">
      <w:pPr>
        <w:spacing w:after="0" w:line="240" w:lineRule="auto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 xml:space="preserve">The data used in the project is from the following sources: </w:t>
      </w:r>
    </w:p>
    <w:p w14:paraId="030ADC4B" w14:textId="7EF3D814" w:rsidR="00B47570" w:rsidRPr="00B47570" w:rsidRDefault="00B47570" w:rsidP="00B47570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>Gs: Greener State Account list.xlsx</w:t>
      </w:r>
    </w:p>
    <w:p w14:paraId="0F0B38C0" w14:textId="1FC20702" w:rsidR="00B47570" w:rsidRDefault="00B47570" w:rsidP="006D0BC3">
      <w:pPr>
        <w:pStyle w:val="ListParagraph"/>
        <w:numPr>
          <w:ilvl w:val="1"/>
          <w:numId w:val="27"/>
        </w:numPr>
        <w:spacing w:after="0" w:line="240" w:lineRule="auto"/>
        <w:ind w:left="72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>Number of enrolled customers: 1,722</w:t>
      </w:r>
    </w:p>
    <w:p w14:paraId="4F2E2300" w14:textId="1F1A33AF" w:rsidR="00A004DC" w:rsidRDefault="00A004DC" w:rsidP="00A004DC">
      <w:pPr>
        <w:pStyle w:val="ListParagraph"/>
        <w:numPr>
          <w:ilvl w:val="1"/>
          <w:numId w:val="27"/>
        </w:numPr>
        <w:spacing w:after="0" w:line="240" w:lineRule="auto"/>
        <w:ind w:left="720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>The following Gs variables were used</w:t>
      </w:r>
    </w:p>
    <w:p w14:paraId="4B3D7D31" w14:textId="10F8989F" w:rsidR="00A004DC" w:rsidRPr="003F3EBA" w:rsidRDefault="00A004DC" w:rsidP="003F3EBA">
      <w:pPr>
        <w:pStyle w:val="ListParagraph"/>
        <w:spacing w:after="0" w:line="240" w:lineRule="auto"/>
        <w:rPr>
          <w:rFonts w:ascii="DINPro-Regular" w:hAnsi="DINPro-Regular"/>
          <w:sz w:val="24"/>
          <w:szCs w:val="24"/>
        </w:rPr>
      </w:pPr>
      <w:r>
        <w:rPr>
          <w:noProof/>
        </w:rPr>
        <w:drawing>
          <wp:inline distT="0" distB="0" distL="0" distR="0" wp14:anchorId="2C03BABE" wp14:editId="261FE098">
            <wp:extent cx="5943600" cy="134620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E6A8" w14:textId="38320C9F" w:rsidR="00B47570" w:rsidRPr="00B47570" w:rsidRDefault="00B47570" w:rsidP="00B47570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>Acxiom: acxiom201811_processed.csv</w:t>
      </w:r>
    </w:p>
    <w:p w14:paraId="04798AC2" w14:textId="77777777" w:rsidR="00B47570" w:rsidRPr="00B47570" w:rsidRDefault="00B47570" w:rsidP="003F3EBA">
      <w:pPr>
        <w:pStyle w:val="ListParagraph"/>
        <w:numPr>
          <w:ilvl w:val="0"/>
          <w:numId w:val="35"/>
        </w:numPr>
        <w:spacing w:after="0" w:line="240" w:lineRule="auto"/>
        <w:ind w:left="72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>Processed from raw Acxiom 2018 Nov data</w:t>
      </w:r>
    </w:p>
    <w:p w14:paraId="45CCF224" w14:textId="31780A90" w:rsidR="00B47570" w:rsidRPr="00B47570" w:rsidRDefault="00B47570" w:rsidP="003F3EBA">
      <w:pPr>
        <w:pStyle w:val="ListParagraph"/>
        <w:numPr>
          <w:ilvl w:val="0"/>
          <w:numId w:val="35"/>
        </w:numPr>
        <w:spacing w:after="0" w:line="240" w:lineRule="auto"/>
        <w:ind w:left="72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 xml:space="preserve">The </w:t>
      </w:r>
      <w:r w:rsidR="00FF2E1C">
        <w:rPr>
          <w:rFonts w:ascii="DINPro-Regular" w:hAnsi="DINPro-Regular"/>
          <w:sz w:val="24"/>
          <w:szCs w:val="24"/>
        </w:rPr>
        <w:t xml:space="preserve">following Acxiom </w:t>
      </w:r>
      <w:r w:rsidRPr="00B47570">
        <w:rPr>
          <w:rFonts w:ascii="DINPro-Regular" w:hAnsi="DINPro-Regular"/>
          <w:sz w:val="24"/>
          <w:szCs w:val="24"/>
        </w:rPr>
        <w:t xml:space="preserve">variables </w:t>
      </w:r>
      <w:r w:rsidR="00FF2E1C">
        <w:rPr>
          <w:rFonts w:ascii="DINPro-Regular" w:hAnsi="DINPro-Regular"/>
          <w:sz w:val="24"/>
          <w:szCs w:val="24"/>
        </w:rPr>
        <w:t xml:space="preserve">were </w:t>
      </w:r>
      <w:r w:rsidRPr="00B47570">
        <w:rPr>
          <w:rFonts w:ascii="DINPro-Regular" w:hAnsi="DINPro-Regular"/>
          <w:sz w:val="24"/>
          <w:szCs w:val="24"/>
        </w:rPr>
        <w:t>fed into the model</w:t>
      </w:r>
      <w:r w:rsidR="00FF2E1C">
        <w:rPr>
          <w:rFonts w:ascii="DINPro-Regular" w:hAnsi="DINPro-Regular"/>
          <w:sz w:val="24"/>
          <w:szCs w:val="24"/>
        </w:rPr>
        <w:t>.</w:t>
      </w:r>
    </w:p>
    <w:p w14:paraId="62723BB9" w14:textId="77777777" w:rsidR="00B47570" w:rsidRPr="00B47570" w:rsidRDefault="00B47570" w:rsidP="00B47570">
      <w:pPr>
        <w:pStyle w:val="ListParagraph"/>
        <w:spacing w:after="0" w:line="240" w:lineRule="auto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 xml:space="preserve">       'ky_ba','p_Env_Issues', 'p_technology', 'p_green_living</w:t>
      </w:r>
      <w:proofErr w:type="gramStart"/>
      <w:r w:rsidRPr="00B47570">
        <w:rPr>
          <w:rFonts w:ascii="DINPro-Regular" w:hAnsi="DINPro-Regular"/>
          <w:sz w:val="24"/>
          <w:szCs w:val="24"/>
        </w:rPr>
        <w:t>',  '</w:t>
      </w:r>
      <w:proofErr w:type="gramEnd"/>
      <w:r w:rsidRPr="00B47570">
        <w:rPr>
          <w:rFonts w:ascii="DINPro-Regular" w:hAnsi="DINPro-Regular"/>
          <w:sz w:val="24"/>
          <w:szCs w:val="24"/>
        </w:rPr>
        <w:t xml:space="preserve">Comfort_Consumption', </w:t>
      </w:r>
    </w:p>
    <w:p w14:paraId="536A1095" w14:textId="77777777" w:rsidR="00B47570" w:rsidRPr="00B47570" w:rsidRDefault="00B47570" w:rsidP="00B47570">
      <w:pPr>
        <w:pStyle w:val="ListParagraph"/>
        <w:spacing w:after="0" w:line="240" w:lineRule="auto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 xml:space="preserve">       'Green_Affinity', 'Info_Action_Cap', 'acxiom_seg', 'Tech_Prop_Scr', 'Segment', 'division'</w:t>
      </w:r>
    </w:p>
    <w:p w14:paraId="51616DF8" w14:textId="79E404E8" w:rsidR="008D2791" w:rsidRPr="003F3EBA" w:rsidRDefault="00B47570">
      <w:pPr>
        <w:pStyle w:val="Heading0TOC-RedLine"/>
        <w:pBdr>
          <w:bottom w:val="single" w:sz="24" w:space="1" w:color="EAAF0F"/>
        </w:pBdr>
        <w:spacing w:before="240"/>
        <w:jc w:val="both"/>
      </w:pPr>
      <w:r>
        <w:rPr>
          <w:rFonts w:ascii="DINPro-Regular" w:hAnsi="DINPro-Regular"/>
        </w:rPr>
        <w:t>Data Modeling</w:t>
      </w:r>
    </w:p>
    <w:p w14:paraId="792A4931" w14:textId="5A050AF0" w:rsidR="00B47570" w:rsidRPr="00B47570" w:rsidRDefault="00B47570" w:rsidP="00B47570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>Merge</w:t>
      </w:r>
      <w:r w:rsidR="00F5701E">
        <w:rPr>
          <w:rFonts w:ascii="DINPro-Regular" w:hAnsi="DINPro-Regular"/>
          <w:sz w:val="24"/>
          <w:szCs w:val="24"/>
        </w:rPr>
        <w:t>d</w:t>
      </w:r>
      <w:r w:rsidRPr="00B47570">
        <w:rPr>
          <w:rFonts w:ascii="DINPro-Regular" w:hAnsi="DINPro-Regular"/>
          <w:sz w:val="24"/>
          <w:szCs w:val="24"/>
        </w:rPr>
        <w:t xml:space="preserve"> Acxiom and Gs </w:t>
      </w:r>
      <w:r w:rsidR="003504A9">
        <w:rPr>
          <w:rFonts w:ascii="DINPro-Regular" w:hAnsi="DINPro-Regular"/>
          <w:sz w:val="24"/>
          <w:szCs w:val="24"/>
        </w:rPr>
        <w:t xml:space="preserve">data sources </w:t>
      </w:r>
      <w:r w:rsidRPr="00B47570">
        <w:rPr>
          <w:rFonts w:ascii="DINPro-Regular" w:hAnsi="DINPro-Regular"/>
          <w:sz w:val="24"/>
          <w:szCs w:val="24"/>
        </w:rPr>
        <w:t xml:space="preserve">by ky_ba </w:t>
      </w:r>
      <w:r w:rsidR="006D0BC3">
        <w:rPr>
          <w:rFonts w:ascii="DINPro-Regular" w:hAnsi="DINPro-Regular"/>
          <w:sz w:val="24"/>
          <w:szCs w:val="24"/>
        </w:rPr>
        <w:t>(</w:t>
      </w:r>
      <w:r w:rsidRPr="00B47570">
        <w:rPr>
          <w:rFonts w:ascii="DINPro-Regular" w:hAnsi="DINPro-Regular"/>
          <w:sz w:val="24"/>
          <w:szCs w:val="24"/>
        </w:rPr>
        <w:t xml:space="preserve">Enrolled label: </w:t>
      </w:r>
      <w:r w:rsidR="007B0A2A">
        <w:rPr>
          <w:rFonts w:ascii="DINPro-Regular" w:hAnsi="DINPro-Regular"/>
          <w:sz w:val="24"/>
          <w:szCs w:val="24"/>
        </w:rPr>
        <w:t>=</w:t>
      </w:r>
      <w:r w:rsidR="007B0A2A" w:rsidRPr="00B47570">
        <w:rPr>
          <w:rFonts w:ascii="DINPro-Regular" w:hAnsi="DINPro-Regular"/>
          <w:sz w:val="24"/>
          <w:szCs w:val="24"/>
        </w:rPr>
        <w:t xml:space="preserve"> 1</w:t>
      </w:r>
      <w:r w:rsidR="007B0A2A">
        <w:rPr>
          <w:rFonts w:ascii="DINPro-Regular" w:hAnsi="DINPro-Regular"/>
          <w:sz w:val="24"/>
          <w:szCs w:val="24"/>
        </w:rPr>
        <w:t xml:space="preserve"> if </w:t>
      </w:r>
      <w:r w:rsidRPr="00B47570">
        <w:rPr>
          <w:rFonts w:ascii="DINPro-Regular" w:hAnsi="DINPro-Regular"/>
          <w:sz w:val="24"/>
          <w:szCs w:val="24"/>
        </w:rPr>
        <w:t xml:space="preserve">ky_ba in </w:t>
      </w:r>
      <w:proofErr w:type="gramStart"/>
      <w:r w:rsidRPr="00B47570">
        <w:rPr>
          <w:rFonts w:ascii="DINPro-Regular" w:hAnsi="DINPro-Regular"/>
          <w:sz w:val="24"/>
          <w:szCs w:val="24"/>
        </w:rPr>
        <w:t>Gs ,</w:t>
      </w:r>
      <w:proofErr w:type="gramEnd"/>
      <w:r w:rsidRPr="00B47570">
        <w:rPr>
          <w:rFonts w:ascii="DINPro-Regular" w:hAnsi="DINPro-Regular"/>
          <w:sz w:val="24"/>
          <w:szCs w:val="24"/>
        </w:rPr>
        <w:t xml:space="preserve"> </w:t>
      </w:r>
      <w:r w:rsidR="007B0A2A">
        <w:rPr>
          <w:rFonts w:ascii="DINPro-Regular" w:hAnsi="DINPro-Regular"/>
          <w:sz w:val="24"/>
          <w:szCs w:val="24"/>
        </w:rPr>
        <w:t>=</w:t>
      </w:r>
      <w:r w:rsidR="007B0A2A" w:rsidRPr="00B47570">
        <w:rPr>
          <w:rFonts w:ascii="DINPro-Regular" w:hAnsi="DINPro-Regular"/>
          <w:sz w:val="24"/>
          <w:szCs w:val="24"/>
        </w:rPr>
        <w:t xml:space="preserve"> 0</w:t>
      </w:r>
      <w:r w:rsidR="007B0A2A">
        <w:rPr>
          <w:rFonts w:ascii="DINPro-Regular" w:hAnsi="DINPro-Regular"/>
          <w:sz w:val="24"/>
          <w:szCs w:val="24"/>
        </w:rPr>
        <w:t xml:space="preserve"> if </w:t>
      </w:r>
      <w:r w:rsidRPr="00B47570">
        <w:rPr>
          <w:rFonts w:ascii="DINPro-Regular" w:hAnsi="DINPro-Regular"/>
          <w:sz w:val="24"/>
          <w:szCs w:val="24"/>
        </w:rPr>
        <w:t xml:space="preserve">ky_ba not in Gs </w:t>
      </w:r>
      <w:r w:rsidR="006D0BC3">
        <w:rPr>
          <w:rFonts w:ascii="DINPro-Regular" w:hAnsi="DINPro-Regular"/>
          <w:sz w:val="24"/>
          <w:szCs w:val="24"/>
        </w:rPr>
        <w:t>).</w:t>
      </w:r>
    </w:p>
    <w:p w14:paraId="6646CCBE" w14:textId="0FEC7470" w:rsidR="00B47570" w:rsidRPr="00B47570" w:rsidRDefault="003504A9" w:rsidP="00B47570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>Performed f</w:t>
      </w:r>
      <w:r w:rsidR="00B47570" w:rsidRPr="00B47570">
        <w:rPr>
          <w:rFonts w:ascii="DINPro-Regular" w:hAnsi="DINPro-Regular"/>
          <w:sz w:val="24"/>
          <w:szCs w:val="24"/>
        </w:rPr>
        <w:t>eature engineering: select</w:t>
      </w:r>
      <w:r>
        <w:rPr>
          <w:rFonts w:ascii="DINPro-Regular" w:hAnsi="DINPro-Regular"/>
          <w:sz w:val="24"/>
          <w:szCs w:val="24"/>
        </w:rPr>
        <w:t>ed</w:t>
      </w:r>
      <w:r w:rsidR="00B47570" w:rsidRPr="00B47570">
        <w:rPr>
          <w:rFonts w:ascii="DINPro-Regular" w:hAnsi="DINPro-Regular"/>
          <w:sz w:val="24"/>
          <w:szCs w:val="24"/>
        </w:rPr>
        <w:t xml:space="preserve"> correlated variables, </w:t>
      </w:r>
      <w:r>
        <w:rPr>
          <w:rFonts w:ascii="DINPro-Regular" w:hAnsi="DINPro-Regular"/>
          <w:sz w:val="24"/>
          <w:szCs w:val="24"/>
        </w:rPr>
        <w:t xml:space="preserve">changed </w:t>
      </w:r>
      <w:r w:rsidR="00B47570" w:rsidRPr="00B47570">
        <w:rPr>
          <w:rFonts w:ascii="DINPro-Regular" w:hAnsi="DINPro-Regular"/>
          <w:sz w:val="24"/>
          <w:szCs w:val="24"/>
        </w:rPr>
        <w:t>categorical data to dummy variables, permute</w:t>
      </w:r>
      <w:r>
        <w:rPr>
          <w:rFonts w:ascii="DINPro-Regular" w:hAnsi="DINPro-Regular"/>
          <w:sz w:val="24"/>
          <w:szCs w:val="24"/>
        </w:rPr>
        <w:t>d</w:t>
      </w:r>
      <w:r w:rsidR="00B47570" w:rsidRPr="00B47570">
        <w:rPr>
          <w:rFonts w:ascii="DINPro-Regular" w:hAnsi="DINPro-Regular"/>
          <w:sz w:val="24"/>
          <w:szCs w:val="24"/>
        </w:rPr>
        <w:t xml:space="preserve"> missing data </w:t>
      </w:r>
      <w:r>
        <w:rPr>
          <w:rFonts w:ascii="DINPro-Regular" w:hAnsi="DINPro-Regular"/>
          <w:sz w:val="24"/>
          <w:szCs w:val="24"/>
        </w:rPr>
        <w:t xml:space="preserve">by </w:t>
      </w:r>
      <w:r w:rsidR="00B47570" w:rsidRPr="00B47570">
        <w:rPr>
          <w:rFonts w:ascii="DINPro-Regular" w:hAnsi="DINPro-Regular"/>
          <w:sz w:val="24"/>
          <w:szCs w:val="24"/>
        </w:rPr>
        <w:t>fill</w:t>
      </w:r>
      <w:r>
        <w:rPr>
          <w:rFonts w:ascii="DINPro-Regular" w:hAnsi="DINPro-Regular"/>
          <w:sz w:val="24"/>
          <w:szCs w:val="24"/>
        </w:rPr>
        <w:t xml:space="preserve">ing </w:t>
      </w:r>
      <w:r w:rsidR="00B47570" w:rsidRPr="00B47570">
        <w:rPr>
          <w:rFonts w:ascii="DINPro-Regular" w:hAnsi="DINPro-Regular"/>
          <w:sz w:val="24"/>
          <w:szCs w:val="24"/>
        </w:rPr>
        <w:t>na with 0.</w:t>
      </w:r>
    </w:p>
    <w:p w14:paraId="45297D40" w14:textId="5FB35C96" w:rsidR="00B47570" w:rsidRPr="00B47570" w:rsidRDefault="00B47570" w:rsidP="00B47570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 w:rsidRPr="00B47570">
        <w:rPr>
          <w:rFonts w:ascii="DINPro-Regular" w:hAnsi="DINPro-Regular"/>
          <w:sz w:val="24"/>
          <w:szCs w:val="24"/>
        </w:rPr>
        <w:t>Treat</w:t>
      </w:r>
      <w:r w:rsidR="006D0BC3">
        <w:rPr>
          <w:rFonts w:ascii="DINPro-Regular" w:hAnsi="DINPro-Regular"/>
          <w:sz w:val="24"/>
          <w:szCs w:val="24"/>
        </w:rPr>
        <w:t>ed</w:t>
      </w:r>
      <w:r w:rsidRPr="00B47570">
        <w:rPr>
          <w:rFonts w:ascii="DINPro-Regular" w:hAnsi="DINPro-Regular"/>
          <w:sz w:val="24"/>
          <w:szCs w:val="24"/>
        </w:rPr>
        <w:t xml:space="preserve"> unbalanced data: Oversampling from minority labeled category</w:t>
      </w:r>
    </w:p>
    <w:p w14:paraId="63B6CD20" w14:textId="1F6A60E2" w:rsidR="00B47570" w:rsidRPr="00B47570" w:rsidRDefault="006D0BC3" w:rsidP="00B47570">
      <w:pPr>
        <w:pStyle w:val="ListParagraph"/>
        <w:numPr>
          <w:ilvl w:val="0"/>
          <w:numId w:val="32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 xml:space="preserve">Performed </w:t>
      </w:r>
      <w:r w:rsidR="00B47570" w:rsidRPr="00B47570">
        <w:rPr>
          <w:rFonts w:ascii="DINPro-Regular" w:hAnsi="DINPro-Regular"/>
          <w:sz w:val="24"/>
          <w:szCs w:val="24"/>
        </w:rPr>
        <w:t xml:space="preserve">Random Forest modelling: </w:t>
      </w:r>
      <w:r>
        <w:rPr>
          <w:rFonts w:ascii="DINPro-Regular" w:hAnsi="DINPro-Regular"/>
          <w:sz w:val="24"/>
          <w:szCs w:val="24"/>
        </w:rPr>
        <w:t xml:space="preserve">split data into </w:t>
      </w:r>
      <w:r w:rsidR="00B47570" w:rsidRPr="00B47570">
        <w:rPr>
          <w:rFonts w:ascii="DINPro-Regular" w:hAnsi="DINPro-Regular"/>
          <w:sz w:val="24"/>
          <w:szCs w:val="24"/>
        </w:rPr>
        <w:t>training set</w:t>
      </w:r>
      <w:r>
        <w:rPr>
          <w:rFonts w:ascii="DINPro-Regular" w:hAnsi="DINPro-Regular"/>
          <w:sz w:val="24"/>
          <w:szCs w:val="24"/>
        </w:rPr>
        <w:t xml:space="preserve"> and</w:t>
      </w:r>
      <w:r w:rsidR="00B47570" w:rsidRPr="00B47570">
        <w:rPr>
          <w:rFonts w:ascii="DINPro-Regular" w:hAnsi="DINPro-Regular"/>
          <w:sz w:val="24"/>
          <w:szCs w:val="24"/>
        </w:rPr>
        <w:t xml:space="preserve"> testing set; fit random forest model with training data; appl</w:t>
      </w:r>
      <w:r>
        <w:rPr>
          <w:rFonts w:ascii="DINPro-Regular" w:hAnsi="DINPro-Regular"/>
          <w:sz w:val="24"/>
          <w:szCs w:val="24"/>
        </w:rPr>
        <w:t>ied</w:t>
      </w:r>
      <w:r w:rsidR="00B47570" w:rsidRPr="00B47570">
        <w:rPr>
          <w:rFonts w:ascii="DINPro-Regular" w:hAnsi="DINPro-Regular"/>
          <w:sz w:val="24"/>
          <w:szCs w:val="24"/>
        </w:rPr>
        <w:t xml:space="preserve"> fitted model to testing data</w:t>
      </w:r>
    </w:p>
    <w:p w14:paraId="12CD58AA" w14:textId="3CD00CF3" w:rsidR="00B47570" w:rsidRPr="003F3EBA" w:rsidRDefault="00B47570">
      <w:pPr>
        <w:pStyle w:val="Heading0TOC-RedLine"/>
        <w:pBdr>
          <w:bottom w:val="single" w:sz="24" w:space="1" w:color="EAAF0F"/>
        </w:pBdr>
        <w:spacing w:before="240"/>
        <w:jc w:val="both"/>
      </w:pPr>
      <w:r>
        <w:rPr>
          <w:rFonts w:ascii="DINPro-Regular" w:hAnsi="DINPro-Regular"/>
        </w:rPr>
        <w:t>Results</w:t>
      </w:r>
    </w:p>
    <w:p w14:paraId="170A0F41" w14:textId="2800F409" w:rsidR="003504A9" w:rsidRPr="003F3EBA" w:rsidRDefault="003504A9" w:rsidP="003F3EBA">
      <w:pPr>
        <w:spacing w:after="0" w:line="240" w:lineRule="auto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>Results of the analysis are provided in the following files:</w:t>
      </w:r>
    </w:p>
    <w:p w14:paraId="101A6BD6" w14:textId="35ABB34B" w:rsidR="001412DA" w:rsidRPr="001412DA" w:rsidRDefault="001412DA" w:rsidP="001412DA">
      <w:pPr>
        <w:pStyle w:val="ListParagraph"/>
        <w:numPr>
          <w:ilvl w:val="0"/>
          <w:numId w:val="34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 w:rsidRPr="001412DA">
        <w:rPr>
          <w:rFonts w:ascii="DINPro-Regular" w:hAnsi="DINPro-Regular"/>
          <w:sz w:val="24"/>
          <w:szCs w:val="24"/>
        </w:rPr>
        <w:t>greener_state_propensity.csv</w:t>
      </w:r>
    </w:p>
    <w:p w14:paraId="3F6BA846" w14:textId="4F138DF9" w:rsidR="00B47570" w:rsidRDefault="007B0A2A" w:rsidP="003F3EBA">
      <w:pPr>
        <w:pStyle w:val="ListParagraph"/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 xml:space="preserve">variables: </w:t>
      </w:r>
      <w:r w:rsidR="001412DA" w:rsidRPr="001412DA">
        <w:rPr>
          <w:rFonts w:ascii="DINPro-Regular" w:hAnsi="DINPro-Regular"/>
          <w:sz w:val="24"/>
          <w:szCs w:val="24"/>
        </w:rPr>
        <w:t>ky_ba</w:t>
      </w:r>
      <w:r>
        <w:rPr>
          <w:rFonts w:ascii="DINPro-Regular" w:hAnsi="DINPro-Regular"/>
          <w:sz w:val="24"/>
          <w:szCs w:val="24"/>
        </w:rPr>
        <w:t xml:space="preserve">, </w:t>
      </w:r>
      <w:r w:rsidR="001412DA" w:rsidRPr="001412DA">
        <w:rPr>
          <w:rFonts w:ascii="DINPro-Regular" w:hAnsi="DINPro-Regular"/>
          <w:sz w:val="24"/>
          <w:szCs w:val="24"/>
        </w:rPr>
        <w:t>greener_state_propensity</w:t>
      </w:r>
    </w:p>
    <w:p w14:paraId="0C989902" w14:textId="0B0178F3" w:rsidR="00B47570" w:rsidRPr="003F3EBA" w:rsidRDefault="00B47570">
      <w:pPr>
        <w:pStyle w:val="Heading0TOC-RedLine"/>
        <w:pBdr>
          <w:bottom w:val="single" w:sz="24" w:space="1" w:color="EAAF0F"/>
        </w:pBdr>
        <w:spacing w:before="240"/>
        <w:jc w:val="both"/>
      </w:pPr>
      <w:r>
        <w:rPr>
          <w:rFonts w:ascii="DINPro-Regular" w:hAnsi="DINPro-Regular"/>
        </w:rPr>
        <w:t>Next Steps</w:t>
      </w:r>
    </w:p>
    <w:p w14:paraId="748D4AEA" w14:textId="2A9DC2A4" w:rsidR="001412DA" w:rsidRPr="001412DA" w:rsidRDefault="001412DA" w:rsidP="001412DA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 w:rsidRPr="001412DA">
        <w:rPr>
          <w:rFonts w:ascii="DINPro-Regular" w:hAnsi="DINPro-Regular"/>
          <w:sz w:val="24"/>
          <w:szCs w:val="24"/>
        </w:rPr>
        <w:t>Update</w:t>
      </w:r>
      <w:r>
        <w:rPr>
          <w:rFonts w:ascii="DINPro-Regular" w:hAnsi="DINPro-Regular"/>
          <w:sz w:val="24"/>
          <w:szCs w:val="24"/>
        </w:rPr>
        <w:t xml:space="preserve"> the model with</w:t>
      </w:r>
      <w:r w:rsidR="00FF2E1C">
        <w:rPr>
          <w:rFonts w:ascii="DINPro-Regular" w:hAnsi="DINPro-Regular"/>
          <w:sz w:val="24"/>
          <w:szCs w:val="24"/>
        </w:rPr>
        <w:t xml:space="preserve"> </w:t>
      </w:r>
      <w:r w:rsidR="007B0A2A">
        <w:rPr>
          <w:rFonts w:ascii="DINPro-Regular" w:hAnsi="DINPro-Regular"/>
          <w:sz w:val="24"/>
          <w:szCs w:val="24"/>
        </w:rPr>
        <w:t xml:space="preserve">New Enrolled Account List and </w:t>
      </w:r>
      <w:r w:rsidR="00FF2E1C">
        <w:rPr>
          <w:rFonts w:ascii="DINPro-Regular" w:hAnsi="DINPro-Regular"/>
          <w:sz w:val="24"/>
          <w:szCs w:val="24"/>
        </w:rPr>
        <w:t xml:space="preserve">Acxiom </w:t>
      </w:r>
      <w:r w:rsidRPr="001412DA">
        <w:rPr>
          <w:rFonts w:ascii="DINPro-Regular" w:hAnsi="DINPro-Regular"/>
          <w:sz w:val="24"/>
          <w:szCs w:val="24"/>
        </w:rPr>
        <w:t>data</w:t>
      </w:r>
      <w:r w:rsidR="00FF2E1C">
        <w:rPr>
          <w:rFonts w:ascii="DINPro-Regular" w:hAnsi="DINPro-Regular"/>
          <w:sz w:val="24"/>
          <w:szCs w:val="24"/>
        </w:rPr>
        <w:t xml:space="preserve"> from Nov 2018 onwards</w:t>
      </w:r>
      <w:r w:rsidR="00F5701E">
        <w:rPr>
          <w:rFonts w:ascii="DINPro-Regular" w:hAnsi="DINPro-Regular"/>
          <w:sz w:val="24"/>
          <w:szCs w:val="24"/>
        </w:rPr>
        <w:t>.</w:t>
      </w:r>
    </w:p>
    <w:p w14:paraId="6B7FF36F" w14:textId="2A4D562A" w:rsidR="001412DA" w:rsidRPr="001412DA" w:rsidRDefault="00F5701E" w:rsidP="001412DA">
      <w:pPr>
        <w:pStyle w:val="ListParagraph"/>
        <w:numPr>
          <w:ilvl w:val="0"/>
          <w:numId w:val="33"/>
        </w:numPr>
        <w:spacing w:after="0" w:line="240" w:lineRule="auto"/>
        <w:ind w:left="360"/>
        <w:rPr>
          <w:rFonts w:ascii="DINPro-Regular" w:hAnsi="DINPro-Regular"/>
          <w:sz w:val="24"/>
          <w:szCs w:val="24"/>
        </w:rPr>
      </w:pPr>
      <w:r>
        <w:rPr>
          <w:rFonts w:ascii="DINPro-Regular" w:hAnsi="DINPro-Regular"/>
          <w:sz w:val="24"/>
          <w:szCs w:val="24"/>
        </w:rPr>
        <w:t xml:space="preserve">Increase the number of features on the customer for better prediction. Additional feature could include first experience with </w:t>
      </w:r>
      <w:r w:rsidR="001412DA" w:rsidRPr="001412DA">
        <w:rPr>
          <w:rFonts w:ascii="DINPro-Regular" w:hAnsi="DINPro-Regular"/>
          <w:sz w:val="24"/>
          <w:szCs w:val="24"/>
        </w:rPr>
        <w:t xml:space="preserve">the movement, </w:t>
      </w:r>
      <w:r>
        <w:rPr>
          <w:rFonts w:ascii="DINPro-Regular" w:hAnsi="DINPro-Regular"/>
          <w:sz w:val="24"/>
          <w:szCs w:val="24"/>
        </w:rPr>
        <w:t>enrolment date</w:t>
      </w:r>
      <w:r w:rsidR="001412DA" w:rsidRPr="001412DA">
        <w:rPr>
          <w:rFonts w:ascii="DINPro-Regular" w:hAnsi="DINPro-Regular"/>
          <w:sz w:val="24"/>
          <w:szCs w:val="24"/>
        </w:rPr>
        <w:t xml:space="preserve">, contribute </w:t>
      </w:r>
      <w:r>
        <w:rPr>
          <w:rFonts w:ascii="DINPro-Regular" w:hAnsi="DINPro-Regular"/>
          <w:sz w:val="24"/>
          <w:szCs w:val="24"/>
        </w:rPr>
        <w:t>amount</w:t>
      </w:r>
      <w:r w:rsidR="001412DA" w:rsidRPr="001412DA">
        <w:rPr>
          <w:rFonts w:ascii="DINPro-Regular" w:hAnsi="DINPro-Regular"/>
          <w:sz w:val="24"/>
          <w:szCs w:val="24"/>
        </w:rPr>
        <w:t xml:space="preserve">, energy consumption, </w:t>
      </w:r>
      <w:r>
        <w:rPr>
          <w:rFonts w:ascii="DINPro-Regular" w:hAnsi="DINPro-Regular"/>
          <w:sz w:val="24"/>
          <w:szCs w:val="24"/>
        </w:rPr>
        <w:t xml:space="preserve">and participation in </w:t>
      </w:r>
      <w:r w:rsidR="001412DA" w:rsidRPr="001412DA">
        <w:rPr>
          <w:rFonts w:ascii="DINPro-Regular" w:hAnsi="DINPro-Regular"/>
          <w:sz w:val="24"/>
          <w:szCs w:val="24"/>
        </w:rPr>
        <w:t>other movement</w:t>
      </w:r>
      <w:r>
        <w:rPr>
          <w:rFonts w:ascii="DINPro-Regular" w:hAnsi="DINPro-Regular"/>
          <w:sz w:val="24"/>
          <w:szCs w:val="24"/>
        </w:rPr>
        <w:t>.</w:t>
      </w:r>
    </w:p>
    <w:p w14:paraId="21E5747C" w14:textId="41AA57D2" w:rsidR="00FD0C7A" w:rsidRPr="000406AB" w:rsidRDefault="001412DA" w:rsidP="003F3EBA">
      <w:pPr>
        <w:pStyle w:val="ListParagraph"/>
        <w:numPr>
          <w:ilvl w:val="0"/>
          <w:numId w:val="33"/>
        </w:numPr>
        <w:spacing w:after="0" w:line="240" w:lineRule="auto"/>
        <w:ind w:left="360"/>
      </w:pPr>
      <w:r w:rsidRPr="001412DA">
        <w:rPr>
          <w:rFonts w:ascii="DINPro-Regular" w:hAnsi="DINPro-Regular"/>
          <w:sz w:val="24"/>
          <w:szCs w:val="24"/>
        </w:rPr>
        <w:t>Refine model</w:t>
      </w:r>
      <w:r>
        <w:rPr>
          <w:rFonts w:ascii="DINPro-Regular" w:hAnsi="DINPro-Regular"/>
          <w:sz w:val="24"/>
          <w:szCs w:val="24"/>
        </w:rPr>
        <w:t xml:space="preserve"> by performing</w:t>
      </w:r>
      <w:r w:rsidRPr="001412DA">
        <w:rPr>
          <w:rFonts w:ascii="DINPro-Regular" w:hAnsi="DINPro-Regular"/>
          <w:sz w:val="24"/>
          <w:szCs w:val="24"/>
        </w:rPr>
        <w:t xml:space="preserve"> hyper parameters</w:t>
      </w:r>
      <w:r>
        <w:rPr>
          <w:rFonts w:ascii="DINPro-Regular" w:hAnsi="DINPro-Regular"/>
          <w:sz w:val="24"/>
          <w:szCs w:val="24"/>
        </w:rPr>
        <w:t xml:space="preserve"> tuning and</w:t>
      </w:r>
      <w:r w:rsidRPr="001412DA">
        <w:rPr>
          <w:rFonts w:ascii="DINPro-Regular" w:hAnsi="DINPro-Regular"/>
          <w:sz w:val="24"/>
          <w:szCs w:val="24"/>
        </w:rPr>
        <w:t xml:space="preserve"> cross validation</w:t>
      </w:r>
      <w:r w:rsidR="00F5701E">
        <w:rPr>
          <w:rFonts w:ascii="DINPro-Regular" w:hAnsi="DINPro-Regular"/>
          <w:sz w:val="24"/>
          <w:szCs w:val="24"/>
        </w:rPr>
        <w:t>.</w:t>
      </w:r>
    </w:p>
    <w:sectPr w:rsidR="00FD0C7A" w:rsidRPr="000406AB" w:rsidSect="003F3EB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36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F049" w14:textId="77777777" w:rsidR="00037B61" w:rsidRDefault="00037B61" w:rsidP="004C17B1">
      <w:pPr>
        <w:spacing w:after="0" w:line="240" w:lineRule="auto"/>
      </w:pPr>
      <w:r>
        <w:separator/>
      </w:r>
    </w:p>
  </w:endnote>
  <w:endnote w:type="continuationSeparator" w:id="0">
    <w:p w14:paraId="4B59AA31" w14:textId="77777777" w:rsidR="00037B61" w:rsidRDefault="00037B61" w:rsidP="004C17B1">
      <w:pPr>
        <w:spacing w:after="0" w:line="240" w:lineRule="auto"/>
      </w:pPr>
      <w:r>
        <w:continuationSeparator/>
      </w:r>
    </w:p>
  </w:endnote>
  <w:endnote w:type="continuationNotice" w:id="1">
    <w:p w14:paraId="239561A6" w14:textId="77777777" w:rsidR="00037B61" w:rsidRDefault="00037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Pro-Regular">
    <w:altName w:val="Calibri"/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DIN Alternate Bold">
    <w:altName w:val="Times New Roman"/>
    <w:charset w:val="00"/>
    <w:family w:val="auto"/>
    <w:pitch w:val="variable"/>
    <w:sig w:usb0="8000002F" w:usb1="10000048" w:usb2="00000000" w:usb3="00000000" w:csb0="00000111" w:csb1="00000000"/>
  </w:font>
  <w:font w:name="DIN Pro Light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B8063" w14:textId="035EA076" w:rsidR="00164B83" w:rsidRDefault="00164B83">
    <w:pPr>
      <w:pStyle w:val="Footer"/>
    </w:pPr>
    <w:r w:rsidRPr="00EB0AA3"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603E82F1" wp14:editId="4F0F7D80">
              <wp:simplePos x="0" y="0"/>
              <wp:positionH relativeFrom="margin">
                <wp:align>right</wp:align>
              </wp:positionH>
              <wp:positionV relativeFrom="paragraph">
                <wp:posOffset>71664</wp:posOffset>
              </wp:positionV>
              <wp:extent cx="1587500" cy="1404620"/>
              <wp:effectExtent l="0" t="0" r="0" b="0"/>
              <wp:wrapSquare wrapText="bothSides"/>
              <wp:docPr id="217" name="Текстове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C2986E" w14:textId="77777777" w:rsidR="00164B83" w:rsidRPr="008D2BE2" w:rsidRDefault="00164B83" w:rsidP="006604E0">
                          <w:pPr>
                            <w:jc w:val="right"/>
                            <w:rPr>
                              <w:rFonts w:ascii="DINPro-Regular" w:hAnsi="DINPro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t>2204 1</w:t>
                          </w:r>
                          <w:r w:rsidRPr="00D04432"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t xml:space="preserve"> Avenue South, Suite 101</w:t>
                          </w:r>
                          <w:r w:rsidRPr="008D2BE2"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br/>
                            <w:t>Birmingham, AL 352</w:t>
                          </w:r>
                          <w:r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t>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03E82F1" id="_x0000_t202" coordsize="21600,21600" o:spt="202" path="m,l,21600r21600,l21600,xe">
              <v:stroke joinstyle="miter"/>
              <v:path gradientshapeok="t" o:connecttype="rect"/>
            </v:shapetype>
            <v:shape id="Текстове поле 2" o:spid="_x0000_s1026" type="#_x0000_t202" style="position:absolute;margin-left:73.8pt;margin-top:5.65pt;width:1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" stroked="f">
              <v:textbox style="mso-fit-shape-to-text:t">
                <w:txbxContent>
                  <w:p w14:paraId="4BC2986E" w14:textId="77777777" w:rsidR="00164B83" w:rsidRPr="008D2BE2" w:rsidRDefault="00164B83" w:rsidP="006604E0">
                    <w:pPr>
                      <w:jc w:val="right"/>
                      <w:rPr>
                        <w:rFonts w:ascii="DINPro-Regular" w:hAnsi="DINPro-Regular"/>
                        <w:sz w:val="14"/>
                        <w:szCs w:val="14"/>
                      </w:rPr>
                    </w:pPr>
                    <w:r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t>2204 1</w:t>
                    </w:r>
                    <w:r w:rsidRPr="00D04432"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  <w:vertAlign w:val="superscript"/>
                      </w:rPr>
                      <w:t>st</w:t>
                    </w:r>
                    <w:r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t xml:space="preserve"> Avenue South, Suite 101</w:t>
                    </w:r>
                    <w:r w:rsidRPr="008D2BE2"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br/>
                      <w:t>Birmingham, AL 352</w:t>
                    </w:r>
                    <w:r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t>33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23ECEA" wp14:editId="6BBB2998">
              <wp:simplePos x="0" y="0"/>
              <wp:positionH relativeFrom="margin">
                <wp:align>left</wp:align>
              </wp:positionH>
              <wp:positionV relativeFrom="paragraph">
                <wp:posOffset>163830</wp:posOffset>
              </wp:positionV>
              <wp:extent cx="1828800" cy="299803"/>
              <wp:effectExtent l="0" t="0" r="0" b="508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98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5A06BBC" w14:textId="77777777" w:rsidR="00164B83" w:rsidRPr="001221BB" w:rsidRDefault="00164B83" w:rsidP="00EB0AA3">
                          <w:pPr>
                            <w:pStyle w:val="Footer"/>
                            <w:rPr>
                              <w:rFonts w:ascii="DIN Pro Light" w:hAnsi="DIN Pro Light" w:cs="DIN Pro Light"/>
                              <w:sz w:val="18"/>
                            </w:rPr>
                          </w:pPr>
                          <w:r w:rsidRPr="001221BB">
                            <w:rPr>
                              <w:rFonts w:ascii="DIN Pro Light" w:hAnsi="DIN Pro Light" w:cs="DIN Pro Light"/>
                              <w:sz w:val="18"/>
                            </w:rPr>
                            <w:t>www.strategywise.com</w:t>
                          </w:r>
                        </w:p>
                        <w:p w14:paraId="3651F0D3" w14:textId="77777777" w:rsidR="00164B83" w:rsidRDefault="00164B83" w:rsidP="00EB0AA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323ECEA" id="Text Box 1" o:spid="_x0000_s1027" type="#_x0000_t202" style="position:absolute;margin-left:0;margin-top:12.9pt;width:2in;height:2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" fillcolor="white [3201]" stroked="f" strokeweight=".5pt">
              <v:textbox>
                <w:txbxContent>
                  <w:p w14:paraId="45A06BBC" w14:textId="77777777" w:rsidR="00164B83" w:rsidRPr="001221BB" w:rsidRDefault="00164B83" w:rsidP="00EB0AA3">
                    <w:pPr>
                      <w:pStyle w:val="Footer"/>
                      <w:rPr>
                        <w:rFonts w:ascii="DIN Pro Light" w:hAnsi="DIN Pro Light" w:cs="DIN Pro Light"/>
                        <w:sz w:val="18"/>
                      </w:rPr>
                    </w:pPr>
                    <w:r w:rsidRPr="001221BB">
                      <w:rPr>
                        <w:rFonts w:ascii="DIN Pro Light" w:hAnsi="DIN Pro Light" w:cs="DIN Pro Light"/>
                        <w:sz w:val="18"/>
                      </w:rPr>
                      <w:t>www.strategywise.com</w:t>
                    </w:r>
                  </w:p>
                  <w:p w14:paraId="3651F0D3" w14:textId="77777777" w:rsidR="00164B83" w:rsidRDefault="00164B83" w:rsidP="00EB0AA3"/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56C0B" w14:textId="77777777" w:rsidR="00164B83" w:rsidRDefault="00164B83" w:rsidP="00A523E7">
    <w:pPr>
      <w:pStyle w:val="Footer"/>
    </w:pPr>
    <w:r w:rsidRPr="00EB0AA3">
      <w:rPr>
        <w:noProof/>
        <w:lang w:eastAsia="uk-UA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4BE9F37" wp14:editId="61CC49A5">
              <wp:simplePos x="0" y="0"/>
              <wp:positionH relativeFrom="margin">
                <wp:align>right</wp:align>
              </wp:positionH>
              <wp:positionV relativeFrom="paragraph">
                <wp:posOffset>175623</wp:posOffset>
              </wp:positionV>
              <wp:extent cx="1587500" cy="1404620"/>
              <wp:effectExtent l="0" t="0" r="0" b="0"/>
              <wp:wrapSquare wrapText="bothSides"/>
              <wp:docPr id="10" name="Текстове 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32751D" w14:textId="77777777" w:rsidR="00164B83" w:rsidRPr="008D2BE2" w:rsidRDefault="00164B83" w:rsidP="00A523E7">
                          <w:pPr>
                            <w:jc w:val="right"/>
                            <w:rPr>
                              <w:rFonts w:ascii="DINPro-Regular" w:hAnsi="DINPro-Regular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t>2204 1</w:t>
                          </w:r>
                          <w:r w:rsidRPr="00D04432"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t xml:space="preserve"> Avenue South, Suite 101</w:t>
                          </w:r>
                          <w:r w:rsidRPr="008D2BE2"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br/>
                            <w:t>Birmingham, AL 352</w:t>
                          </w:r>
                          <w:r>
                            <w:rPr>
                              <w:rFonts w:ascii="DINPro-Regular" w:eastAsia="DIN Alternate Bold" w:hAnsi="DINPro-Regular" w:cs="DIN Alternate Bold"/>
                              <w:sz w:val="14"/>
                              <w:szCs w:val="14"/>
                            </w:rPr>
                            <w:t>33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4BE9F3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73.8pt;margin-top:13.85pt;width:12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" stroked="f">
              <v:textbox style="mso-fit-shape-to-text:t">
                <w:txbxContent>
                  <w:p w14:paraId="2C32751D" w14:textId="77777777" w:rsidR="00164B83" w:rsidRPr="008D2BE2" w:rsidRDefault="00164B83" w:rsidP="00A523E7">
                    <w:pPr>
                      <w:jc w:val="right"/>
                      <w:rPr>
                        <w:rFonts w:ascii="DINPro-Regular" w:hAnsi="DINPro-Regular"/>
                        <w:sz w:val="14"/>
                        <w:szCs w:val="14"/>
                      </w:rPr>
                    </w:pPr>
                    <w:r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t>2204 1</w:t>
                    </w:r>
                    <w:r w:rsidRPr="00D04432"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  <w:vertAlign w:val="superscript"/>
                      </w:rPr>
                      <w:t>st</w:t>
                    </w:r>
                    <w:r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t xml:space="preserve"> Avenue South, Suite 101</w:t>
                    </w:r>
                    <w:r w:rsidRPr="008D2BE2"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br/>
                      <w:t>Birmingham, AL 352</w:t>
                    </w:r>
                    <w:r>
                      <w:rPr>
                        <w:rFonts w:ascii="DINPro-Regular" w:eastAsia="DIN Alternate Bold" w:hAnsi="DINPro-Regular" w:cs="DIN Alternate Bold"/>
                        <w:sz w:val="14"/>
                        <w:szCs w:val="14"/>
                      </w:rPr>
                      <w:t>33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DB03AA" wp14:editId="7E286952">
              <wp:simplePos x="0" y="0"/>
              <wp:positionH relativeFrom="margin">
                <wp:align>left</wp:align>
              </wp:positionH>
              <wp:positionV relativeFrom="paragraph">
                <wp:posOffset>163830</wp:posOffset>
              </wp:positionV>
              <wp:extent cx="1828800" cy="299803"/>
              <wp:effectExtent l="0" t="0" r="0" b="508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9980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2162EB" w14:textId="77777777" w:rsidR="00164B83" w:rsidRPr="001221BB" w:rsidRDefault="00164B83" w:rsidP="00A523E7">
                          <w:pPr>
                            <w:pStyle w:val="Footer"/>
                            <w:rPr>
                              <w:rFonts w:ascii="DIN Pro Light" w:hAnsi="DIN Pro Light" w:cs="DIN Pro Light"/>
                              <w:sz w:val="18"/>
                            </w:rPr>
                          </w:pPr>
                          <w:r w:rsidRPr="001221BB">
                            <w:rPr>
                              <w:rFonts w:ascii="DIN Pro Light" w:hAnsi="DIN Pro Light" w:cs="DIN Pro Light"/>
                              <w:sz w:val="18"/>
                            </w:rPr>
                            <w:t>www.strategywise.com</w:t>
                          </w:r>
                        </w:p>
                        <w:p w14:paraId="67DCAF7B" w14:textId="77777777" w:rsidR="00164B83" w:rsidRDefault="00164B83" w:rsidP="00A523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DB03AA" id="Text Box 11" o:spid="_x0000_s1029" type="#_x0000_t202" style="position:absolute;margin-left:0;margin-top:12.9pt;width:2in;height:23.6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" fillcolor="white [3201]" stroked="f" strokeweight=".5pt">
              <v:textbox>
                <w:txbxContent>
                  <w:p w14:paraId="3C2162EB" w14:textId="77777777" w:rsidR="00164B83" w:rsidRPr="001221BB" w:rsidRDefault="00164B83" w:rsidP="00A523E7">
                    <w:pPr>
                      <w:pStyle w:val="Footer"/>
                      <w:rPr>
                        <w:rFonts w:ascii="DIN Pro Light" w:hAnsi="DIN Pro Light" w:cs="DIN Pro Light"/>
                        <w:sz w:val="18"/>
                      </w:rPr>
                    </w:pPr>
                    <w:r w:rsidRPr="001221BB">
                      <w:rPr>
                        <w:rFonts w:ascii="DIN Pro Light" w:hAnsi="DIN Pro Light" w:cs="DIN Pro Light"/>
                        <w:sz w:val="18"/>
                      </w:rPr>
                      <w:t>www.strategywise.com</w:t>
                    </w:r>
                  </w:p>
                  <w:p w14:paraId="67DCAF7B" w14:textId="77777777" w:rsidR="00164B83" w:rsidRDefault="00164B83" w:rsidP="00A523E7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57282" w14:textId="77777777" w:rsidR="00037B61" w:rsidRDefault="00037B61" w:rsidP="004C17B1">
      <w:pPr>
        <w:spacing w:after="0" w:line="240" w:lineRule="auto"/>
      </w:pPr>
      <w:r>
        <w:separator/>
      </w:r>
    </w:p>
  </w:footnote>
  <w:footnote w:type="continuationSeparator" w:id="0">
    <w:p w14:paraId="63FA215D" w14:textId="77777777" w:rsidR="00037B61" w:rsidRDefault="00037B61" w:rsidP="004C17B1">
      <w:pPr>
        <w:spacing w:after="0" w:line="240" w:lineRule="auto"/>
      </w:pPr>
      <w:r>
        <w:continuationSeparator/>
      </w:r>
    </w:p>
  </w:footnote>
  <w:footnote w:type="continuationNotice" w:id="1">
    <w:p w14:paraId="3BFA1A4C" w14:textId="77777777" w:rsidR="00037B61" w:rsidRDefault="00037B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24829" w14:textId="1FBB07E5" w:rsidR="00164B83" w:rsidRPr="00EB0AA3" w:rsidRDefault="00164B83" w:rsidP="006604E0">
    <w:pPr>
      <w:pStyle w:val="Header"/>
      <w:rPr>
        <w:noProof/>
        <w:lang w:eastAsia="uk-UA"/>
      </w:rPr>
    </w:pPr>
    <w:r>
      <w:rPr>
        <w:noProof/>
      </w:rPr>
      <w:drawing>
        <wp:anchor distT="0" distB="0" distL="114300" distR="114300" simplePos="0" relativeHeight="251673600" behindDoc="0" locked="0" layoutInCell="0" hidden="0" allowOverlap="0" wp14:anchorId="247E3A20" wp14:editId="65B90EF4">
          <wp:simplePos x="0" y="0"/>
          <wp:positionH relativeFrom="margin">
            <wp:align>right</wp:align>
          </wp:positionH>
          <wp:positionV relativeFrom="paragraph">
            <wp:posOffset>-209005</wp:posOffset>
          </wp:positionV>
          <wp:extent cx="258445" cy="457200"/>
          <wp:effectExtent l="0" t="0" r="8255" b="0"/>
          <wp:wrapNone/>
          <wp:docPr id="30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44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EB0AA3"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CFBAE3" wp14:editId="223B5090">
              <wp:simplePos x="0" y="0"/>
              <wp:positionH relativeFrom="page">
                <wp:posOffset>459288</wp:posOffset>
              </wp:positionH>
              <wp:positionV relativeFrom="page">
                <wp:posOffset>859486</wp:posOffset>
              </wp:positionV>
              <wp:extent cx="6997700" cy="127000"/>
              <wp:effectExtent l="0" t="0" r="12700" b="0"/>
              <wp:wrapThrough wrapText="bothSides">
                <wp:wrapPolygon edited="0">
                  <wp:start x="0" y="0"/>
                  <wp:lineTo x="0" y="0"/>
                  <wp:lineTo x="21580" y="0"/>
                  <wp:lineTo x="21580" y="0"/>
                  <wp:lineTo x="0" y="0"/>
                </wp:wrapPolygon>
              </wp:wrapThrough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7700" cy="127000"/>
                        <a:chOff x="720" y="15120"/>
                        <a:chExt cx="10800" cy="2"/>
                      </a:xfrm>
                    </wpg:grpSpPr>
                    <wps:wsp>
                      <wps:cNvPr id="6" name="Freeform 11"/>
                      <wps:cNvSpPr>
                        <a:spLocks/>
                      </wps:cNvSpPr>
                      <wps:spPr bwMode="auto">
                        <a:xfrm>
                          <a:off x="720" y="15120"/>
                          <a:ext cx="10800" cy="2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E1C3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1505C7" id="Group 5" o:spid="_x0000_s1026" style="position:absolute;margin-left:36.15pt;margin-top:67.7pt;width:551pt;height:10pt;z-index:-251657216;mso-position-horizontal-relative:page;mso-position-vertical-relative:page" coordorigin="720,15120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">
              <v:shape id="Freeform 11" o:spid="_x0000_s1027" style="position:absolute;left:720;top:15120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" path="m,l10800,e" filled="f" strokecolor="#e1c37d" strokeweight="1pt">
                <v:path arrowok="t" o:connecttype="custom" o:connectlocs="0,0;10800,0" o:connectangles="0,0"/>
              </v:shape>
              <w10:wrap type="through" anchorx="page" anchory="page"/>
            </v:group>
          </w:pict>
        </mc:Fallback>
      </mc:AlternateContent>
    </w:r>
    <w:r>
      <w:rPr>
        <w:noProof/>
        <w:lang w:eastAsia="uk-UA"/>
      </w:rPr>
      <w:fldChar w:fldCharType="begin"/>
    </w:r>
    <w:r>
      <w:rPr>
        <w:noProof/>
        <w:lang w:eastAsia="uk-UA"/>
      </w:rPr>
      <w:instrText xml:space="preserve"> PAGE   \* MERGEFORMAT </w:instrText>
    </w:r>
    <w:r>
      <w:rPr>
        <w:noProof/>
        <w:lang w:eastAsia="uk-UA"/>
      </w:rPr>
      <w:fldChar w:fldCharType="separate"/>
    </w:r>
    <w:r>
      <w:rPr>
        <w:noProof/>
        <w:lang w:eastAsia="uk-UA"/>
      </w:rPr>
      <w:t>1</w:t>
    </w:r>
    <w:r>
      <w:rPr>
        <w:noProof/>
        <w:lang w:eastAsia="uk-UA"/>
      </w:rPr>
      <w:fldChar w:fldCharType="end"/>
    </w:r>
  </w:p>
  <w:p w14:paraId="06EF556D" w14:textId="35415BA7" w:rsidR="00164B83" w:rsidRDefault="00164B83" w:rsidP="00A523E7">
    <w:pPr>
      <w:pStyle w:val="Header"/>
      <w:tabs>
        <w:tab w:val="clear" w:pos="4680"/>
        <w:tab w:val="clear" w:pos="9360"/>
        <w:tab w:val="left" w:pos="599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92ACD" w14:textId="77777777" w:rsidR="00164B83" w:rsidRPr="00EB0AA3" w:rsidRDefault="00164B83" w:rsidP="00A523E7">
    <w:pPr>
      <w:pStyle w:val="Header"/>
      <w:rPr>
        <w:noProof/>
        <w:lang w:eastAsia="uk-UA"/>
      </w:rPr>
    </w:pPr>
    <w:r w:rsidRPr="00EB0AA3">
      <w:rPr>
        <w:noProof/>
        <w:lang w:val="uk-UA" w:eastAsia="uk-UA"/>
      </w:rPr>
      <w:drawing>
        <wp:anchor distT="0" distB="0" distL="114300" distR="114300" simplePos="0" relativeHeight="251668480" behindDoc="0" locked="0" layoutInCell="1" allowOverlap="1" wp14:anchorId="484B9FDD" wp14:editId="1840AD44">
          <wp:simplePos x="0" y="0"/>
          <wp:positionH relativeFrom="margin">
            <wp:align>left</wp:align>
          </wp:positionH>
          <wp:positionV relativeFrom="paragraph">
            <wp:posOffset>-222885</wp:posOffset>
          </wp:positionV>
          <wp:extent cx="1981200" cy="448310"/>
          <wp:effectExtent l="0" t="0" r="0" b="8890"/>
          <wp:wrapNone/>
          <wp:docPr id="31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-logo-blan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B0AA3"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0443C43A" wp14:editId="36CB933A">
              <wp:simplePos x="0" y="0"/>
              <wp:positionH relativeFrom="page">
                <wp:posOffset>459288</wp:posOffset>
              </wp:positionH>
              <wp:positionV relativeFrom="page">
                <wp:posOffset>859486</wp:posOffset>
              </wp:positionV>
              <wp:extent cx="6997700" cy="127000"/>
              <wp:effectExtent l="0" t="0" r="12700" b="0"/>
              <wp:wrapThrough wrapText="bothSides">
                <wp:wrapPolygon edited="0">
                  <wp:start x="0" y="0"/>
                  <wp:lineTo x="0" y="0"/>
                  <wp:lineTo x="21580" y="0"/>
                  <wp:lineTo x="21580" y="0"/>
                  <wp:lineTo x="0" y="0"/>
                </wp:wrapPolygon>
              </wp:wrapThrough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97700" cy="127000"/>
                        <a:chOff x="720" y="15120"/>
                        <a:chExt cx="10800" cy="2"/>
                      </a:xfrm>
                    </wpg:grpSpPr>
                    <wps:wsp>
                      <wps:cNvPr id="8" name="Freeform 11"/>
                      <wps:cNvSpPr>
                        <a:spLocks/>
                      </wps:cNvSpPr>
                      <wps:spPr bwMode="auto">
                        <a:xfrm>
                          <a:off x="720" y="15120"/>
                          <a:ext cx="10800" cy="2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E1C3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3E7D30" id="Group 7" o:spid="_x0000_s1026" style="position:absolute;margin-left:36.15pt;margin-top:67.7pt;width:551pt;height:10pt;z-index:-251649024;mso-position-horizontal-relative:page;mso-position-vertical-relative:page" coordorigin="720,15120" coordsize="108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">
              <v:shape id="Freeform 11" o:spid="_x0000_s1027" style="position:absolute;left:720;top:15120;width:10800;height:2;visibility:visible;mso-wrap-style:square;v-text-anchor:top" coordsize="1080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" path="m,l10800,e" filled="f" strokecolor="#e1c37d" strokeweight="1pt">
                <v:path arrowok="t" o:connecttype="custom" o:connectlocs="0,0;10800,0" o:connectangles="0,0"/>
              </v:shape>
              <w10:wrap type="through" anchorx="page" anchory="page"/>
            </v:group>
          </w:pict>
        </mc:Fallback>
      </mc:AlternateContent>
    </w:r>
  </w:p>
  <w:p w14:paraId="2909DC56" w14:textId="77777777" w:rsidR="00164B83" w:rsidRDefault="00164B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AFF"/>
    <w:multiLevelType w:val="hybridMultilevel"/>
    <w:tmpl w:val="B2D8B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5400E"/>
    <w:multiLevelType w:val="hybridMultilevel"/>
    <w:tmpl w:val="3216E8F4"/>
    <w:lvl w:ilvl="0" w:tplc="444C7F0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443D"/>
    <w:multiLevelType w:val="hybridMultilevel"/>
    <w:tmpl w:val="2778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20383"/>
    <w:multiLevelType w:val="hybridMultilevel"/>
    <w:tmpl w:val="7428B254"/>
    <w:lvl w:ilvl="0" w:tplc="6B1C81C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67772"/>
    <w:multiLevelType w:val="hybridMultilevel"/>
    <w:tmpl w:val="3D6EF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35EFC"/>
    <w:multiLevelType w:val="hybridMultilevel"/>
    <w:tmpl w:val="9B88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346BF"/>
    <w:multiLevelType w:val="hybridMultilevel"/>
    <w:tmpl w:val="81785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281C6F"/>
    <w:multiLevelType w:val="hybridMultilevel"/>
    <w:tmpl w:val="0130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3F1569"/>
    <w:multiLevelType w:val="hybridMultilevel"/>
    <w:tmpl w:val="2CAE629A"/>
    <w:lvl w:ilvl="0" w:tplc="80ACEB3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B839B8"/>
    <w:multiLevelType w:val="hybridMultilevel"/>
    <w:tmpl w:val="315C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60052"/>
    <w:multiLevelType w:val="multilevel"/>
    <w:tmpl w:val="E88261C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1" w15:restartNumberingAfterBreak="0">
    <w:nsid w:val="2625262D"/>
    <w:multiLevelType w:val="hybridMultilevel"/>
    <w:tmpl w:val="ABDEDD00"/>
    <w:lvl w:ilvl="0" w:tplc="6F8CB7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13B63"/>
    <w:multiLevelType w:val="hybridMultilevel"/>
    <w:tmpl w:val="FBE29116"/>
    <w:lvl w:ilvl="0" w:tplc="7130D6C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0080"/>
    <w:multiLevelType w:val="hybridMultilevel"/>
    <w:tmpl w:val="A2DEC5C8"/>
    <w:lvl w:ilvl="0" w:tplc="AC46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D74B1"/>
    <w:multiLevelType w:val="hybridMultilevel"/>
    <w:tmpl w:val="DAE2A22C"/>
    <w:lvl w:ilvl="0" w:tplc="0DAE259A">
      <w:start w:val="2020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697F08"/>
    <w:multiLevelType w:val="hybridMultilevel"/>
    <w:tmpl w:val="A3965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A7AAC"/>
    <w:multiLevelType w:val="hybridMultilevel"/>
    <w:tmpl w:val="663E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F3ACA"/>
    <w:multiLevelType w:val="hybridMultilevel"/>
    <w:tmpl w:val="1AB0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E7981"/>
    <w:multiLevelType w:val="hybridMultilevel"/>
    <w:tmpl w:val="B34268B0"/>
    <w:lvl w:ilvl="0" w:tplc="F8B8654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06096E"/>
    <w:multiLevelType w:val="hybridMultilevel"/>
    <w:tmpl w:val="EF38BA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8525E3"/>
    <w:multiLevelType w:val="hybridMultilevel"/>
    <w:tmpl w:val="6266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1A106F"/>
    <w:multiLevelType w:val="hybridMultilevel"/>
    <w:tmpl w:val="E2D81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A40DA"/>
    <w:multiLevelType w:val="hybridMultilevel"/>
    <w:tmpl w:val="2996EADC"/>
    <w:lvl w:ilvl="0" w:tplc="2EAE20EA">
      <w:start w:val="2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D3F86"/>
    <w:multiLevelType w:val="hybridMultilevel"/>
    <w:tmpl w:val="708A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F37C8"/>
    <w:multiLevelType w:val="hybridMultilevel"/>
    <w:tmpl w:val="623E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301C2"/>
    <w:multiLevelType w:val="hybridMultilevel"/>
    <w:tmpl w:val="FC946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A1691"/>
    <w:multiLevelType w:val="hybridMultilevel"/>
    <w:tmpl w:val="D0260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DC7160"/>
    <w:multiLevelType w:val="hybridMultilevel"/>
    <w:tmpl w:val="76809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975E7"/>
    <w:multiLevelType w:val="hybridMultilevel"/>
    <w:tmpl w:val="BF2CB59A"/>
    <w:lvl w:ilvl="0" w:tplc="80ACEB3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6E743FB"/>
    <w:multiLevelType w:val="hybridMultilevel"/>
    <w:tmpl w:val="7B06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97DF7"/>
    <w:multiLevelType w:val="hybridMultilevel"/>
    <w:tmpl w:val="95124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D17F9A"/>
    <w:multiLevelType w:val="hybridMultilevel"/>
    <w:tmpl w:val="675827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613EF"/>
    <w:multiLevelType w:val="hybridMultilevel"/>
    <w:tmpl w:val="E3F03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7"/>
  </w:num>
  <w:num w:numId="4">
    <w:abstractNumId w:val="2"/>
  </w:num>
  <w:num w:numId="5">
    <w:abstractNumId w:val="17"/>
  </w:num>
  <w:num w:numId="6">
    <w:abstractNumId w:val="23"/>
  </w:num>
  <w:num w:numId="7">
    <w:abstractNumId w:val="22"/>
  </w:num>
  <w:num w:numId="8">
    <w:abstractNumId w:val="31"/>
  </w:num>
  <w:num w:numId="9">
    <w:abstractNumId w:val="16"/>
  </w:num>
  <w:num w:numId="10">
    <w:abstractNumId w:val="20"/>
  </w:num>
  <w:num w:numId="11">
    <w:abstractNumId w:val="9"/>
  </w:num>
  <w:num w:numId="12">
    <w:abstractNumId w:val="24"/>
  </w:num>
  <w:num w:numId="13">
    <w:abstractNumId w:val="26"/>
  </w:num>
  <w:num w:numId="14">
    <w:abstractNumId w:val="13"/>
  </w:num>
  <w:num w:numId="15">
    <w:abstractNumId w:val="11"/>
  </w:num>
  <w:num w:numId="16">
    <w:abstractNumId w:val="1"/>
  </w:num>
  <w:num w:numId="17">
    <w:abstractNumId w:val="5"/>
  </w:num>
  <w:num w:numId="18">
    <w:abstractNumId w:val="0"/>
  </w:num>
  <w:num w:numId="19">
    <w:abstractNumId w:val="18"/>
  </w:num>
  <w:num w:numId="20">
    <w:abstractNumId w:val="12"/>
  </w:num>
  <w:num w:numId="21">
    <w:abstractNumId w:val="8"/>
  </w:num>
  <w:num w:numId="22">
    <w:abstractNumId w:val="8"/>
  </w:num>
  <w:num w:numId="23">
    <w:abstractNumId w:val="6"/>
  </w:num>
  <w:num w:numId="24">
    <w:abstractNumId w:val="28"/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14"/>
  </w:num>
  <w:num w:numId="28">
    <w:abstractNumId w:val="10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9"/>
  </w:num>
  <w:num w:numId="32">
    <w:abstractNumId w:val="4"/>
  </w:num>
  <w:num w:numId="33">
    <w:abstractNumId w:val="19"/>
  </w:num>
  <w:num w:numId="34">
    <w:abstractNumId w:val="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B6"/>
    <w:rsid w:val="0000069E"/>
    <w:rsid w:val="00000846"/>
    <w:rsid w:val="00001261"/>
    <w:rsid w:val="000022D0"/>
    <w:rsid w:val="00002497"/>
    <w:rsid w:val="00002F36"/>
    <w:rsid w:val="00003E1B"/>
    <w:rsid w:val="0000596B"/>
    <w:rsid w:val="00005E78"/>
    <w:rsid w:val="00006A6B"/>
    <w:rsid w:val="00010DE8"/>
    <w:rsid w:val="000121E4"/>
    <w:rsid w:val="00012247"/>
    <w:rsid w:val="00014386"/>
    <w:rsid w:val="000167B8"/>
    <w:rsid w:val="00016C7D"/>
    <w:rsid w:val="0002222C"/>
    <w:rsid w:val="000227F2"/>
    <w:rsid w:val="0002454F"/>
    <w:rsid w:val="00026656"/>
    <w:rsid w:val="00026CB7"/>
    <w:rsid w:val="00027FE8"/>
    <w:rsid w:val="00031721"/>
    <w:rsid w:val="00037B61"/>
    <w:rsid w:val="000406AB"/>
    <w:rsid w:val="000517A1"/>
    <w:rsid w:val="00052EBE"/>
    <w:rsid w:val="00053028"/>
    <w:rsid w:val="000573D8"/>
    <w:rsid w:val="00060F56"/>
    <w:rsid w:val="00061578"/>
    <w:rsid w:val="000624BC"/>
    <w:rsid w:val="00067AC6"/>
    <w:rsid w:val="0007055B"/>
    <w:rsid w:val="0007150E"/>
    <w:rsid w:val="0007231D"/>
    <w:rsid w:val="000724C6"/>
    <w:rsid w:val="00072CA4"/>
    <w:rsid w:val="0007319C"/>
    <w:rsid w:val="000733F0"/>
    <w:rsid w:val="00075FE1"/>
    <w:rsid w:val="000809C9"/>
    <w:rsid w:val="00084A9E"/>
    <w:rsid w:val="000868F3"/>
    <w:rsid w:val="00087574"/>
    <w:rsid w:val="00090ADA"/>
    <w:rsid w:val="00092614"/>
    <w:rsid w:val="0009476D"/>
    <w:rsid w:val="000968BB"/>
    <w:rsid w:val="00096B97"/>
    <w:rsid w:val="000A29CB"/>
    <w:rsid w:val="000A4C2D"/>
    <w:rsid w:val="000A7C56"/>
    <w:rsid w:val="000B0FE7"/>
    <w:rsid w:val="000B133B"/>
    <w:rsid w:val="000B161A"/>
    <w:rsid w:val="000B1B85"/>
    <w:rsid w:val="000C1373"/>
    <w:rsid w:val="000C1BB5"/>
    <w:rsid w:val="000C352C"/>
    <w:rsid w:val="000C52CF"/>
    <w:rsid w:val="000D094E"/>
    <w:rsid w:val="000D4519"/>
    <w:rsid w:val="000D67B2"/>
    <w:rsid w:val="000D6B92"/>
    <w:rsid w:val="000D6DB4"/>
    <w:rsid w:val="000E3456"/>
    <w:rsid w:val="000E36B3"/>
    <w:rsid w:val="000E431B"/>
    <w:rsid w:val="000E5CC0"/>
    <w:rsid w:val="000E5DF2"/>
    <w:rsid w:val="000F02BD"/>
    <w:rsid w:val="000F173D"/>
    <w:rsid w:val="000F4C05"/>
    <w:rsid w:val="000F7D2D"/>
    <w:rsid w:val="00100D15"/>
    <w:rsid w:val="0010192E"/>
    <w:rsid w:val="0010577D"/>
    <w:rsid w:val="0010604B"/>
    <w:rsid w:val="00107C67"/>
    <w:rsid w:val="001139AE"/>
    <w:rsid w:val="001146B5"/>
    <w:rsid w:val="0011598E"/>
    <w:rsid w:val="00120E8C"/>
    <w:rsid w:val="00123188"/>
    <w:rsid w:val="001248FD"/>
    <w:rsid w:val="00126DC2"/>
    <w:rsid w:val="00127063"/>
    <w:rsid w:val="00130DDC"/>
    <w:rsid w:val="001310B8"/>
    <w:rsid w:val="00131208"/>
    <w:rsid w:val="001331BF"/>
    <w:rsid w:val="0013678C"/>
    <w:rsid w:val="00137587"/>
    <w:rsid w:val="001412DA"/>
    <w:rsid w:val="001416D0"/>
    <w:rsid w:val="00143334"/>
    <w:rsid w:val="001435A3"/>
    <w:rsid w:val="00150EF3"/>
    <w:rsid w:val="00157D64"/>
    <w:rsid w:val="0016023F"/>
    <w:rsid w:val="00164B83"/>
    <w:rsid w:val="001757A1"/>
    <w:rsid w:val="0017635F"/>
    <w:rsid w:val="00176D5E"/>
    <w:rsid w:val="00181BA6"/>
    <w:rsid w:val="00182417"/>
    <w:rsid w:val="00183B67"/>
    <w:rsid w:val="001842F1"/>
    <w:rsid w:val="00185842"/>
    <w:rsid w:val="001902F9"/>
    <w:rsid w:val="00191DC1"/>
    <w:rsid w:val="001935CE"/>
    <w:rsid w:val="001949EE"/>
    <w:rsid w:val="001960D4"/>
    <w:rsid w:val="001A02E4"/>
    <w:rsid w:val="001A1340"/>
    <w:rsid w:val="001A1733"/>
    <w:rsid w:val="001A3548"/>
    <w:rsid w:val="001A5563"/>
    <w:rsid w:val="001A74FC"/>
    <w:rsid w:val="001A7AAE"/>
    <w:rsid w:val="001B2A7E"/>
    <w:rsid w:val="001B3678"/>
    <w:rsid w:val="001C360A"/>
    <w:rsid w:val="001C42A1"/>
    <w:rsid w:val="001C6DEA"/>
    <w:rsid w:val="001C7145"/>
    <w:rsid w:val="001D188A"/>
    <w:rsid w:val="001D2855"/>
    <w:rsid w:val="001D413E"/>
    <w:rsid w:val="001D5A34"/>
    <w:rsid w:val="001D6566"/>
    <w:rsid w:val="001E0481"/>
    <w:rsid w:val="001E3448"/>
    <w:rsid w:val="0020098E"/>
    <w:rsid w:val="002013C9"/>
    <w:rsid w:val="002027B6"/>
    <w:rsid w:val="00215AD8"/>
    <w:rsid w:val="00217AC4"/>
    <w:rsid w:val="00217B21"/>
    <w:rsid w:val="002222C5"/>
    <w:rsid w:val="00222B59"/>
    <w:rsid w:val="002244BB"/>
    <w:rsid w:val="00227FBC"/>
    <w:rsid w:val="00231E4D"/>
    <w:rsid w:val="00240EC4"/>
    <w:rsid w:val="00242722"/>
    <w:rsid w:val="002431E3"/>
    <w:rsid w:val="00243CE5"/>
    <w:rsid w:val="0024785D"/>
    <w:rsid w:val="002539E6"/>
    <w:rsid w:val="00254ECC"/>
    <w:rsid w:val="00255528"/>
    <w:rsid w:val="002648F8"/>
    <w:rsid w:val="002704CB"/>
    <w:rsid w:val="00270DEF"/>
    <w:rsid w:val="0027100B"/>
    <w:rsid w:val="002733A0"/>
    <w:rsid w:val="00280F49"/>
    <w:rsid w:val="00281AC5"/>
    <w:rsid w:val="00281C75"/>
    <w:rsid w:val="00284A1D"/>
    <w:rsid w:val="002853F4"/>
    <w:rsid w:val="00290046"/>
    <w:rsid w:val="00290482"/>
    <w:rsid w:val="002917CD"/>
    <w:rsid w:val="00293C3B"/>
    <w:rsid w:val="002964B7"/>
    <w:rsid w:val="00296FA4"/>
    <w:rsid w:val="002A0F51"/>
    <w:rsid w:val="002A23B1"/>
    <w:rsid w:val="002A3C13"/>
    <w:rsid w:val="002B284A"/>
    <w:rsid w:val="002B4718"/>
    <w:rsid w:val="002B5705"/>
    <w:rsid w:val="002B582C"/>
    <w:rsid w:val="002B7C7A"/>
    <w:rsid w:val="002C1B0A"/>
    <w:rsid w:val="002C1C31"/>
    <w:rsid w:val="002C2484"/>
    <w:rsid w:val="002C2797"/>
    <w:rsid w:val="002C4CC7"/>
    <w:rsid w:val="002C74C8"/>
    <w:rsid w:val="002C77BF"/>
    <w:rsid w:val="002D0C3F"/>
    <w:rsid w:val="002D3DB6"/>
    <w:rsid w:val="002D785E"/>
    <w:rsid w:val="002E0F79"/>
    <w:rsid w:val="002E23B1"/>
    <w:rsid w:val="002E40F0"/>
    <w:rsid w:val="002E49E8"/>
    <w:rsid w:val="002E514C"/>
    <w:rsid w:val="002F0A0D"/>
    <w:rsid w:val="002F4026"/>
    <w:rsid w:val="002F4653"/>
    <w:rsid w:val="00304409"/>
    <w:rsid w:val="00305E0E"/>
    <w:rsid w:val="00305F35"/>
    <w:rsid w:val="00307460"/>
    <w:rsid w:val="0031036A"/>
    <w:rsid w:val="00315AEA"/>
    <w:rsid w:val="00316D3A"/>
    <w:rsid w:val="00322AA3"/>
    <w:rsid w:val="00325BBB"/>
    <w:rsid w:val="0033036F"/>
    <w:rsid w:val="00330C26"/>
    <w:rsid w:val="00332310"/>
    <w:rsid w:val="0033473E"/>
    <w:rsid w:val="00334F71"/>
    <w:rsid w:val="003366D6"/>
    <w:rsid w:val="003366EB"/>
    <w:rsid w:val="00336F04"/>
    <w:rsid w:val="003504A9"/>
    <w:rsid w:val="00350ECF"/>
    <w:rsid w:val="00351271"/>
    <w:rsid w:val="0035561F"/>
    <w:rsid w:val="003572B2"/>
    <w:rsid w:val="00362756"/>
    <w:rsid w:val="003637A6"/>
    <w:rsid w:val="0037180F"/>
    <w:rsid w:val="00371A92"/>
    <w:rsid w:val="003725C4"/>
    <w:rsid w:val="00374774"/>
    <w:rsid w:val="00376848"/>
    <w:rsid w:val="00376EEE"/>
    <w:rsid w:val="003804F1"/>
    <w:rsid w:val="00380CA3"/>
    <w:rsid w:val="00382050"/>
    <w:rsid w:val="0038640B"/>
    <w:rsid w:val="00386F3A"/>
    <w:rsid w:val="0039073D"/>
    <w:rsid w:val="0039355F"/>
    <w:rsid w:val="003A0A5B"/>
    <w:rsid w:val="003A0ABB"/>
    <w:rsid w:val="003A157F"/>
    <w:rsid w:val="003A29AE"/>
    <w:rsid w:val="003B1962"/>
    <w:rsid w:val="003B27EA"/>
    <w:rsid w:val="003B41D1"/>
    <w:rsid w:val="003B517D"/>
    <w:rsid w:val="003B6C22"/>
    <w:rsid w:val="003C331B"/>
    <w:rsid w:val="003C56AC"/>
    <w:rsid w:val="003E768D"/>
    <w:rsid w:val="003F0877"/>
    <w:rsid w:val="003F3EBA"/>
    <w:rsid w:val="00400729"/>
    <w:rsid w:val="00404577"/>
    <w:rsid w:val="00407A6F"/>
    <w:rsid w:val="00410027"/>
    <w:rsid w:val="00410BC2"/>
    <w:rsid w:val="00413A2C"/>
    <w:rsid w:val="004259CD"/>
    <w:rsid w:val="00426D83"/>
    <w:rsid w:val="00427755"/>
    <w:rsid w:val="00442518"/>
    <w:rsid w:val="00444304"/>
    <w:rsid w:val="0044467E"/>
    <w:rsid w:val="00444945"/>
    <w:rsid w:val="00444FAA"/>
    <w:rsid w:val="00446EFF"/>
    <w:rsid w:val="00451A9E"/>
    <w:rsid w:val="00451E73"/>
    <w:rsid w:val="00452593"/>
    <w:rsid w:val="00454BC0"/>
    <w:rsid w:val="00462E31"/>
    <w:rsid w:val="004646F2"/>
    <w:rsid w:val="004701DB"/>
    <w:rsid w:val="004704E5"/>
    <w:rsid w:val="00475A69"/>
    <w:rsid w:val="00477E5E"/>
    <w:rsid w:val="004810F0"/>
    <w:rsid w:val="004833C8"/>
    <w:rsid w:val="00485142"/>
    <w:rsid w:val="00486EB6"/>
    <w:rsid w:val="004901D1"/>
    <w:rsid w:val="00490714"/>
    <w:rsid w:val="0049345C"/>
    <w:rsid w:val="004962E1"/>
    <w:rsid w:val="00496879"/>
    <w:rsid w:val="0049749E"/>
    <w:rsid w:val="004A0577"/>
    <w:rsid w:val="004A200F"/>
    <w:rsid w:val="004A427B"/>
    <w:rsid w:val="004B404B"/>
    <w:rsid w:val="004B44CF"/>
    <w:rsid w:val="004B5F4D"/>
    <w:rsid w:val="004B65D5"/>
    <w:rsid w:val="004B6FB8"/>
    <w:rsid w:val="004C0284"/>
    <w:rsid w:val="004C0D09"/>
    <w:rsid w:val="004C17B1"/>
    <w:rsid w:val="004C4FE7"/>
    <w:rsid w:val="004C4FFD"/>
    <w:rsid w:val="004D0540"/>
    <w:rsid w:val="004D2596"/>
    <w:rsid w:val="004D344D"/>
    <w:rsid w:val="004D460B"/>
    <w:rsid w:val="004D4940"/>
    <w:rsid w:val="004D621B"/>
    <w:rsid w:val="004D723C"/>
    <w:rsid w:val="004E0A56"/>
    <w:rsid w:val="004E2116"/>
    <w:rsid w:val="004E29FB"/>
    <w:rsid w:val="004E3564"/>
    <w:rsid w:val="004E4957"/>
    <w:rsid w:val="004E6A25"/>
    <w:rsid w:val="004E6B3D"/>
    <w:rsid w:val="004F14DC"/>
    <w:rsid w:val="004F1F9C"/>
    <w:rsid w:val="004F2757"/>
    <w:rsid w:val="004F58AA"/>
    <w:rsid w:val="004F6512"/>
    <w:rsid w:val="004F756D"/>
    <w:rsid w:val="00501A3C"/>
    <w:rsid w:val="005041CA"/>
    <w:rsid w:val="00504AF7"/>
    <w:rsid w:val="00505419"/>
    <w:rsid w:val="0050559A"/>
    <w:rsid w:val="0050788C"/>
    <w:rsid w:val="00512707"/>
    <w:rsid w:val="005142EB"/>
    <w:rsid w:val="0051549B"/>
    <w:rsid w:val="00521CDA"/>
    <w:rsid w:val="00522D3B"/>
    <w:rsid w:val="005338A8"/>
    <w:rsid w:val="00537DAA"/>
    <w:rsid w:val="00545BDA"/>
    <w:rsid w:val="005477E3"/>
    <w:rsid w:val="00551891"/>
    <w:rsid w:val="00553AED"/>
    <w:rsid w:val="00554F4E"/>
    <w:rsid w:val="00555343"/>
    <w:rsid w:val="00555961"/>
    <w:rsid w:val="00556B04"/>
    <w:rsid w:val="00563DBB"/>
    <w:rsid w:val="00565F53"/>
    <w:rsid w:val="00571570"/>
    <w:rsid w:val="00571D50"/>
    <w:rsid w:val="0057747F"/>
    <w:rsid w:val="00577877"/>
    <w:rsid w:val="00577966"/>
    <w:rsid w:val="0058055E"/>
    <w:rsid w:val="00584128"/>
    <w:rsid w:val="0058577E"/>
    <w:rsid w:val="00586682"/>
    <w:rsid w:val="00586C96"/>
    <w:rsid w:val="005900C0"/>
    <w:rsid w:val="00590F45"/>
    <w:rsid w:val="00592046"/>
    <w:rsid w:val="005928EF"/>
    <w:rsid w:val="00594CD6"/>
    <w:rsid w:val="0059513D"/>
    <w:rsid w:val="00595744"/>
    <w:rsid w:val="00596E41"/>
    <w:rsid w:val="005A69BE"/>
    <w:rsid w:val="005B062C"/>
    <w:rsid w:val="005B1224"/>
    <w:rsid w:val="005B5D44"/>
    <w:rsid w:val="005B6259"/>
    <w:rsid w:val="005B752E"/>
    <w:rsid w:val="005B7DDC"/>
    <w:rsid w:val="005C11CA"/>
    <w:rsid w:val="005C44F4"/>
    <w:rsid w:val="005C690C"/>
    <w:rsid w:val="005C6F5D"/>
    <w:rsid w:val="005D1612"/>
    <w:rsid w:val="005D19AD"/>
    <w:rsid w:val="005D2379"/>
    <w:rsid w:val="005D2DC6"/>
    <w:rsid w:val="005D370C"/>
    <w:rsid w:val="005E088A"/>
    <w:rsid w:val="005E0AFD"/>
    <w:rsid w:val="005E27B6"/>
    <w:rsid w:val="005E2B7F"/>
    <w:rsid w:val="005E2CD5"/>
    <w:rsid w:val="005E4020"/>
    <w:rsid w:val="005E468C"/>
    <w:rsid w:val="005E7FF8"/>
    <w:rsid w:val="005F0595"/>
    <w:rsid w:val="005F1906"/>
    <w:rsid w:val="005F1D5D"/>
    <w:rsid w:val="005F4B90"/>
    <w:rsid w:val="00600F40"/>
    <w:rsid w:val="00603C8D"/>
    <w:rsid w:val="00610E91"/>
    <w:rsid w:val="006129F2"/>
    <w:rsid w:val="006145C8"/>
    <w:rsid w:val="006206B9"/>
    <w:rsid w:val="006206D0"/>
    <w:rsid w:val="006220CB"/>
    <w:rsid w:val="00626066"/>
    <w:rsid w:val="0062779A"/>
    <w:rsid w:val="00627D40"/>
    <w:rsid w:val="00641F36"/>
    <w:rsid w:val="00643986"/>
    <w:rsid w:val="00644D1E"/>
    <w:rsid w:val="00645F0A"/>
    <w:rsid w:val="00645F27"/>
    <w:rsid w:val="00650C4C"/>
    <w:rsid w:val="00653C39"/>
    <w:rsid w:val="00654A56"/>
    <w:rsid w:val="006604E0"/>
    <w:rsid w:val="006610D9"/>
    <w:rsid w:val="00661686"/>
    <w:rsid w:val="00661761"/>
    <w:rsid w:val="00663FE0"/>
    <w:rsid w:val="00666F25"/>
    <w:rsid w:val="00667CB2"/>
    <w:rsid w:val="006722BB"/>
    <w:rsid w:val="006761EC"/>
    <w:rsid w:val="00682854"/>
    <w:rsid w:val="0068325B"/>
    <w:rsid w:val="00685B14"/>
    <w:rsid w:val="00686A87"/>
    <w:rsid w:val="00693565"/>
    <w:rsid w:val="00695A18"/>
    <w:rsid w:val="006A05B0"/>
    <w:rsid w:val="006A206B"/>
    <w:rsid w:val="006A3C36"/>
    <w:rsid w:val="006A7D5A"/>
    <w:rsid w:val="006A7F45"/>
    <w:rsid w:val="006B0FED"/>
    <w:rsid w:val="006B2E3B"/>
    <w:rsid w:val="006B41C4"/>
    <w:rsid w:val="006C03B5"/>
    <w:rsid w:val="006C05F0"/>
    <w:rsid w:val="006C1F92"/>
    <w:rsid w:val="006C514B"/>
    <w:rsid w:val="006C55BC"/>
    <w:rsid w:val="006C72A4"/>
    <w:rsid w:val="006D0BC3"/>
    <w:rsid w:val="006D39A8"/>
    <w:rsid w:val="006D6D2D"/>
    <w:rsid w:val="006D6E59"/>
    <w:rsid w:val="006E1FB1"/>
    <w:rsid w:val="006E6F2D"/>
    <w:rsid w:val="006F0687"/>
    <w:rsid w:val="006F1D68"/>
    <w:rsid w:val="006F21AF"/>
    <w:rsid w:val="00702C10"/>
    <w:rsid w:val="00703933"/>
    <w:rsid w:val="00704C86"/>
    <w:rsid w:val="0070573F"/>
    <w:rsid w:val="0070598D"/>
    <w:rsid w:val="00705F2F"/>
    <w:rsid w:val="00711807"/>
    <w:rsid w:val="00714448"/>
    <w:rsid w:val="0071461C"/>
    <w:rsid w:val="00714704"/>
    <w:rsid w:val="007159F0"/>
    <w:rsid w:val="0071662A"/>
    <w:rsid w:val="00720A9E"/>
    <w:rsid w:val="0072167C"/>
    <w:rsid w:val="007224A0"/>
    <w:rsid w:val="00723962"/>
    <w:rsid w:val="007307CF"/>
    <w:rsid w:val="00734044"/>
    <w:rsid w:val="007360E0"/>
    <w:rsid w:val="007401D0"/>
    <w:rsid w:val="00740C24"/>
    <w:rsid w:val="007419C9"/>
    <w:rsid w:val="0074233A"/>
    <w:rsid w:val="00744B97"/>
    <w:rsid w:val="00744C4F"/>
    <w:rsid w:val="00750752"/>
    <w:rsid w:val="00754803"/>
    <w:rsid w:val="00755F65"/>
    <w:rsid w:val="007565EA"/>
    <w:rsid w:val="007573B0"/>
    <w:rsid w:val="0075777B"/>
    <w:rsid w:val="0076217C"/>
    <w:rsid w:val="00763E86"/>
    <w:rsid w:val="00764CF4"/>
    <w:rsid w:val="00764FE6"/>
    <w:rsid w:val="00766E52"/>
    <w:rsid w:val="00767CCD"/>
    <w:rsid w:val="0077182F"/>
    <w:rsid w:val="007723B7"/>
    <w:rsid w:val="0077245A"/>
    <w:rsid w:val="00776D18"/>
    <w:rsid w:val="0078082F"/>
    <w:rsid w:val="00781741"/>
    <w:rsid w:val="00785414"/>
    <w:rsid w:val="007858BA"/>
    <w:rsid w:val="00787F5A"/>
    <w:rsid w:val="0079000D"/>
    <w:rsid w:val="00791FAE"/>
    <w:rsid w:val="00795B4A"/>
    <w:rsid w:val="00796D1A"/>
    <w:rsid w:val="00797D7B"/>
    <w:rsid w:val="007A0B01"/>
    <w:rsid w:val="007A2A90"/>
    <w:rsid w:val="007B0A2A"/>
    <w:rsid w:val="007B3CAC"/>
    <w:rsid w:val="007C1A8E"/>
    <w:rsid w:val="007C6B01"/>
    <w:rsid w:val="007C77BE"/>
    <w:rsid w:val="007C7F0C"/>
    <w:rsid w:val="007D340A"/>
    <w:rsid w:val="007D3718"/>
    <w:rsid w:val="007D3F71"/>
    <w:rsid w:val="007D5F76"/>
    <w:rsid w:val="007D7826"/>
    <w:rsid w:val="007E260A"/>
    <w:rsid w:val="007F3D7F"/>
    <w:rsid w:val="007F58D5"/>
    <w:rsid w:val="007F6548"/>
    <w:rsid w:val="0080357E"/>
    <w:rsid w:val="008065A5"/>
    <w:rsid w:val="0080740E"/>
    <w:rsid w:val="00807B94"/>
    <w:rsid w:val="00813D8B"/>
    <w:rsid w:val="00817D7E"/>
    <w:rsid w:val="00817DE5"/>
    <w:rsid w:val="00822C8E"/>
    <w:rsid w:val="00824044"/>
    <w:rsid w:val="00826FEF"/>
    <w:rsid w:val="00827326"/>
    <w:rsid w:val="00827794"/>
    <w:rsid w:val="00836324"/>
    <w:rsid w:val="0084019D"/>
    <w:rsid w:val="008403A9"/>
    <w:rsid w:val="008407BC"/>
    <w:rsid w:val="00842CA1"/>
    <w:rsid w:val="00843497"/>
    <w:rsid w:val="00843FA6"/>
    <w:rsid w:val="008458E7"/>
    <w:rsid w:val="00846707"/>
    <w:rsid w:val="00846708"/>
    <w:rsid w:val="008474F7"/>
    <w:rsid w:val="0085308B"/>
    <w:rsid w:val="00854C62"/>
    <w:rsid w:val="00855761"/>
    <w:rsid w:val="00856BE4"/>
    <w:rsid w:val="00856C86"/>
    <w:rsid w:val="008601FA"/>
    <w:rsid w:val="00862696"/>
    <w:rsid w:val="00863DA2"/>
    <w:rsid w:val="00866B63"/>
    <w:rsid w:val="00870F7C"/>
    <w:rsid w:val="008727BD"/>
    <w:rsid w:val="00873482"/>
    <w:rsid w:val="00873A2E"/>
    <w:rsid w:val="00877BB6"/>
    <w:rsid w:val="00882397"/>
    <w:rsid w:val="008835C6"/>
    <w:rsid w:val="0088365A"/>
    <w:rsid w:val="008845F1"/>
    <w:rsid w:val="00885F36"/>
    <w:rsid w:val="0089028F"/>
    <w:rsid w:val="00890C1C"/>
    <w:rsid w:val="008927AF"/>
    <w:rsid w:val="008A321A"/>
    <w:rsid w:val="008A38AA"/>
    <w:rsid w:val="008B0918"/>
    <w:rsid w:val="008B1E2D"/>
    <w:rsid w:val="008B77B5"/>
    <w:rsid w:val="008C061B"/>
    <w:rsid w:val="008C21BA"/>
    <w:rsid w:val="008C235C"/>
    <w:rsid w:val="008C3189"/>
    <w:rsid w:val="008C355D"/>
    <w:rsid w:val="008C4510"/>
    <w:rsid w:val="008C676B"/>
    <w:rsid w:val="008C791E"/>
    <w:rsid w:val="008D2791"/>
    <w:rsid w:val="008D4069"/>
    <w:rsid w:val="008E1A38"/>
    <w:rsid w:val="008F08BB"/>
    <w:rsid w:val="008F1514"/>
    <w:rsid w:val="008F3031"/>
    <w:rsid w:val="008F76DA"/>
    <w:rsid w:val="008F7D91"/>
    <w:rsid w:val="00900F57"/>
    <w:rsid w:val="00903879"/>
    <w:rsid w:val="00903B86"/>
    <w:rsid w:val="009150DA"/>
    <w:rsid w:val="00915FD0"/>
    <w:rsid w:val="009160DB"/>
    <w:rsid w:val="00924A3F"/>
    <w:rsid w:val="0092582C"/>
    <w:rsid w:val="0092603E"/>
    <w:rsid w:val="00930986"/>
    <w:rsid w:val="009329FF"/>
    <w:rsid w:val="00937D87"/>
    <w:rsid w:val="009406ED"/>
    <w:rsid w:val="00942B63"/>
    <w:rsid w:val="009436CD"/>
    <w:rsid w:val="0094515B"/>
    <w:rsid w:val="00945495"/>
    <w:rsid w:val="00946706"/>
    <w:rsid w:val="00946F40"/>
    <w:rsid w:val="00951760"/>
    <w:rsid w:val="009567A3"/>
    <w:rsid w:val="00956B87"/>
    <w:rsid w:val="00961F1B"/>
    <w:rsid w:val="00967119"/>
    <w:rsid w:val="00970B87"/>
    <w:rsid w:val="00971B27"/>
    <w:rsid w:val="00972618"/>
    <w:rsid w:val="00972989"/>
    <w:rsid w:val="00973E23"/>
    <w:rsid w:val="00975479"/>
    <w:rsid w:val="00977DBC"/>
    <w:rsid w:val="00977F9E"/>
    <w:rsid w:val="00981FEB"/>
    <w:rsid w:val="00984B57"/>
    <w:rsid w:val="00992B6E"/>
    <w:rsid w:val="009949E6"/>
    <w:rsid w:val="009961C2"/>
    <w:rsid w:val="009A0FF9"/>
    <w:rsid w:val="009A176E"/>
    <w:rsid w:val="009A1CB1"/>
    <w:rsid w:val="009A1EC5"/>
    <w:rsid w:val="009A215F"/>
    <w:rsid w:val="009B2623"/>
    <w:rsid w:val="009B3A88"/>
    <w:rsid w:val="009B5FE8"/>
    <w:rsid w:val="009C18D2"/>
    <w:rsid w:val="009C1D8C"/>
    <w:rsid w:val="009C3BB7"/>
    <w:rsid w:val="009C459F"/>
    <w:rsid w:val="009D022F"/>
    <w:rsid w:val="009D2663"/>
    <w:rsid w:val="009D38D4"/>
    <w:rsid w:val="009D562E"/>
    <w:rsid w:val="009E5B10"/>
    <w:rsid w:val="009E77B7"/>
    <w:rsid w:val="009E7C7C"/>
    <w:rsid w:val="009F2324"/>
    <w:rsid w:val="009F3C92"/>
    <w:rsid w:val="009F4E07"/>
    <w:rsid w:val="009F4FF5"/>
    <w:rsid w:val="009F5DEF"/>
    <w:rsid w:val="009F7F3A"/>
    <w:rsid w:val="00A004DC"/>
    <w:rsid w:val="00A0071C"/>
    <w:rsid w:val="00A00C97"/>
    <w:rsid w:val="00A02B2F"/>
    <w:rsid w:val="00A06F35"/>
    <w:rsid w:val="00A072E3"/>
    <w:rsid w:val="00A10615"/>
    <w:rsid w:val="00A1061D"/>
    <w:rsid w:val="00A12ABF"/>
    <w:rsid w:val="00A12CFE"/>
    <w:rsid w:val="00A12E6B"/>
    <w:rsid w:val="00A135F5"/>
    <w:rsid w:val="00A147D9"/>
    <w:rsid w:val="00A167BE"/>
    <w:rsid w:val="00A24D1F"/>
    <w:rsid w:val="00A24E9E"/>
    <w:rsid w:val="00A271A0"/>
    <w:rsid w:val="00A33FE1"/>
    <w:rsid w:val="00A362BB"/>
    <w:rsid w:val="00A36C0D"/>
    <w:rsid w:val="00A479A9"/>
    <w:rsid w:val="00A5232C"/>
    <w:rsid w:val="00A523E7"/>
    <w:rsid w:val="00A53CB6"/>
    <w:rsid w:val="00A5572C"/>
    <w:rsid w:val="00A5584A"/>
    <w:rsid w:val="00A572E7"/>
    <w:rsid w:val="00A6348C"/>
    <w:rsid w:val="00A64F5C"/>
    <w:rsid w:val="00A671D8"/>
    <w:rsid w:val="00A701A5"/>
    <w:rsid w:val="00A7059E"/>
    <w:rsid w:val="00A76991"/>
    <w:rsid w:val="00A76E46"/>
    <w:rsid w:val="00A81947"/>
    <w:rsid w:val="00A851AF"/>
    <w:rsid w:val="00A86132"/>
    <w:rsid w:val="00A90C64"/>
    <w:rsid w:val="00A9122E"/>
    <w:rsid w:val="00A91AC5"/>
    <w:rsid w:val="00A93B8C"/>
    <w:rsid w:val="00A96CBA"/>
    <w:rsid w:val="00AA5332"/>
    <w:rsid w:val="00AA53E5"/>
    <w:rsid w:val="00AA561F"/>
    <w:rsid w:val="00AA5C40"/>
    <w:rsid w:val="00AA7285"/>
    <w:rsid w:val="00AB050D"/>
    <w:rsid w:val="00AB19E0"/>
    <w:rsid w:val="00AB40E5"/>
    <w:rsid w:val="00AB63B3"/>
    <w:rsid w:val="00AC015C"/>
    <w:rsid w:val="00AC2834"/>
    <w:rsid w:val="00AD2520"/>
    <w:rsid w:val="00AD5682"/>
    <w:rsid w:val="00AD5EFF"/>
    <w:rsid w:val="00AD71FA"/>
    <w:rsid w:val="00AE1BE5"/>
    <w:rsid w:val="00AE48FA"/>
    <w:rsid w:val="00AE587F"/>
    <w:rsid w:val="00AE6104"/>
    <w:rsid w:val="00AF5D54"/>
    <w:rsid w:val="00B04701"/>
    <w:rsid w:val="00B04CFA"/>
    <w:rsid w:val="00B057B5"/>
    <w:rsid w:val="00B07BBE"/>
    <w:rsid w:val="00B121E8"/>
    <w:rsid w:val="00B1343B"/>
    <w:rsid w:val="00B14F70"/>
    <w:rsid w:val="00B1571A"/>
    <w:rsid w:val="00B161F7"/>
    <w:rsid w:val="00B17C5E"/>
    <w:rsid w:val="00B21564"/>
    <w:rsid w:val="00B3088C"/>
    <w:rsid w:val="00B3232E"/>
    <w:rsid w:val="00B366D6"/>
    <w:rsid w:val="00B42B41"/>
    <w:rsid w:val="00B43780"/>
    <w:rsid w:val="00B43F30"/>
    <w:rsid w:val="00B47570"/>
    <w:rsid w:val="00B508C1"/>
    <w:rsid w:val="00B50A2D"/>
    <w:rsid w:val="00B516D9"/>
    <w:rsid w:val="00B52AE0"/>
    <w:rsid w:val="00B55E24"/>
    <w:rsid w:val="00B5665C"/>
    <w:rsid w:val="00B609F0"/>
    <w:rsid w:val="00B60B60"/>
    <w:rsid w:val="00B63F42"/>
    <w:rsid w:val="00B6530D"/>
    <w:rsid w:val="00B67FFB"/>
    <w:rsid w:val="00B70982"/>
    <w:rsid w:val="00B70FC5"/>
    <w:rsid w:val="00B750CF"/>
    <w:rsid w:val="00B751EF"/>
    <w:rsid w:val="00B75A1D"/>
    <w:rsid w:val="00B7649A"/>
    <w:rsid w:val="00B76541"/>
    <w:rsid w:val="00B774EF"/>
    <w:rsid w:val="00B839D4"/>
    <w:rsid w:val="00B847EB"/>
    <w:rsid w:val="00B9033A"/>
    <w:rsid w:val="00B91914"/>
    <w:rsid w:val="00B92DC9"/>
    <w:rsid w:val="00B9452F"/>
    <w:rsid w:val="00B95077"/>
    <w:rsid w:val="00B95126"/>
    <w:rsid w:val="00BA6003"/>
    <w:rsid w:val="00BA6141"/>
    <w:rsid w:val="00BB038C"/>
    <w:rsid w:val="00BB1150"/>
    <w:rsid w:val="00BB79A3"/>
    <w:rsid w:val="00BC199F"/>
    <w:rsid w:val="00BC266E"/>
    <w:rsid w:val="00BC33FE"/>
    <w:rsid w:val="00BC71A7"/>
    <w:rsid w:val="00BD2289"/>
    <w:rsid w:val="00BD437B"/>
    <w:rsid w:val="00BD6362"/>
    <w:rsid w:val="00BD7AF4"/>
    <w:rsid w:val="00BE2159"/>
    <w:rsid w:val="00BF146A"/>
    <w:rsid w:val="00BF7BDE"/>
    <w:rsid w:val="00C05820"/>
    <w:rsid w:val="00C06E43"/>
    <w:rsid w:val="00C1245E"/>
    <w:rsid w:val="00C14B83"/>
    <w:rsid w:val="00C16C73"/>
    <w:rsid w:val="00C21D26"/>
    <w:rsid w:val="00C2292B"/>
    <w:rsid w:val="00C26FD2"/>
    <w:rsid w:val="00C27960"/>
    <w:rsid w:val="00C321EB"/>
    <w:rsid w:val="00C3282D"/>
    <w:rsid w:val="00C35B18"/>
    <w:rsid w:val="00C365BD"/>
    <w:rsid w:val="00C36AC2"/>
    <w:rsid w:val="00C37153"/>
    <w:rsid w:val="00C37FA6"/>
    <w:rsid w:val="00C47777"/>
    <w:rsid w:val="00C47959"/>
    <w:rsid w:val="00C5027A"/>
    <w:rsid w:val="00C542C6"/>
    <w:rsid w:val="00C54AFA"/>
    <w:rsid w:val="00C6272F"/>
    <w:rsid w:val="00C62B75"/>
    <w:rsid w:val="00C62C91"/>
    <w:rsid w:val="00C62FEB"/>
    <w:rsid w:val="00C631F0"/>
    <w:rsid w:val="00C65055"/>
    <w:rsid w:val="00C6547E"/>
    <w:rsid w:val="00C65EF8"/>
    <w:rsid w:val="00C716DF"/>
    <w:rsid w:val="00C756C6"/>
    <w:rsid w:val="00C90924"/>
    <w:rsid w:val="00C938F5"/>
    <w:rsid w:val="00C967E5"/>
    <w:rsid w:val="00C97993"/>
    <w:rsid w:val="00CA3654"/>
    <w:rsid w:val="00CA719E"/>
    <w:rsid w:val="00CA7DAA"/>
    <w:rsid w:val="00CA7ED6"/>
    <w:rsid w:val="00CB0BC6"/>
    <w:rsid w:val="00CB4095"/>
    <w:rsid w:val="00CB455E"/>
    <w:rsid w:val="00CB543E"/>
    <w:rsid w:val="00CB627E"/>
    <w:rsid w:val="00CB748F"/>
    <w:rsid w:val="00CC1CC8"/>
    <w:rsid w:val="00CC219F"/>
    <w:rsid w:val="00CC4889"/>
    <w:rsid w:val="00CD040C"/>
    <w:rsid w:val="00CD1754"/>
    <w:rsid w:val="00CD31C6"/>
    <w:rsid w:val="00CD3766"/>
    <w:rsid w:val="00CD37BD"/>
    <w:rsid w:val="00CD72FC"/>
    <w:rsid w:val="00CE1091"/>
    <w:rsid w:val="00CE5A00"/>
    <w:rsid w:val="00CE5E6D"/>
    <w:rsid w:val="00CF50D0"/>
    <w:rsid w:val="00D00102"/>
    <w:rsid w:val="00D01730"/>
    <w:rsid w:val="00D049F7"/>
    <w:rsid w:val="00D10BFC"/>
    <w:rsid w:val="00D16672"/>
    <w:rsid w:val="00D166CD"/>
    <w:rsid w:val="00D17315"/>
    <w:rsid w:val="00D20D38"/>
    <w:rsid w:val="00D2104C"/>
    <w:rsid w:val="00D23804"/>
    <w:rsid w:val="00D238E2"/>
    <w:rsid w:val="00D2410C"/>
    <w:rsid w:val="00D248D5"/>
    <w:rsid w:val="00D26E26"/>
    <w:rsid w:val="00D2774F"/>
    <w:rsid w:val="00D3070B"/>
    <w:rsid w:val="00D35169"/>
    <w:rsid w:val="00D37649"/>
    <w:rsid w:val="00D40B62"/>
    <w:rsid w:val="00D40BD6"/>
    <w:rsid w:val="00D42777"/>
    <w:rsid w:val="00D43792"/>
    <w:rsid w:val="00D45A6B"/>
    <w:rsid w:val="00D464AA"/>
    <w:rsid w:val="00D50D76"/>
    <w:rsid w:val="00D54C90"/>
    <w:rsid w:val="00D6304A"/>
    <w:rsid w:val="00D63828"/>
    <w:rsid w:val="00D63A42"/>
    <w:rsid w:val="00D64C6E"/>
    <w:rsid w:val="00D701B0"/>
    <w:rsid w:val="00D7090B"/>
    <w:rsid w:val="00D722F0"/>
    <w:rsid w:val="00D75615"/>
    <w:rsid w:val="00D857DF"/>
    <w:rsid w:val="00D925A8"/>
    <w:rsid w:val="00D934A5"/>
    <w:rsid w:val="00D9382C"/>
    <w:rsid w:val="00D9390C"/>
    <w:rsid w:val="00D9737E"/>
    <w:rsid w:val="00DA007F"/>
    <w:rsid w:val="00DA043E"/>
    <w:rsid w:val="00DA2DE4"/>
    <w:rsid w:val="00DA4729"/>
    <w:rsid w:val="00DA75AB"/>
    <w:rsid w:val="00DB07D4"/>
    <w:rsid w:val="00DB2517"/>
    <w:rsid w:val="00DB3726"/>
    <w:rsid w:val="00DB4016"/>
    <w:rsid w:val="00DB55C1"/>
    <w:rsid w:val="00DB5F1E"/>
    <w:rsid w:val="00DB6DDC"/>
    <w:rsid w:val="00DB6E51"/>
    <w:rsid w:val="00DB6EEC"/>
    <w:rsid w:val="00DB7CF1"/>
    <w:rsid w:val="00DB7D99"/>
    <w:rsid w:val="00DC17AD"/>
    <w:rsid w:val="00DC2516"/>
    <w:rsid w:val="00DC441E"/>
    <w:rsid w:val="00DC5463"/>
    <w:rsid w:val="00DD1B11"/>
    <w:rsid w:val="00DD2911"/>
    <w:rsid w:val="00DD6970"/>
    <w:rsid w:val="00DD77BD"/>
    <w:rsid w:val="00DE2508"/>
    <w:rsid w:val="00DE2B15"/>
    <w:rsid w:val="00DE2B23"/>
    <w:rsid w:val="00DE5234"/>
    <w:rsid w:val="00DF1A3A"/>
    <w:rsid w:val="00DF201B"/>
    <w:rsid w:val="00DF451E"/>
    <w:rsid w:val="00DF5653"/>
    <w:rsid w:val="00E008F2"/>
    <w:rsid w:val="00E016AE"/>
    <w:rsid w:val="00E01B08"/>
    <w:rsid w:val="00E01C6D"/>
    <w:rsid w:val="00E02146"/>
    <w:rsid w:val="00E062A0"/>
    <w:rsid w:val="00E12458"/>
    <w:rsid w:val="00E12F31"/>
    <w:rsid w:val="00E147E1"/>
    <w:rsid w:val="00E17609"/>
    <w:rsid w:val="00E17736"/>
    <w:rsid w:val="00E21FEB"/>
    <w:rsid w:val="00E22218"/>
    <w:rsid w:val="00E23ADA"/>
    <w:rsid w:val="00E245C5"/>
    <w:rsid w:val="00E25BEF"/>
    <w:rsid w:val="00E25C86"/>
    <w:rsid w:val="00E327C1"/>
    <w:rsid w:val="00E32E48"/>
    <w:rsid w:val="00E334C8"/>
    <w:rsid w:val="00E3372E"/>
    <w:rsid w:val="00E34B99"/>
    <w:rsid w:val="00E35F90"/>
    <w:rsid w:val="00E41606"/>
    <w:rsid w:val="00E531A7"/>
    <w:rsid w:val="00E541CF"/>
    <w:rsid w:val="00E6134E"/>
    <w:rsid w:val="00E627FA"/>
    <w:rsid w:val="00E674EF"/>
    <w:rsid w:val="00E67ED4"/>
    <w:rsid w:val="00E70EBE"/>
    <w:rsid w:val="00E71343"/>
    <w:rsid w:val="00E7382E"/>
    <w:rsid w:val="00E770C5"/>
    <w:rsid w:val="00E807E4"/>
    <w:rsid w:val="00E82B32"/>
    <w:rsid w:val="00E82C3A"/>
    <w:rsid w:val="00E83D2D"/>
    <w:rsid w:val="00E84504"/>
    <w:rsid w:val="00E92EE3"/>
    <w:rsid w:val="00E9684D"/>
    <w:rsid w:val="00E979FA"/>
    <w:rsid w:val="00EA1EC1"/>
    <w:rsid w:val="00EA2F06"/>
    <w:rsid w:val="00EA3062"/>
    <w:rsid w:val="00EA47E5"/>
    <w:rsid w:val="00EA50B1"/>
    <w:rsid w:val="00EA5B54"/>
    <w:rsid w:val="00EB0627"/>
    <w:rsid w:val="00EB0AA3"/>
    <w:rsid w:val="00EB0EF2"/>
    <w:rsid w:val="00EB487C"/>
    <w:rsid w:val="00EB5D6F"/>
    <w:rsid w:val="00EC31A9"/>
    <w:rsid w:val="00EC40C0"/>
    <w:rsid w:val="00EC4808"/>
    <w:rsid w:val="00EC521B"/>
    <w:rsid w:val="00EC571F"/>
    <w:rsid w:val="00EC573E"/>
    <w:rsid w:val="00EC5F84"/>
    <w:rsid w:val="00EC6EB6"/>
    <w:rsid w:val="00ED0066"/>
    <w:rsid w:val="00ED210A"/>
    <w:rsid w:val="00ED26ED"/>
    <w:rsid w:val="00ED5063"/>
    <w:rsid w:val="00ED66F9"/>
    <w:rsid w:val="00EE0E15"/>
    <w:rsid w:val="00EE1659"/>
    <w:rsid w:val="00EE248B"/>
    <w:rsid w:val="00EE48F3"/>
    <w:rsid w:val="00EE5CD8"/>
    <w:rsid w:val="00EE6E48"/>
    <w:rsid w:val="00EE7720"/>
    <w:rsid w:val="00EE7A17"/>
    <w:rsid w:val="00EF02BE"/>
    <w:rsid w:val="00EF18ED"/>
    <w:rsid w:val="00EF24B1"/>
    <w:rsid w:val="00EF502A"/>
    <w:rsid w:val="00EF6839"/>
    <w:rsid w:val="00EF7CA3"/>
    <w:rsid w:val="00F00E9D"/>
    <w:rsid w:val="00F01796"/>
    <w:rsid w:val="00F02229"/>
    <w:rsid w:val="00F026C4"/>
    <w:rsid w:val="00F02C63"/>
    <w:rsid w:val="00F0639B"/>
    <w:rsid w:val="00F130BE"/>
    <w:rsid w:val="00F15DA1"/>
    <w:rsid w:val="00F17C97"/>
    <w:rsid w:val="00F255C0"/>
    <w:rsid w:val="00F26979"/>
    <w:rsid w:val="00F27599"/>
    <w:rsid w:val="00F305A4"/>
    <w:rsid w:val="00F3551D"/>
    <w:rsid w:val="00F400ED"/>
    <w:rsid w:val="00F40DC6"/>
    <w:rsid w:val="00F41758"/>
    <w:rsid w:val="00F459E2"/>
    <w:rsid w:val="00F50A0D"/>
    <w:rsid w:val="00F5134A"/>
    <w:rsid w:val="00F562F7"/>
    <w:rsid w:val="00F56819"/>
    <w:rsid w:val="00F5701E"/>
    <w:rsid w:val="00F603F0"/>
    <w:rsid w:val="00F61C7C"/>
    <w:rsid w:val="00F63934"/>
    <w:rsid w:val="00F643D5"/>
    <w:rsid w:val="00F64825"/>
    <w:rsid w:val="00F66952"/>
    <w:rsid w:val="00F70B2F"/>
    <w:rsid w:val="00F72A99"/>
    <w:rsid w:val="00F77678"/>
    <w:rsid w:val="00F82AD2"/>
    <w:rsid w:val="00F865B1"/>
    <w:rsid w:val="00F9129E"/>
    <w:rsid w:val="00F917CB"/>
    <w:rsid w:val="00F93D02"/>
    <w:rsid w:val="00F93E81"/>
    <w:rsid w:val="00F95189"/>
    <w:rsid w:val="00F959BB"/>
    <w:rsid w:val="00F96BB7"/>
    <w:rsid w:val="00FA0ADF"/>
    <w:rsid w:val="00FA0BC8"/>
    <w:rsid w:val="00FB09F4"/>
    <w:rsid w:val="00FB18E0"/>
    <w:rsid w:val="00FB3717"/>
    <w:rsid w:val="00FB5F5B"/>
    <w:rsid w:val="00FC0FA8"/>
    <w:rsid w:val="00FC2284"/>
    <w:rsid w:val="00FC2851"/>
    <w:rsid w:val="00FC4E2A"/>
    <w:rsid w:val="00FD0C7A"/>
    <w:rsid w:val="00FD3943"/>
    <w:rsid w:val="00FD5B50"/>
    <w:rsid w:val="00FD729C"/>
    <w:rsid w:val="00FE2344"/>
    <w:rsid w:val="00FE5416"/>
    <w:rsid w:val="00FE7619"/>
    <w:rsid w:val="00FF2E1C"/>
    <w:rsid w:val="00FF4CDD"/>
    <w:rsid w:val="00FF4E04"/>
    <w:rsid w:val="00FF5C6C"/>
    <w:rsid w:val="00FF6448"/>
    <w:rsid w:val="00FF7639"/>
    <w:rsid w:val="15BA3A66"/>
    <w:rsid w:val="278AB826"/>
    <w:rsid w:val="5BE4B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BDAEF"/>
  <w15:chartTrackingRefBased/>
  <w15:docId w15:val="{25E9FC6F-4C66-4846-8C4B-2C69A74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6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708"/>
  </w:style>
  <w:style w:type="paragraph" w:styleId="Heading1">
    <w:name w:val="heading 1"/>
    <w:basedOn w:val="Normal"/>
    <w:next w:val="Normal"/>
    <w:link w:val="Heading1Char"/>
    <w:uiPriority w:val="9"/>
    <w:qFormat/>
    <w:rsid w:val="004C1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B0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2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A53E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7B1"/>
  </w:style>
  <w:style w:type="paragraph" w:styleId="Footer">
    <w:name w:val="footer"/>
    <w:basedOn w:val="Normal"/>
    <w:link w:val="FooterChar"/>
    <w:uiPriority w:val="99"/>
    <w:unhideWhenUsed/>
    <w:rsid w:val="004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7B1"/>
  </w:style>
  <w:style w:type="paragraph" w:customStyle="1" w:styleId="MultiplySec">
    <w:name w:val="Multiply Sec"/>
    <w:basedOn w:val="Heading1"/>
    <w:link w:val="MultiplySecChar"/>
    <w:qFormat/>
    <w:rsid w:val="004C17B1"/>
    <w:pPr>
      <w:spacing w:line="240" w:lineRule="auto"/>
      <w:contextualSpacing/>
    </w:pPr>
    <w:rPr>
      <w:color w:val="0784A7"/>
      <w:u w:val="single"/>
    </w:rPr>
  </w:style>
  <w:style w:type="character" w:customStyle="1" w:styleId="MultiplySecChar">
    <w:name w:val="Multiply Sec Char"/>
    <w:basedOn w:val="Heading1Char"/>
    <w:link w:val="MultiplySec"/>
    <w:rsid w:val="004C17B1"/>
    <w:rPr>
      <w:rFonts w:asciiTheme="majorHAnsi" w:eastAsiaTheme="majorEastAsia" w:hAnsiTheme="majorHAnsi" w:cstheme="majorBidi"/>
      <w:color w:val="0784A7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C1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7B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03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0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038C"/>
    <w:rPr>
      <w:i/>
      <w:iCs/>
    </w:rPr>
  </w:style>
  <w:style w:type="character" w:styleId="Strong">
    <w:name w:val="Strong"/>
    <w:basedOn w:val="DefaultParagraphFont"/>
    <w:uiPriority w:val="22"/>
    <w:qFormat/>
    <w:rsid w:val="00BB038C"/>
    <w:rPr>
      <w:b/>
      <w:bCs/>
    </w:rPr>
  </w:style>
  <w:style w:type="table" w:styleId="TableGrid">
    <w:name w:val="Table Grid"/>
    <w:basedOn w:val="TableNormal"/>
    <w:uiPriority w:val="59"/>
    <w:rsid w:val="00486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258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B6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B6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FC228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56B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B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B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B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B87"/>
    <w:rPr>
      <w:b/>
      <w:bCs/>
      <w:sz w:val="20"/>
      <w:szCs w:val="20"/>
    </w:rPr>
  </w:style>
  <w:style w:type="paragraph" w:customStyle="1" w:styleId="Heading0TOC-RedLine">
    <w:name w:val="Heading 0_TOC-Red Line"/>
    <w:next w:val="Normal"/>
    <w:rsid w:val="006604E0"/>
    <w:pPr>
      <w:keepNext/>
      <w:keepLines/>
      <w:pBdr>
        <w:bottom w:val="single" w:sz="24" w:space="1" w:color="C00000"/>
      </w:pBdr>
      <w:spacing w:before="360" w:after="120" w:line="240" w:lineRule="auto"/>
      <w:outlineLvl w:val="0"/>
    </w:pPr>
    <w:rPr>
      <w:rFonts w:ascii="Arial" w:eastAsia="Times New Roman" w:hAnsi="Arial" w:cs="Times New Roman"/>
      <w:b/>
      <w:bCs/>
      <w:sz w:val="24"/>
      <w:szCs w:val="24"/>
    </w:rPr>
  </w:style>
  <w:style w:type="paragraph" w:customStyle="1" w:styleId="H-Subtitle04BoldandUnderlined">
    <w:name w:val="H-Subtitle 04_Bold and Underlined"/>
    <w:next w:val="Normal"/>
    <w:uiPriority w:val="13"/>
    <w:rsid w:val="006604E0"/>
    <w:pPr>
      <w:keepNext/>
      <w:keepLines/>
      <w:spacing w:before="240" w:after="120" w:line="240" w:lineRule="auto"/>
    </w:pPr>
    <w:rPr>
      <w:rFonts w:ascii="Arial" w:eastAsia="Calibri" w:hAnsi="Arial" w:cs="Times New Roman"/>
      <w:b/>
      <w:sz w:val="20"/>
      <w:szCs w:val="20"/>
      <w:u w:val="single"/>
    </w:rPr>
  </w:style>
  <w:style w:type="paragraph" w:customStyle="1" w:styleId="Table02Body">
    <w:name w:val="Table 02_Body"/>
    <w:uiPriority w:val="21"/>
    <w:rsid w:val="006604E0"/>
    <w:pPr>
      <w:spacing w:before="40" w:after="20" w:line="271" w:lineRule="auto"/>
    </w:pPr>
    <w:rPr>
      <w:rFonts w:ascii="Arial" w:eastAsia="Calibri" w:hAnsi="Arial" w:cs="Arial"/>
      <w:sz w:val="18"/>
      <w:szCs w:val="18"/>
    </w:rPr>
  </w:style>
  <w:style w:type="paragraph" w:customStyle="1" w:styleId="FieldText">
    <w:name w:val="Field Text"/>
    <w:basedOn w:val="Normal"/>
    <w:rsid w:val="006604E0"/>
    <w:pPr>
      <w:spacing w:before="60" w:after="60" w:line="240" w:lineRule="auto"/>
    </w:pPr>
    <w:rPr>
      <w:rFonts w:ascii="Arial" w:eastAsia="Times New Roman" w:hAnsi="Arial" w:cs="Times New Roman"/>
      <w:sz w:val="19"/>
      <w:szCs w:val="20"/>
    </w:rPr>
  </w:style>
  <w:style w:type="character" w:styleId="PlaceholderText">
    <w:name w:val="Placeholder Text"/>
    <w:basedOn w:val="DefaultParagraphFont"/>
    <w:uiPriority w:val="99"/>
    <w:semiHidden/>
    <w:rsid w:val="006604E0"/>
    <w:rPr>
      <w:color w:val="808080"/>
    </w:rPr>
  </w:style>
  <w:style w:type="paragraph" w:customStyle="1" w:styleId="BodyTextArial">
    <w:name w:val="Body Text_Arial"/>
    <w:rsid w:val="006604E0"/>
    <w:pPr>
      <w:spacing w:before="60" w:after="180" w:line="312" w:lineRule="auto"/>
    </w:pPr>
    <w:rPr>
      <w:rFonts w:ascii="Arial" w:eastAsia="Calibri" w:hAnsi="Arial" w:cs="Times New Roman"/>
      <w:sz w:val="20"/>
    </w:rPr>
  </w:style>
  <w:style w:type="paragraph" w:customStyle="1" w:styleId="Table01Header">
    <w:name w:val="Table 01_Header"/>
    <w:uiPriority w:val="20"/>
    <w:rsid w:val="006604E0"/>
    <w:pPr>
      <w:keepNext/>
      <w:keepLines/>
      <w:spacing w:before="40" w:after="20" w:line="240" w:lineRule="auto"/>
    </w:pPr>
    <w:rPr>
      <w:rFonts w:ascii="Arial" w:eastAsia="Calibri" w:hAnsi="Arial" w:cs="Arial"/>
      <w:b/>
      <w:sz w:val="16"/>
      <w:szCs w:val="16"/>
    </w:rPr>
  </w:style>
  <w:style w:type="paragraph" w:styleId="ListNumber">
    <w:name w:val="List Number"/>
    <w:uiPriority w:val="16"/>
    <w:rsid w:val="006604E0"/>
    <w:pPr>
      <w:numPr>
        <w:numId w:val="28"/>
      </w:numPr>
      <w:spacing w:before="40" w:after="40" w:line="276" w:lineRule="auto"/>
    </w:pPr>
    <w:rPr>
      <w:rFonts w:ascii="Arial" w:eastAsia="Calibri" w:hAnsi="Arial" w:cs="Times New Roman"/>
      <w:sz w:val="20"/>
    </w:rPr>
  </w:style>
  <w:style w:type="paragraph" w:customStyle="1" w:styleId="Table04NumberedList">
    <w:name w:val="Table 04_Numbered List"/>
    <w:basedOn w:val="ListNumber"/>
    <w:uiPriority w:val="23"/>
    <w:locked/>
    <w:rsid w:val="006604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19ACE-7415-41F8-B6E1-A3DE95E7E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4344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Robinett</dc:creator>
  <cp:keywords/>
  <dc:description/>
  <cp:lastModifiedBy>Jia Wang</cp:lastModifiedBy>
  <cp:revision>17</cp:revision>
  <cp:lastPrinted>2019-05-08T18:36:00Z</cp:lastPrinted>
  <dcterms:created xsi:type="dcterms:W3CDTF">2019-09-20T14:45:00Z</dcterms:created>
  <dcterms:modified xsi:type="dcterms:W3CDTF">2019-09-30T19:08:00Z</dcterms:modified>
</cp:coreProperties>
</file>