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34" w:rsidRDefault="004818E2">
      <w:pPr>
        <w:jc w:val="center"/>
      </w:pPr>
      <w:r>
        <w:rPr>
          <w:b/>
          <w:sz w:val="28"/>
          <w:szCs w:val="28"/>
        </w:rPr>
        <w:t>TSPi Team and Peer Evaluation: Form PEER</w:t>
      </w:r>
    </w:p>
    <w:p w:rsidR="00973234" w:rsidRDefault="00973234">
      <w:pPr>
        <w:jc w:val="center"/>
      </w:pPr>
    </w:p>
    <w:p w:rsidR="00973234" w:rsidRDefault="00973234"/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1247"/>
        <w:gridCol w:w="1268"/>
        <w:gridCol w:w="289"/>
        <w:gridCol w:w="922"/>
        <w:gridCol w:w="299"/>
        <w:gridCol w:w="237"/>
        <w:gridCol w:w="690"/>
        <w:gridCol w:w="608"/>
        <w:gridCol w:w="192"/>
        <w:gridCol w:w="91"/>
        <w:gridCol w:w="346"/>
        <w:gridCol w:w="813"/>
        <w:gridCol w:w="122"/>
        <w:gridCol w:w="295"/>
        <w:gridCol w:w="1211"/>
      </w:tblGrid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Héctor Vásquez</w:t>
            </w:r>
          </w:p>
        </w:tc>
        <w:tc>
          <w:tcPr>
            <w:tcW w:w="1529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29" w:type="dxa"/>
            <w:gridSpan w:val="3"/>
            <w:tcBorders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RedMiners</w:t>
            </w:r>
          </w:p>
        </w:tc>
        <w:tc>
          <w:tcPr>
            <w:tcW w:w="126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Jose Bonetti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bookmarkStart w:id="0" w:name="_GoBack"/>
            <w:bookmarkEnd w:id="0"/>
            <w:r>
              <w:rPr>
                <w:rFonts w:ascii="Times" w:hAnsi="Times"/>
              </w:rPr>
              <w:t>10/26/2014</w:t>
            </w:r>
          </w:p>
        </w:tc>
        <w:tc>
          <w:tcPr>
            <w:tcW w:w="1529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29" w:type="dxa"/>
            <w:gridSpan w:val="3"/>
            <w:tcBorders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2</w:t>
            </w:r>
          </w:p>
        </w:tc>
        <w:tc>
          <w:tcPr>
            <w:tcW w:w="126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2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/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4" w:space="0" w:color="00000A"/>
              <w:left w:val="double" w:sz="4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spacing w:before="10" w:after="0"/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left w:val="doub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pStyle w:val="Header"/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5" w:type="dxa"/>
            <w:gridSpan w:val="8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</w:rPr>
              <w:t xml:space="preserve">Work </w:t>
            </w:r>
            <w:r>
              <w:rPr>
                <w:rFonts w:ascii="Times" w:hAnsi="Times"/>
                <w:b/>
              </w:rPr>
              <w:t>Required</w:t>
            </w:r>
          </w:p>
        </w:tc>
        <w:tc>
          <w:tcPr>
            <w:tcW w:w="1" w:type="dxa"/>
            <w:gridSpan w:val="5"/>
            <w:tcBorders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left w:val="doub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Leader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pStyle w:val="Header"/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30%</w:t>
            </w: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30%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Support Manager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10%</w:t>
            </w: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single" w:sz="6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10%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4" w:space="0" w:color="00000A"/>
              <w:bottom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5" w:type="dxa"/>
            <w:gridSpan w:val="8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1" w:type="dxa"/>
            <w:gridSpan w:val="5"/>
            <w:tcBorders>
              <w:top w:val="single" w:sz="6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/>
        </w:tc>
        <w:tc>
          <w:tcPr>
            <w:tcW w:w="158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158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1584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left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pStyle w:val="draft"/>
              <w:spacing w:line="100" w:lineRule="atLeast"/>
            </w:pPr>
            <w:r>
              <w:rPr>
                <w:rFonts w:ascii="Times" w:hAnsi="Times"/>
              </w:rPr>
              <w:t xml:space="preserve">Rate the overall team against each criterion. Circle one </w:t>
            </w:r>
            <w:r>
              <w:rPr>
                <w:rFonts w:ascii="Times" w:hAnsi="Times"/>
              </w:rPr>
              <w:t>number from 1 (inadequate) to 5 (superior).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pStyle w:val="Header"/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/>
        </w:tc>
        <w:tc>
          <w:tcPr>
            <w:tcW w:w="158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158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1584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  <w:tc>
          <w:tcPr>
            <w:tcW w:w="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>
            <w:pPr>
              <w:jc w:val="center"/>
            </w:pP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left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pStyle w:val="Header"/>
            </w:pPr>
            <w:r>
              <w:rPr>
                <w:rFonts w:ascii="Times" w:hAnsi="Times"/>
              </w:rPr>
              <w:t xml:space="preserve">Rate role for overall </w:t>
            </w:r>
            <w:r>
              <w:rPr>
                <w:rFonts w:ascii="Times" w:hAnsi="Times"/>
              </w:rPr>
              <w:t>contribution.  Circle one number from 1 (inadequate) to 5 (superior).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4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lastRenderedPageBreak/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/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left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 xml:space="preserve">Rate each role for helpfulness and </w:t>
            </w:r>
            <w:r>
              <w:rPr>
                <w:rFonts w:ascii="Times" w:hAnsi="Times"/>
              </w:rPr>
              <w:t>support.  Circle one number from 1 (inadequate) to 5 (superior).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4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973234"/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7" w:type="dxa"/>
            <w:gridSpan w:val="15"/>
            <w:tcBorders>
              <w:top w:val="double" w:sz="6" w:space="0" w:color="00000A"/>
              <w:left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 xml:space="preserve">Rate each role for how well it was </w:t>
            </w:r>
            <w:r>
              <w:rPr>
                <w:rFonts w:ascii="Times" w:hAnsi="Times"/>
              </w:rPr>
              <w:t>performed.  Circle one number from 1 (inadequate) to 5 (superior).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4" w:space="0" w:color="00000A"/>
              <w:left w:val="double" w:sz="6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4" w:space="0" w:color="00000A"/>
              <w:bottom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A"/>
              <w:bottom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4</w:t>
            </w:r>
          </w:p>
        </w:tc>
        <w:tc>
          <w:tcPr>
            <w:tcW w:w="1269" w:type="dxa"/>
            <w:tcBorders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73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1" w:type="dxa"/>
            <w:gridSpan w:val="2"/>
            <w:tcBorders>
              <w:top w:val="single" w:sz="6" w:space="0" w:color="00000A"/>
              <w:left w:val="doub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6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  <w:shd w:val="clear" w:color="auto" w:fill="FFFF00"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A"/>
              <w:bottom w:val="double" w:sz="6" w:space="0" w:color="00000A"/>
              <w:right w:val="doub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34" w:rsidRDefault="004818E2">
            <w:pPr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73234" w:rsidRDefault="00973234"/>
    <w:sectPr w:rsidR="00973234" w:rsidSect="00973234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3234"/>
    <w:rsid w:val="004818E2"/>
    <w:rsid w:val="0097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3234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rsid w:val="00973234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Normal"/>
    <w:next w:val="Textbody"/>
    <w:rsid w:val="00973234"/>
    <w:pPr>
      <w:keepNext/>
      <w:spacing w:before="240" w:after="120"/>
    </w:pPr>
    <w:rPr>
      <w:rFonts w:ascii="Liberation Sans" w:eastAsia="Droid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973234"/>
    <w:pPr>
      <w:spacing w:after="120"/>
    </w:pPr>
  </w:style>
  <w:style w:type="paragraph" w:styleId="Lista">
    <w:name w:val="List"/>
    <w:basedOn w:val="Textbody"/>
    <w:rsid w:val="00973234"/>
    <w:rPr>
      <w:rFonts w:cs="DejaVu Sans"/>
    </w:rPr>
  </w:style>
  <w:style w:type="paragraph" w:customStyle="1" w:styleId="Caption">
    <w:name w:val="Caption"/>
    <w:basedOn w:val="Normal"/>
    <w:rsid w:val="0097323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973234"/>
    <w:pPr>
      <w:suppressLineNumbers/>
    </w:pPr>
    <w:rPr>
      <w:rFonts w:cs="DejaVu Sans"/>
    </w:rPr>
  </w:style>
  <w:style w:type="paragraph" w:customStyle="1" w:styleId="draft">
    <w:name w:val="draft"/>
    <w:basedOn w:val="Normal"/>
    <w:rsid w:val="00973234"/>
    <w:pPr>
      <w:spacing w:line="360" w:lineRule="auto"/>
      <w:jc w:val="both"/>
    </w:pPr>
  </w:style>
  <w:style w:type="paragraph" w:customStyle="1" w:styleId="Header">
    <w:name w:val="Header"/>
    <w:basedOn w:val="Normal"/>
    <w:rsid w:val="00973234"/>
    <w:pPr>
      <w:suppressLineNumbers/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Alvarez</dc:creator>
  <cp:lastModifiedBy>hecvasro</cp:lastModifiedBy>
  <cp:revision>3</cp:revision>
  <dcterms:created xsi:type="dcterms:W3CDTF">2014-10-10T16:46:00Z</dcterms:created>
  <dcterms:modified xsi:type="dcterms:W3CDTF">2014-10-28T12:48:00Z</dcterms:modified>
</cp:coreProperties>
</file>