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STRATEGY FORM</w:t>
      </w:r>
      <w:r w:rsidR="0000429E">
        <w:rPr>
          <w:rFonts w:ascii="Times New Roman" w:hAnsi="Times New Roman" w:cs="Times New Roman"/>
          <w:b/>
          <w:sz w:val="28"/>
        </w:rPr>
        <w:t xml:space="preserve"> 2</w:t>
      </w:r>
    </w:p>
    <w:p w:rsidR="00DF28CE" w:rsidRDefault="00DF28CE"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Criterio</w:t>
      </w:r>
    </w:p>
    <w:p w:rsidR="0003437E" w:rsidRPr="0003437E" w:rsidRDefault="00194032" w:rsidP="0003437E">
      <w:pPr>
        <w:pStyle w:val="Prrafodelista"/>
        <w:numPr>
          <w:ilvl w:val="0"/>
          <w:numId w:val="2"/>
        </w:numPr>
        <w:rPr>
          <w:rFonts w:ascii="Times New Roman" w:hAnsi="Times New Roman" w:cs="Times New Roman"/>
          <w:b/>
          <w:sz w:val="24"/>
        </w:rPr>
      </w:pPr>
      <w:r>
        <w:rPr>
          <w:rFonts w:ascii="Times New Roman" w:hAnsi="Times New Roman" w:cs="Times New Roman"/>
          <w:b/>
          <w:sz w:val="24"/>
        </w:rPr>
        <w:t>Diseño c</w:t>
      </w:r>
      <w:r w:rsidR="00DF28CE">
        <w:rPr>
          <w:rFonts w:ascii="Times New Roman" w:hAnsi="Times New Roman" w:cs="Times New Roman"/>
          <w:b/>
          <w:sz w:val="24"/>
        </w:rPr>
        <w:t>onceptual</w:t>
      </w:r>
    </w:p>
    <w:p w:rsid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Problema</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El cliente es una casa de software que utiliza la herramienta RedMine</w:t>
      </w:r>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RedMine.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La razón por la cual asignar las tareas a los recursos requiere de mucho esfuerzo y tiempo para el cliente, es debido a que este no conoce la disponibilidad real de sus recursos. RedMine no permite especificar la cantidad de horas laborables de un recurso, ni tampoco el porcentaje de horas—de las que tiene disponible—que un recurso estará comprometido en un proyecto.</w:t>
      </w:r>
    </w:p>
    <w:p w:rsidR="0003437E" w:rsidRPr="0003437E" w:rsidRDefault="0003437E" w:rsidP="0003437E">
      <w:pPr>
        <w:pStyle w:val="Prrafodelista"/>
        <w:numPr>
          <w:ilvl w:val="1"/>
          <w:numId w:val="2"/>
        </w:numPr>
        <w:rPr>
          <w:rFonts w:ascii="Times New Roman" w:hAnsi="Times New Roman" w:cs="Times New Roman"/>
          <w:b/>
        </w:rPr>
      </w:pPr>
      <w:r>
        <w:rPr>
          <w:rFonts w:ascii="Times New Roman" w:hAnsi="Times New Roman" w:cs="Times New Roman"/>
          <w:b/>
        </w:rPr>
        <w:t>Funcionalidades</w:t>
      </w:r>
    </w:p>
    <w:p w:rsidR="0003437E" w:rsidRPr="0003437E" w:rsidRDefault="0003437E" w:rsidP="0003437E">
      <w:pPr>
        <w:pStyle w:val="Prrafodelista"/>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Prrafodelista"/>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Prrafodelista"/>
        <w:jc w:val="both"/>
        <w:rPr>
          <w:rFonts w:ascii="Times New Roman" w:hAnsi="Times New Roman" w:cs="Times New Roman"/>
          <w:bCs/>
          <w:sz w:val="20"/>
          <w:szCs w:val="24"/>
          <w:lang w:val="es-ES_tradnl"/>
        </w:rPr>
      </w:pPr>
    </w:p>
    <w:p w:rsidR="00194032" w:rsidRDefault="00194032" w:rsidP="00194032">
      <w:pPr>
        <w:pStyle w:val="Prrafodelista"/>
        <w:numPr>
          <w:ilvl w:val="0"/>
          <w:numId w:val="2"/>
        </w:numPr>
        <w:rPr>
          <w:rFonts w:ascii="Times New Roman" w:hAnsi="Times New Roman" w:cs="Times New Roman"/>
          <w:b/>
          <w:sz w:val="24"/>
        </w:rPr>
      </w:pPr>
      <w:r>
        <w:rPr>
          <w:rFonts w:ascii="Times New Roman" w:hAnsi="Times New Roman" w:cs="Times New Roman"/>
          <w:b/>
          <w:sz w:val="24"/>
        </w:rPr>
        <w:t>Estragia de desarrollo</w:t>
      </w:r>
    </w:p>
    <w:p w:rsidR="00194032" w:rsidRDefault="00194032" w:rsidP="00194032">
      <w:pPr>
        <w:pStyle w:val="Prrafodelista"/>
        <w:numPr>
          <w:ilvl w:val="0"/>
          <w:numId w:val="2"/>
        </w:numPr>
        <w:rPr>
          <w:rFonts w:ascii="Times New Roman" w:hAnsi="Times New Roman" w:cs="Times New Roman"/>
          <w:b/>
          <w:sz w:val="24"/>
        </w:rPr>
      </w:pPr>
      <w:r>
        <w:rPr>
          <w:rFonts w:ascii="Times New Roman" w:hAnsi="Times New Roman" w:cs="Times New Roman"/>
          <w:b/>
          <w:sz w:val="24"/>
        </w:rPr>
        <w:t>Estimado de tiempo y tamaño</w:t>
      </w:r>
    </w:p>
    <w:tbl>
      <w:tblPr>
        <w:tblW w:w="8080" w:type="dxa"/>
        <w:tblInd w:w="93" w:type="dxa"/>
        <w:tblLook w:val="04A0"/>
      </w:tblPr>
      <w:tblGrid>
        <w:gridCol w:w="1560"/>
        <w:gridCol w:w="3680"/>
        <w:gridCol w:w="1420"/>
        <w:gridCol w:w="1420"/>
      </w:tblGrid>
      <w:tr w:rsidR="004C679B" w:rsidRPr="004C679B" w:rsidTr="004C679B">
        <w:trPr>
          <w:trHeight w:val="855"/>
        </w:trPr>
        <w:tc>
          <w:tcPr>
            <w:tcW w:w="1560" w:type="dxa"/>
            <w:tcBorders>
              <w:top w:val="nil"/>
              <w:left w:val="nil"/>
              <w:bottom w:val="nil"/>
              <w:right w:val="nil"/>
            </w:tcBorders>
            <w:shd w:val="clear" w:color="auto" w:fill="auto"/>
            <w:vAlign w:val="center"/>
            <w:hideMark/>
          </w:tcPr>
          <w:p w:rsidR="004C679B" w:rsidRPr="004C679B" w:rsidRDefault="004C679B" w:rsidP="004C679B">
            <w:pPr>
              <w:spacing w:after="0" w:line="240" w:lineRule="auto"/>
              <w:jc w:val="center"/>
              <w:rPr>
                <w:rFonts w:ascii="Times New Roman" w:eastAsia="Times New Roman" w:hAnsi="Times New Roman" w:cs="Times New Roman"/>
                <w:b/>
                <w:bCs/>
                <w:color w:val="000000"/>
              </w:rPr>
            </w:pPr>
          </w:p>
        </w:tc>
        <w:tc>
          <w:tcPr>
            <w:tcW w:w="3680" w:type="dxa"/>
            <w:tcBorders>
              <w:top w:val="single" w:sz="4" w:space="0" w:color="auto"/>
              <w:left w:val="single" w:sz="4" w:space="0" w:color="auto"/>
              <w:bottom w:val="nil"/>
              <w:right w:val="single" w:sz="4" w:space="0" w:color="auto"/>
            </w:tcBorders>
            <w:shd w:val="clear" w:color="auto" w:fill="auto"/>
            <w:vAlign w:val="center"/>
            <w:hideMark/>
          </w:tcPr>
          <w:p w:rsidR="004C679B" w:rsidRPr="004C679B" w:rsidRDefault="004C679B" w:rsidP="004C679B">
            <w:pPr>
              <w:spacing w:after="0" w:line="240" w:lineRule="auto"/>
              <w:jc w:val="center"/>
              <w:rPr>
                <w:rFonts w:ascii="Times New Roman" w:eastAsia="Times New Roman" w:hAnsi="Times New Roman" w:cs="Times New Roman"/>
                <w:b/>
                <w:bCs/>
                <w:color w:val="000000"/>
              </w:rPr>
            </w:pPr>
            <w:r w:rsidRPr="004C679B">
              <w:rPr>
                <w:rFonts w:ascii="Times New Roman" w:eastAsia="Times New Roman" w:hAnsi="Times New Roman" w:cs="Times New Roman"/>
                <w:b/>
                <w:bCs/>
                <w:color w:val="000000"/>
              </w:rPr>
              <w:t>Función</w:t>
            </w:r>
          </w:p>
        </w:tc>
        <w:tc>
          <w:tcPr>
            <w:tcW w:w="1420" w:type="dxa"/>
            <w:tcBorders>
              <w:top w:val="single" w:sz="4" w:space="0" w:color="auto"/>
              <w:left w:val="nil"/>
              <w:bottom w:val="nil"/>
              <w:right w:val="single" w:sz="4" w:space="0" w:color="auto"/>
            </w:tcBorders>
            <w:shd w:val="clear" w:color="auto" w:fill="auto"/>
            <w:vAlign w:val="center"/>
            <w:hideMark/>
          </w:tcPr>
          <w:p w:rsidR="004C679B" w:rsidRPr="004C679B" w:rsidRDefault="004C679B" w:rsidP="004C679B">
            <w:pPr>
              <w:spacing w:after="0" w:line="240" w:lineRule="auto"/>
              <w:jc w:val="center"/>
              <w:rPr>
                <w:rFonts w:ascii="Times New Roman" w:eastAsia="Times New Roman" w:hAnsi="Times New Roman" w:cs="Times New Roman"/>
                <w:b/>
                <w:bCs/>
                <w:color w:val="000000"/>
              </w:rPr>
            </w:pPr>
            <w:r w:rsidRPr="004C679B">
              <w:rPr>
                <w:rFonts w:ascii="Times New Roman" w:eastAsia="Times New Roman" w:hAnsi="Times New Roman" w:cs="Times New Roman"/>
                <w:b/>
                <w:bCs/>
                <w:color w:val="000000"/>
              </w:rPr>
              <w:t>Cantidad de páginas</w:t>
            </w:r>
          </w:p>
        </w:tc>
        <w:tc>
          <w:tcPr>
            <w:tcW w:w="1420" w:type="dxa"/>
            <w:tcBorders>
              <w:top w:val="single" w:sz="4" w:space="0" w:color="auto"/>
              <w:left w:val="nil"/>
              <w:bottom w:val="nil"/>
              <w:right w:val="single" w:sz="4" w:space="0" w:color="auto"/>
            </w:tcBorders>
            <w:shd w:val="clear" w:color="auto" w:fill="auto"/>
            <w:vAlign w:val="center"/>
            <w:hideMark/>
          </w:tcPr>
          <w:p w:rsidR="004C679B" w:rsidRPr="004C679B" w:rsidRDefault="004C679B" w:rsidP="004C679B">
            <w:pPr>
              <w:spacing w:after="0" w:line="240" w:lineRule="auto"/>
              <w:jc w:val="center"/>
              <w:rPr>
                <w:rFonts w:ascii="Times New Roman" w:eastAsia="Times New Roman" w:hAnsi="Times New Roman" w:cs="Times New Roman"/>
                <w:b/>
                <w:bCs/>
                <w:color w:val="000000"/>
              </w:rPr>
            </w:pPr>
            <w:r w:rsidRPr="004C679B">
              <w:rPr>
                <w:rFonts w:ascii="Times New Roman" w:eastAsia="Times New Roman" w:hAnsi="Times New Roman" w:cs="Times New Roman"/>
                <w:b/>
                <w:bCs/>
                <w:color w:val="000000"/>
              </w:rPr>
              <w:t>Tiempo estimado en horas</w:t>
            </w:r>
          </w:p>
        </w:tc>
      </w:tr>
      <w:tr w:rsidR="004C679B" w:rsidRPr="004C679B" w:rsidTr="004C679B">
        <w:trPr>
          <w:trHeight w:val="255"/>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C679B" w:rsidRPr="004C679B" w:rsidRDefault="004C679B" w:rsidP="004C679B">
            <w:pPr>
              <w:spacing w:after="0" w:line="240" w:lineRule="auto"/>
              <w:jc w:val="center"/>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Borrador #1 del documento de arquitectura</w:t>
            </w:r>
          </w:p>
        </w:tc>
        <w:tc>
          <w:tcPr>
            <w:tcW w:w="3680" w:type="dxa"/>
            <w:tcBorders>
              <w:top w:val="single" w:sz="4" w:space="0" w:color="auto"/>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Introducción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r>
      <w:tr w:rsidR="004C679B" w:rsidRPr="004C679B" w:rsidTr="004C679B">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Fondo</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r>
      <w:tr w:rsidR="004C679B" w:rsidRPr="004C679B" w:rsidTr="004C679B">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Diagrama de contexto</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2</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3</w:t>
            </w:r>
          </w:p>
        </w:tc>
      </w:tr>
      <w:tr w:rsidR="004C679B" w:rsidRPr="004C679B" w:rsidTr="004C679B">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Táctica y patrones</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r>
      <w:tr w:rsidR="004C679B" w:rsidRPr="004C679B" w:rsidTr="004C679B">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Modelo físico de data</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2</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3</w:t>
            </w:r>
          </w:p>
        </w:tc>
      </w:tr>
      <w:tr w:rsidR="004C679B" w:rsidRPr="004C679B" w:rsidTr="004C679B">
        <w:trPr>
          <w:trHeight w:val="51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Diagrama de flujo del algoritmo de calendarización</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2</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4</w:t>
            </w:r>
          </w:p>
        </w:tc>
      </w:tr>
      <w:tr w:rsidR="004C679B" w:rsidRPr="004C679B" w:rsidTr="004C679B">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Estructura de archivos</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2</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2</w:t>
            </w:r>
          </w:p>
        </w:tc>
      </w:tr>
      <w:tr w:rsidR="004C679B" w:rsidRPr="004C679B" w:rsidTr="004C679B">
        <w:trPr>
          <w:trHeight w:val="255"/>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p>
        </w:tc>
        <w:tc>
          <w:tcPr>
            <w:tcW w:w="3680" w:type="dxa"/>
            <w:tcBorders>
              <w:top w:val="nil"/>
              <w:left w:val="nil"/>
              <w:bottom w:val="single" w:sz="4" w:space="0" w:color="auto"/>
              <w:right w:val="single" w:sz="4" w:space="0" w:color="auto"/>
            </w:tcBorders>
            <w:shd w:val="clear" w:color="auto" w:fill="auto"/>
            <w:hideMark/>
          </w:tcPr>
          <w:p w:rsidR="004C679B" w:rsidRPr="004C679B" w:rsidRDefault="004C679B" w:rsidP="004C679B">
            <w:pPr>
              <w:spacing w:after="0" w:line="240" w:lineRule="auto"/>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Conclusión</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c>
          <w:tcPr>
            <w:tcW w:w="1420" w:type="dxa"/>
            <w:tcBorders>
              <w:top w:val="nil"/>
              <w:left w:val="nil"/>
              <w:bottom w:val="single" w:sz="4" w:space="0" w:color="auto"/>
              <w:right w:val="single" w:sz="4" w:space="0" w:color="auto"/>
            </w:tcBorders>
            <w:shd w:val="clear" w:color="auto" w:fill="auto"/>
            <w:noWrap/>
            <w:vAlign w:val="bottom"/>
            <w:hideMark/>
          </w:tcPr>
          <w:p w:rsidR="004C679B" w:rsidRPr="004C679B" w:rsidRDefault="004C679B" w:rsidP="004C679B">
            <w:pPr>
              <w:spacing w:after="0" w:line="240" w:lineRule="auto"/>
              <w:jc w:val="right"/>
              <w:rPr>
                <w:rFonts w:ascii="Times New Roman" w:eastAsia="Times New Roman" w:hAnsi="Times New Roman" w:cs="Times New Roman"/>
                <w:color w:val="000000"/>
                <w:sz w:val="20"/>
                <w:szCs w:val="20"/>
              </w:rPr>
            </w:pPr>
            <w:r w:rsidRPr="004C679B">
              <w:rPr>
                <w:rFonts w:ascii="Times New Roman" w:eastAsia="Times New Roman" w:hAnsi="Times New Roman" w:cs="Times New Roman"/>
                <w:color w:val="000000"/>
                <w:sz w:val="20"/>
                <w:szCs w:val="20"/>
              </w:rPr>
              <w:t>1</w:t>
            </w:r>
          </w:p>
        </w:tc>
      </w:tr>
    </w:tbl>
    <w:p w:rsidR="006B309C" w:rsidRDefault="006B309C" w:rsidP="00911516">
      <w:pPr>
        <w:rPr>
          <w:rFonts w:ascii="Times New Roman" w:hAnsi="Times New Roman" w:cs="Times New Roman"/>
          <w:b/>
          <w:sz w:val="24"/>
        </w:rPr>
      </w:pPr>
    </w:p>
    <w:p w:rsidR="007B73CD" w:rsidRPr="00523DEA" w:rsidRDefault="006B309C" w:rsidP="00523DEA">
      <w:pPr>
        <w:pStyle w:val="Prrafodelista"/>
        <w:numPr>
          <w:ilvl w:val="0"/>
          <w:numId w:val="2"/>
        </w:numPr>
        <w:rPr>
          <w:rFonts w:ascii="Times New Roman" w:hAnsi="Times New Roman" w:cs="Times New Roman"/>
          <w:b/>
          <w:sz w:val="24"/>
        </w:rPr>
      </w:pPr>
      <w:r>
        <w:rPr>
          <w:rFonts w:ascii="Times New Roman" w:hAnsi="Times New Roman" w:cs="Times New Roman"/>
          <w:b/>
          <w:sz w:val="24"/>
        </w:rPr>
        <w:t>Riesgos</w:t>
      </w:r>
    </w:p>
    <w:sectPr w:rsidR="007B73CD" w:rsidRPr="00523DEA" w:rsidSect="00030B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A51B1"/>
    <w:multiLevelType w:val="hybridMultilevel"/>
    <w:tmpl w:val="A9EC3EFE"/>
    <w:lvl w:ilvl="0" w:tplc="0A7E0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3437E"/>
    <w:rsid w:val="0000429E"/>
    <w:rsid w:val="00030B57"/>
    <w:rsid w:val="0003437E"/>
    <w:rsid w:val="00055587"/>
    <w:rsid w:val="00194032"/>
    <w:rsid w:val="002F0C2F"/>
    <w:rsid w:val="0042651F"/>
    <w:rsid w:val="004C679B"/>
    <w:rsid w:val="004F14F1"/>
    <w:rsid w:val="00523DEA"/>
    <w:rsid w:val="00584E51"/>
    <w:rsid w:val="006B309C"/>
    <w:rsid w:val="006B38FA"/>
    <w:rsid w:val="007B73CD"/>
    <w:rsid w:val="008E5183"/>
    <w:rsid w:val="00911516"/>
    <w:rsid w:val="00A67A0D"/>
    <w:rsid w:val="00D71D4B"/>
    <w:rsid w:val="00DF28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B5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37E"/>
    <w:pPr>
      <w:ind w:left="720"/>
      <w:contextualSpacing/>
    </w:pPr>
  </w:style>
  <w:style w:type="table" w:styleId="Tablaconcuadrcula">
    <w:name w:val="Table Grid"/>
    <w:basedOn w:val="Tablanormal"/>
    <w:uiPriority w:val="59"/>
    <w:rsid w:val="00D71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1670669312">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266</Words>
  <Characters>1519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hecvasro</cp:lastModifiedBy>
  <cp:revision>17</cp:revision>
  <dcterms:created xsi:type="dcterms:W3CDTF">2014-10-30T18:40:00Z</dcterms:created>
  <dcterms:modified xsi:type="dcterms:W3CDTF">2014-10-30T19:26:00Z</dcterms:modified>
</cp:coreProperties>
</file>