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1691" w14:textId="1F55B0E0" w:rsidR="00587417" w:rsidRPr="009A557F" w:rsidRDefault="00587417" w:rsidP="00587417">
      <w:pPr>
        <w:ind w:left="720" w:hanging="720"/>
        <w:jc w:val="center"/>
        <w:rPr>
          <w:b/>
          <w:bCs/>
          <w:sz w:val="32"/>
          <w:szCs w:val="32"/>
        </w:rPr>
      </w:pPr>
      <w:r w:rsidRPr="009A557F">
        <w:rPr>
          <w:b/>
          <w:bCs/>
          <w:sz w:val="32"/>
          <w:szCs w:val="32"/>
        </w:rPr>
        <w:t>References</w:t>
      </w:r>
    </w:p>
    <w:p w14:paraId="7BADC8B4" w14:textId="64B0ABD6" w:rsidR="005016A2" w:rsidRPr="009A557F" w:rsidRDefault="005016A2" w:rsidP="0045112C">
      <w:pPr>
        <w:ind w:left="720" w:hanging="720"/>
      </w:pPr>
      <w:r w:rsidRPr="009A557F">
        <w:t xml:space="preserve">American College of Emergency Physicians (2018). </w:t>
      </w:r>
      <w:r w:rsidRPr="009A557F">
        <w:rPr>
          <w:i/>
          <w:iCs/>
        </w:rPr>
        <w:t xml:space="preserve">Definition of Boarded Patient. </w:t>
      </w:r>
      <w:r w:rsidRPr="009A557F">
        <w:t xml:space="preserve">Policy Statements. </w:t>
      </w:r>
      <w:hyperlink r:id="rId5" w:history="1">
        <w:r w:rsidRPr="009A557F">
          <w:rPr>
            <w:rStyle w:val="Hyperlink"/>
            <w:color w:val="auto"/>
            <w:u w:val="none"/>
          </w:rPr>
          <w:t>https://www.acep.org/patient-care/policy-statements/definition-of-boarded-patient/</w:t>
        </w:r>
      </w:hyperlink>
    </w:p>
    <w:p w14:paraId="7B4758ED" w14:textId="6B4CC851" w:rsidR="00ED51EB" w:rsidRPr="009A557F" w:rsidRDefault="00ED51EB" w:rsidP="0045112C">
      <w:pPr>
        <w:ind w:left="720" w:hanging="720"/>
      </w:pPr>
      <w:r w:rsidRPr="009A557F">
        <w:t xml:space="preserve">Aquino, et al. (2018). </w:t>
      </w:r>
      <w:proofErr w:type="spellStart"/>
      <w:r w:rsidRPr="009A557F">
        <w:rPr>
          <w:i/>
          <w:iCs/>
        </w:rPr>
        <w:t>descr</w:t>
      </w:r>
      <w:proofErr w:type="spellEnd"/>
      <w:r w:rsidRPr="009A557F">
        <w:rPr>
          <w:i/>
          <w:iCs/>
        </w:rPr>
        <w:t>: Descriptive Statistics</w:t>
      </w:r>
      <w:r w:rsidRPr="009A557F">
        <w:t xml:space="preserve">. R package version 1.1.4. </w:t>
      </w:r>
      <w:hyperlink r:id="rId6" w:history="1">
        <w:r w:rsidRPr="009A557F">
          <w:rPr>
            <w:rStyle w:val="Hyperlink"/>
            <w:color w:val="auto"/>
            <w:u w:val="none"/>
          </w:rPr>
          <w:t>https://CRAN.R-project.org/package=descr</w:t>
        </w:r>
      </w:hyperlink>
    </w:p>
    <w:p w14:paraId="3288A0D5" w14:textId="61AD3210" w:rsidR="00ED51EB" w:rsidRPr="009A557F" w:rsidRDefault="00ED51EB" w:rsidP="0045112C">
      <w:pPr>
        <w:ind w:left="720" w:hanging="720"/>
      </w:pPr>
      <w:proofErr w:type="spellStart"/>
      <w:r w:rsidRPr="009A557F">
        <w:t>Artiga</w:t>
      </w:r>
      <w:proofErr w:type="spellEnd"/>
      <w:r w:rsidRPr="009A557F">
        <w:t xml:space="preserve">, S., </w:t>
      </w:r>
      <w:proofErr w:type="spellStart"/>
      <w:r w:rsidRPr="009A557F">
        <w:t>Orgera</w:t>
      </w:r>
      <w:proofErr w:type="spellEnd"/>
      <w:r w:rsidRPr="009A557F">
        <w:t xml:space="preserve">, K., &amp; Damico, A. (2020). </w:t>
      </w:r>
      <w:r w:rsidRPr="009A557F">
        <w:rPr>
          <w:i/>
          <w:iCs/>
        </w:rPr>
        <w:t>Changes in Health Coverage by Race and Ethnicity since the ACA, 2010-2018</w:t>
      </w:r>
      <w:r w:rsidRPr="009A557F">
        <w:t xml:space="preserve">. </w:t>
      </w:r>
      <w:hyperlink r:id="rId7" w:history="1">
        <w:r w:rsidRPr="009A557F">
          <w:rPr>
            <w:rStyle w:val="Hyperlink"/>
            <w:color w:val="auto"/>
            <w:u w:val="none"/>
          </w:rPr>
          <w:t>https://www.kff.org/disparities-policy/issue-brief/changes-in-health-coverage-by-race-and-ethnicity-since-the-aca-2010-2018/</w:t>
        </w:r>
      </w:hyperlink>
    </w:p>
    <w:p w14:paraId="42BB3F88" w14:textId="5A3E8A1C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proofErr w:type="spellStart"/>
      <w:r w:rsidRPr="009A557F">
        <w:t>Braveman</w:t>
      </w:r>
      <w:proofErr w:type="spellEnd"/>
      <w:r w:rsidRPr="009A557F">
        <w:t xml:space="preserve">, P., &amp; Barclay, C. (2009). Health Disparities Beginning in Childhood: A Life-Course Perspective. </w:t>
      </w:r>
      <w:r w:rsidRPr="009A557F">
        <w:rPr>
          <w:i/>
          <w:iCs/>
        </w:rPr>
        <w:t>Pediatrics, 124</w:t>
      </w:r>
      <w:r w:rsidRPr="009A557F">
        <w:t xml:space="preserve">(Supplement 3), S163–S175. </w:t>
      </w:r>
      <w:hyperlink r:id="rId8" w:history="1">
        <w:r w:rsidRPr="009A557F">
          <w:rPr>
            <w:rStyle w:val="Hyperlink"/>
            <w:color w:val="auto"/>
            <w:u w:val="none"/>
          </w:rPr>
          <w:t>https://doi.org/10.1542/peds.2009-1100d</w:t>
        </w:r>
      </w:hyperlink>
    </w:p>
    <w:p w14:paraId="2C452DDD" w14:textId="6112E3F1" w:rsidR="00235DE5" w:rsidRPr="009A557F" w:rsidRDefault="00235DE5" w:rsidP="0045112C">
      <w:pPr>
        <w:ind w:left="720" w:hanging="720"/>
      </w:pPr>
      <w:r w:rsidRPr="009A557F">
        <w:t xml:space="preserve">Cambridge Dictionary (n.d.) Inpatient. In </w:t>
      </w:r>
      <w:r w:rsidRPr="009A557F">
        <w:rPr>
          <w:i/>
          <w:iCs/>
        </w:rPr>
        <w:t>Cambridge Academic Content Dictionary</w:t>
      </w:r>
      <w:r w:rsidRPr="009A557F">
        <w:t xml:space="preserve">. Retrieved from </w:t>
      </w:r>
      <w:hyperlink r:id="rId9" w:history="1">
        <w:r w:rsidRPr="009A557F">
          <w:rPr>
            <w:rStyle w:val="Hyperlink"/>
            <w:color w:val="auto"/>
            <w:u w:val="none"/>
          </w:rPr>
          <w:t>https://dictionary.cambridge.org/us/dictionary/english/inpatient</w:t>
        </w:r>
      </w:hyperlink>
    </w:p>
    <w:p w14:paraId="06A63D41" w14:textId="13D5D993" w:rsidR="00ED51EB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Carron, P.-N., </w:t>
      </w:r>
      <w:proofErr w:type="spellStart"/>
      <w:r w:rsidRPr="009A557F">
        <w:t>Yersin</w:t>
      </w:r>
      <w:proofErr w:type="spellEnd"/>
      <w:r w:rsidRPr="009A557F">
        <w:t xml:space="preserve">, B., </w:t>
      </w:r>
      <w:proofErr w:type="spellStart"/>
      <w:r w:rsidRPr="009A557F">
        <w:t>Trueb</w:t>
      </w:r>
      <w:proofErr w:type="spellEnd"/>
      <w:r w:rsidRPr="009A557F">
        <w:t xml:space="preserve">, L., </w:t>
      </w:r>
      <w:proofErr w:type="spellStart"/>
      <w:r w:rsidRPr="009A557F">
        <w:t>Gonin</w:t>
      </w:r>
      <w:proofErr w:type="spellEnd"/>
      <w:r w:rsidRPr="009A557F">
        <w:t xml:space="preserve">, P., &amp; Hugli, O. (2014). Missed Opportunities: Evolution of Patients Leaving without Being Seen or against Medical Advice during a Six-Year Period in a Swiss Tertiary Hospital Emergency Department. </w:t>
      </w:r>
      <w:r w:rsidRPr="009A557F">
        <w:rPr>
          <w:i/>
          <w:iCs/>
        </w:rPr>
        <w:t>BioMed Research International, 2014</w:t>
      </w:r>
      <w:r w:rsidR="00B8005D" w:rsidRPr="009A557F">
        <w:t>(</w:t>
      </w:r>
      <w:r w:rsidRPr="009A557F">
        <w:t>1–8</w:t>
      </w:r>
      <w:r w:rsidR="00B8005D" w:rsidRPr="009A557F">
        <w:t>)</w:t>
      </w:r>
      <w:r w:rsidRPr="009A557F">
        <w:t xml:space="preserve">. </w:t>
      </w:r>
      <w:hyperlink r:id="rId10" w:history="1">
        <w:r w:rsidRPr="009A557F">
          <w:rPr>
            <w:rStyle w:val="Hyperlink"/>
            <w:color w:val="auto"/>
            <w:u w:val="none"/>
          </w:rPr>
          <w:t>https://doi.org/10.1155/2014/690368</w:t>
        </w:r>
      </w:hyperlink>
    </w:p>
    <w:p w14:paraId="0E089341" w14:textId="4D063E9D" w:rsidR="0052263D" w:rsidRPr="009A557F" w:rsidRDefault="0052263D" w:rsidP="0052263D">
      <w:pPr>
        <w:ind w:left="720" w:hanging="720"/>
      </w:pPr>
      <w:bookmarkStart w:id="0" w:name="_Hlk48898358"/>
      <w:r w:rsidRPr="009A557F">
        <w:t xml:space="preserve">Cecil G. </w:t>
      </w:r>
      <w:proofErr w:type="spellStart"/>
      <w:r w:rsidRPr="009A557F">
        <w:t>Sheps</w:t>
      </w:r>
      <w:proofErr w:type="spellEnd"/>
      <w:r w:rsidRPr="009A557F">
        <w:t xml:space="preserve"> Center for Health Services Research. (201</w:t>
      </w:r>
      <w:bookmarkEnd w:id="0"/>
      <w:r w:rsidRPr="009A557F">
        <w:t xml:space="preserve">9). </w:t>
      </w:r>
      <w:r w:rsidRPr="009A557F">
        <w:rPr>
          <w:i/>
          <w:iCs/>
        </w:rPr>
        <w:t>U.S. Hospital List</w:t>
      </w:r>
      <w:r w:rsidRPr="009A557F">
        <w:t xml:space="preserve"> [XLSX]. Available from </w:t>
      </w:r>
      <w:hyperlink r:id="rId11" w:history="1">
        <w:r w:rsidRPr="009A557F">
          <w:rPr>
            <w:rStyle w:val="Hyperlink"/>
            <w:color w:val="auto"/>
            <w:u w:val="none"/>
          </w:rPr>
          <w:t>https://www.shepscenter.unc.edu/programs-projects/rural-health/data/</w:t>
        </w:r>
      </w:hyperlink>
    </w:p>
    <w:p w14:paraId="334E5E58" w14:textId="4514DAD6" w:rsidR="00B37CA9" w:rsidRPr="009A557F" w:rsidRDefault="00B37CA9" w:rsidP="0045112C">
      <w:pPr>
        <w:ind w:left="720" w:hanging="720"/>
      </w:pPr>
      <w:bookmarkStart w:id="1" w:name="_Hlk48898128"/>
      <w:bookmarkStart w:id="2" w:name="_Hlk48898452"/>
      <w:r w:rsidRPr="009A557F">
        <w:t>Centers for Medicare &amp; Medicaid Services</w:t>
      </w:r>
      <w:bookmarkEnd w:id="1"/>
      <w:r w:rsidRPr="009A557F">
        <w:t>. (2019</w:t>
      </w:r>
      <w:bookmarkEnd w:id="2"/>
      <w:r w:rsidRPr="009A557F">
        <w:t xml:space="preserve">). </w:t>
      </w:r>
      <w:r w:rsidRPr="009A557F">
        <w:rPr>
          <w:i/>
          <w:iCs/>
        </w:rPr>
        <w:t>Hospital Service Area File</w:t>
      </w:r>
      <w:r w:rsidRPr="009A557F">
        <w:t xml:space="preserve">. (May 2019 Update)[CSV]. Available from </w:t>
      </w:r>
      <w:hyperlink r:id="rId12" w:history="1">
        <w:r w:rsidRPr="009A557F">
          <w:rPr>
            <w:rStyle w:val="Hyperlink"/>
            <w:color w:val="auto"/>
            <w:u w:val="none"/>
          </w:rPr>
          <w:t>https://www.cms.gov/Research-Statistics-Data-and-Systems/Statistics-Trends-and-Reports/Hospital-Service-Area-File</w:t>
        </w:r>
      </w:hyperlink>
    </w:p>
    <w:p w14:paraId="341838CB" w14:textId="2858C5A9" w:rsidR="00ED51EB" w:rsidRPr="009A557F" w:rsidRDefault="00ED51EB" w:rsidP="0045112C">
      <w:pPr>
        <w:ind w:left="720" w:hanging="720"/>
      </w:pPr>
      <w:r w:rsidRPr="009A557F">
        <w:t>Centers for Medicare &amp; Medicaid Services. (</w:t>
      </w:r>
      <w:r w:rsidR="0052263D">
        <w:t>2019-</w:t>
      </w:r>
      <w:r w:rsidRPr="009A557F">
        <w:t xml:space="preserve">2020). </w:t>
      </w:r>
      <w:r w:rsidRPr="009A557F">
        <w:rPr>
          <w:i/>
          <w:iCs/>
        </w:rPr>
        <w:t>Hospital Compare</w:t>
      </w:r>
      <w:r w:rsidRPr="009A557F">
        <w:t xml:space="preserve">. (Oct 2019 &amp; Jul 2020 Updates)[CSV]. Available from </w:t>
      </w:r>
      <w:hyperlink r:id="rId13" w:history="1">
        <w:r w:rsidRPr="009A557F">
          <w:rPr>
            <w:rStyle w:val="Hyperlink"/>
            <w:color w:val="auto"/>
            <w:u w:val="none"/>
          </w:rPr>
          <w:t>https://data.medicare.gov/data/archives/hospital-compare</w:t>
        </w:r>
      </w:hyperlink>
    </w:p>
    <w:p w14:paraId="736DF6D5" w14:textId="1E910536" w:rsidR="00ED51EB" w:rsidRPr="009A557F" w:rsidRDefault="00ED51EB" w:rsidP="0045112C">
      <w:pPr>
        <w:ind w:left="720" w:hanging="720"/>
      </w:pPr>
      <w:proofErr w:type="spellStart"/>
      <w:r w:rsidRPr="009A557F">
        <w:t>Cribari</w:t>
      </w:r>
      <w:proofErr w:type="spellEnd"/>
      <w:r w:rsidRPr="009A557F">
        <w:t xml:space="preserve">-Neto, F. &amp; </w:t>
      </w:r>
      <w:proofErr w:type="spellStart"/>
      <w:r w:rsidRPr="009A557F">
        <w:t>Zeileis</w:t>
      </w:r>
      <w:proofErr w:type="spellEnd"/>
      <w:r w:rsidRPr="009A557F">
        <w:t xml:space="preserve">, A. (2010). Beta Regression in R. </w:t>
      </w:r>
      <w:r w:rsidRPr="009A557F">
        <w:rPr>
          <w:i/>
          <w:iCs/>
        </w:rPr>
        <w:t>Journal of Statistical Software 34</w:t>
      </w:r>
      <w:r w:rsidRPr="009A557F">
        <w:t xml:space="preserve">(2), 1-24. </w:t>
      </w:r>
      <w:hyperlink r:id="rId14" w:history="1">
        <w:r w:rsidRPr="009A557F">
          <w:rPr>
            <w:rStyle w:val="Hyperlink"/>
            <w:color w:val="auto"/>
            <w:u w:val="none"/>
          </w:rPr>
          <w:t>http://www.jstatsoft.org/v34/i02/</w:t>
        </w:r>
      </w:hyperlink>
    </w:p>
    <w:p w14:paraId="5B858312" w14:textId="5004AFB1" w:rsidR="00ED51EB" w:rsidRPr="009A557F" w:rsidRDefault="00ED51EB" w:rsidP="0045112C">
      <w:pPr>
        <w:ind w:left="720" w:hanging="720"/>
      </w:pPr>
      <w:r w:rsidRPr="009A557F">
        <w:t xml:space="preserve">Feng, C., Wang, H., Lu, N., Chen, T., He, H., Lu, Y., &amp; Tu, X. M. (2014). Log-transformation and its implications for data analysis. </w:t>
      </w:r>
      <w:r w:rsidRPr="009A557F">
        <w:rPr>
          <w:i/>
          <w:iCs/>
        </w:rPr>
        <w:t xml:space="preserve">Shanghai </w:t>
      </w:r>
      <w:r w:rsidR="00B37CA9" w:rsidRPr="009A557F">
        <w:rPr>
          <w:i/>
          <w:iCs/>
        </w:rPr>
        <w:t>A</w:t>
      </w:r>
      <w:r w:rsidRPr="009A557F">
        <w:rPr>
          <w:i/>
          <w:iCs/>
        </w:rPr>
        <w:t xml:space="preserve">rchives of </w:t>
      </w:r>
      <w:r w:rsidR="00B37CA9" w:rsidRPr="009A557F">
        <w:rPr>
          <w:i/>
          <w:iCs/>
        </w:rPr>
        <w:t>P</w:t>
      </w:r>
      <w:r w:rsidRPr="009A557F">
        <w:rPr>
          <w:i/>
          <w:iCs/>
        </w:rPr>
        <w:t>sychiatry, 26</w:t>
      </w:r>
      <w:r w:rsidRPr="009A557F">
        <w:t xml:space="preserve">(2), 105–109. </w:t>
      </w:r>
      <w:hyperlink r:id="rId15" w:history="1">
        <w:r w:rsidRPr="009A557F">
          <w:rPr>
            <w:rStyle w:val="Hyperlink"/>
            <w:color w:val="auto"/>
            <w:u w:val="none"/>
          </w:rPr>
          <w:t>https://doi.org/10.3969/j.issn.1002-0829.2014.02.009</w:t>
        </w:r>
      </w:hyperlink>
    </w:p>
    <w:p w14:paraId="120028A2" w14:textId="369EA280" w:rsidR="00ED51EB" w:rsidRPr="009A557F" w:rsidRDefault="00ED51EB" w:rsidP="0045112C">
      <w:pPr>
        <w:ind w:left="720" w:hanging="720"/>
      </w:pPr>
      <w:r w:rsidRPr="009A557F">
        <w:t xml:space="preserve">Flores, G. (2010). Racial and Ethnic Disparities in the Health and Health Care of Children. </w:t>
      </w:r>
      <w:r w:rsidRPr="009A557F">
        <w:rPr>
          <w:i/>
          <w:iCs/>
        </w:rPr>
        <w:t>PEDIATRICS, 125</w:t>
      </w:r>
      <w:r w:rsidRPr="009A557F">
        <w:t xml:space="preserve">(4), e979–e1020. </w:t>
      </w:r>
      <w:hyperlink r:id="rId16" w:history="1">
        <w:r w:rsidRPr="009A557F">
          <w:rPr>
            <w:rStyle w:val="Hyperlink"/>
            <w:color w:val="auto"/>
            <w:u w:val="none"/>
          </w:rPr>
          <w:t>https://doi.org/10.1542/peds.2010-0188</w:t>
        </w:r>
      </w:hyperlink>
    </w:p>
    <w:p w14:paraId="067BDE68" w14:textId="2A2C497C" w:rsidR="00ED51EB" w:rsidRPr="009A557F" w:rsidRDefault="00ED51EB" w:rsidP="0045112C">
      <w:pPr>
        <w:ind w:left="720" w:hanging="720"/>
      </w:pPr>
      <w:r w:rsidRPr="009A557F">
        <w:t xml:space="preserve">Fox, J. &amp; Weisberg, S. (2019). </w:t>
      </w:r>
      <w:r w:rsidRPr="009A557F">
        <w:rPr>
          <w:i/>
          <w:iCs/>
        </w:rPr>
        <w:t>car: An R Companion to Applied Regression, Third Edition</w:t>
      </w:r>
      <w:r w:rsidRPr="009A557F">
        <w:t>. Sage Publishing.</w:t>
      </w:r>
    </w:p>
    <w:p w14:paraId="000BE37B" w14:textId="423B17F1" w:rsidR="006B124C" w:rsidRPr="009A557F" w:rsidRDefault="006B124C" w:rsidP="0045112C">
      <w:pPr>
        <w:ind w:left="720" w:hanging="720"/>
      </w:pPr>
      <w:r w:rsidRPr="009A557F">
        <w:t xml:space="preserve">Garfield, R., </w:t>
      </w:r>
      <w:proofErr w:type="spellStart"/>
      <w:r w:rsidRPr="009A557F">
        <w:t>Orgera</w:t>
      </w:r>
      <w:proofErr w:type="spellEnd"/>
      <w:r w:rsidRPr="009A557F">
        <w:t xml:space="preserve">, K. &amp; Damico, A. (2020). </w:t>
      </w:r>
      <w:r w:rsidRPr="009A557F">
        <w:rPr>
          <w:i/>
          <w:iCs/>
        </w:rPr>
        <w:t>The Coverage Gap: Uninsured Poor Adults in States that Do Not Expand Medicaid</w:t>
      </w:r>
      <w:r w:rsidRPr="009A557F">
        <w:t xml:space="preserve">. Kaiser Family Foundation. </w:t>
      </w:r>
      <w:hyperlink r:id="rId17" w:history="1">
        <w:r w:rsidRPr="009A557F">
          <w:rPr>
            <w:rStyle w:val="Hyperlink"/>
            <w:color w:val="auto"/>
            <w:u w:val="none"/>
          </w:rPr>
          <w:t>https://www.kff.org/medicaid/issue-brief/the-coverage-gap-uninsured-poor-adults-in-states-that-do-not-expand-medicaid/</w:t>
        </w:r>
      </w:hyperlink>
    </w:p>
    <w:p w14:paraId="58A2D4AD" w14:textId="7ECCDB98" w:rsidR="00ED51EB" w:rsidRPr="009A557F" w:rsidRDefault="00ED51EB" w:rsidP="0045112C">
      <w:pPr>
        <w:ind w:left="720" w:hanging="720"/>
      </w:pPr>
      <w:r w:rsidRPr="009A557F">
        <w:t xml:space="preserve">Georgetown University Health Policy Institute. (n.d.). </w:t>
      </w:r>
      <w:r w:rsidRPr="009A557F">
        <w:rPr>
          <w:i/>
          <w:iCs/>
        </w:rPr>
        <w:t>Rural and Urban Health</w:t>
      </w:r>
      <w:r w:rsidRPr="009A557F">
        <w:t xml:space="preserve">. </w:t>
      </w:r>
      <w:hyperlink r:id="rId18" w:history="1">
        <w:r w:rsidRPr="009A557F">
          <w:rPr>
            <w:rStyle w:val="Hyperlink"/>
            <w:color w:val="auto"/>
            <w:u w:val="none"/>
          </w:rPr>
          <w:t>https://hpi.georgetown.edu/rural/</w:t>
        </w:r>
      </w:hyperlink>
    </w:p>
    <w:p w14:paraId="4B58A7E9" w14:textId="588EE5F1" w:rsidR="00ED51EB" w:rsidRPr="009A557F" w:rsidRDefault="00ED51EB" w:rsidP="0045112C">
      <w:pPr>
        <w:ind w:left="720" w:hanging="720"/>
      </w:pPr>
      <w:r w:rsidRPr="009A557F">
        <w:lastRenderedPageBreak/>
        <w:t xml:space="preserve">Goyal, M. K., </w:t>
      </w:r>
      <w:proofErr w:type="spellStart"/>
      <w:r w:rsidRPr="009A557F">
        <w:t>Kuppermann</w:t>
      </w:r>
      <w:proofErr w:type="spellEnd"/>
      <w:r w:rsidRPr="009A557F">
        <w:t xml:space="preserve">, N., Cleary, S. D., Teach, S. J., &amp; Chamberlain, J. M. (2015). Racial Disparities in Pain Management of Children </w:t>
      </w:r>
      <w:proofErr w:type="gramStart"/>
      <w:r w:rsidRPr="009A557F">
        <w:t>With</w:t>
      </w:r>
      <w:proofErr w:type="gramEnd"/>
      <w:r w:rsidRPr="009A557F">
        <w:t xml:space="preserve"> Appendicitis in Emergency Departments. </w:t>
      </w:r>
      <w:r w:rsidRPr="009A557F">
        <w:rPr>
          <w:i/>
          <w:iCs/>
        </w:rPr>
        <w:t>JAMA Pediatrics, 169</w:t>
      </w:r>
      <w:r w:rsidRPr="009A557F">
        <w:t xml:space="preserve">(11), 996. </w:t>
      </w:r>
      <w:hyperlink r:id="rId19" w:history="1">
        <w:r w:rsidRPr="009A557F">
          <w:rPr>
            <w:rStyle w:val="Hyperlink"/>
            <w:color w:val="auto"/>
            <w:u w:val="none"/>
          </w:rPr>
          <w:t>https://doi.org/10.1001/jamapediatrics.2015.1915</w:t>
        </w:r>
      </w:hyperlink>
    </w:p>
    <w:p w14:paraId="43418B72" w14:textId="6A9EC6A8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Haywood, C., Jr., Tanabe, P., Naik, R., Beach, M. C., &amp; </w:t>
      </w:r>
      <w:proofErr w:type="spellStart"/>
      <w:r w:rsidRPr="009A557F">
        <w:t>Lanzkron</w:t>
      </w:r>
      <w:proofErr w:type="spellEnd"/>
      <w:r w:rsidRPr="009A557F">
        <w:t>, S. (2013). The impact of race and disease on sickle cell patient wait times in the emergency department</w:t>
      </w:r>
      <w:r w:rsidRPr="009A557F">
        <w:rPr>
          <w:i/>
          <w:iCs/>
        </w:rPr>
        <w:t>. The American Journal of Emergency Medicine, 31</w:t>
      </w:r>
      <w:r w:rsidRPr="009A557F">
        <w:t xml:space="preserve">(4), 651–656. </w:t>
      </w:r>
      <w:hyperlink r:id="rId20" w:history="1">
        <w:r w:rsidRPr="009A557F">
          <w:rPr>
            <w:rStyle w:val="Hyperlink"/>
            <w:color w:val="auto"/>
            <w:u w:val="none"/>
          </w:rPr>
          <w:t>https://doi.org/10.1016/j.ajem.2012.11.005</w:t>
        </w:r>
      </w:hyperlink>
    </w:p>
    <w:p w14:paraId="49E343B4" w14:textId="486B6459" w:rsidR="009A557F" w:rsidRPr="009A557F" w:rsidRDefault="009A557F" w:rsidP="009A557F">
      <w:pPr>
        <w:ind w:left="720" w:hanging="720"/>
      </w:pPr>
      <w:r w:rsidRPr="009A557F">
        <w:t xml:space="preserve">Himmelstein, D. U., &amp; </w:t>
      </w:r>
      <w:proofErr w:type="spellStart"/>
      <w:r w:rsidRPr="009A557F">
        <w:t>Woolhandler</w:t>
      </w:r>
      <w:proofErr w:type="spellEnd"/>
      <w:r w:rsidRPr="009A557F">
        <w:t>, S. (2016). The Current and Projected Taxpayer Shares of US Health Costs</w:t>
      </w:r>
      <w:r w:rsidRPr="009A557F">
        <w:rPr>
          <w:i/>
          <w:iCs/>
        </w:rPr>
        <w:t>. American Journal of Public Health, 106</w:t>
      </w:r>
      <w:r w:rsidRPr="009A557F">
        <w:t xml:space="preserve">(3), 449–452. </w:t>
      </w:r>
      <w:hyperlink r:id="rId21" w:history="1">
        <w:r w:rsidRPr="009A557F">
          <w:rPr>
            <w:rStyle w:val="Hyperlink"/>
            <w:color w:val="auto"/>
            <w:u w:val="none"/>
          </w:rPr>
          <w:t>https://doi.org/10.2105/ajph.2015.302997</w:t>
        </w:r>
      </w:hyperlink>
    </w:p>
    <w:p w14:paraId="3C9B0F8A" w14:textId="0F740797" w:rsidR="00577F30" w:rsidRPr="009A557F" w:rsidRDefault="00ED51EB" w:rsidP="0045112C">
      <w:pPr>
        <w:ind w:left="720" w:hanging="720"/>
      </w:pPr>
      <w:r w:rsidRPr="009A557F">
        <w:t xml:space="preserve">Hsia, R. Y., Asch, S. M., Weiss, R. E., </w:t>
      </w:r>
      <w:proofErr w:type="spellStart"/>
      <w:r w:rsidRPr="009A557F">
        <w:t>Zingmond</w:t>
      </w:r>
      <w:proofErr w:type="spellEnd"/>
      <w:r w:rsidRPr="009A557F">
        <w:t xml:space="preserve">, D., Liang, L.-J., Han, W., McCreath, H., &amp; Sun, B. C. (2011). Hospital Determinants of Emergency Department Left Without Being Seen Rates. </w:t>
      </w:r>
      <w:r w:rsidRPr="009A557F">
        <w:rPr>
          <w:i/>
          <w:iCs/>
        </w:rPr>
        <w:t>Annals of Emergency Medicine, 58</w:t>
      </w:r>
      <w:r w:rsidRPr="009A557F">
        <w:t xml:space="preserve">(1), 24-32.e3. </w:t>
      </w:r>
      <w:hyperlink r:id="rId22" w:history="1">
        <w:r w:rsidRPr="009A557F">
          <w:rPr>
            <w:rStyle w:val="Hyperlink"/>
            <w:color w:val="auto"/>
            <w:u w:val="none"/>
          </w:rPr>
          <w:t>https://doi.org/10.1016/j.annemergmed.2011.01.009</w:t>
        </w:r>
      </w:hyperlink>
    </w:p>
    <w:p w14:paraId="46F37FD5" w14:textId="0EB1D810" w:rsidR="00ED51EB" w:rsidRPr="009A557F" w:rsidRDefault="00ED51EB" w:rsidP="0045112C">
      <w:pPr>
        <w:ind w:left="720" w:hanging="720"/>
      </w:pPr>
      <w:r w:rsidRPr="009A557F">
        <w:t xml:space="preserve">Jacobs, E. A., Rolle, I., </w:t>
      </w:r>
      <w:proofErr w:type="spellStart"/>
      <w:r w:rsidRPr="009A557F">
        <w:t>Ferrans</w:t>
      </w:r>
      <w:proofErr w:type="spellEnd"/>
      <w:r w:rsidRPr="009A557F">
        <w:t xml:space="preserve">, C. E., Whitaker, E. E., &amp; </w:t>
      </w:r>
      <w:proofErr w:type="spellStart"/>
      <w:r w:rsidRPr="009A557F">
        <w:t>Warnecke</w:t>
      </w:r>
      <w:proofErr w:type="spellEnd"/>
      <w:r w:rsidRPr="009A557F">
        <w:t xml:space="preserve">, R. B. (2006). Understanding African Americans’ views of the trustworthiness of physicians. </w:t>
      </w:r>
      <w:r w:rsidRPr="009A557F">
        <w:rPr>
          <w:i/>
          <w:iCs/>
        </w:rPr>
        <w:t>Journal of General Internal Medicine, 21</w:t>
      </w:r>
      <w:r w:rsidRPr="009A557F">
        <w:t xml:space="preserve">(6), 642–647. </w:t>
      </w:r>
      <w:hyperlink r:id="rId23" w:history="1">
        <w:r w:rsidRPr="009A557F">
          <w:rPr>
            <w:rStyle w:val="Hyperlink"/>
            <w:color w:val="auto"/>
            <w:u w:val="none"/>
          </w:rPr>
          <w:t>https://doi.org/10.1111/j.1525-1497.2006.00485.x</w:t>
        </w:r>
      </w:hyperlink>
    </w:p>
    <w:p w14:paraId="40C19228" w14:textId="0CF914DB" w:rsidR="00ED51EB" w:rsidRPr="009A557F" w:rsidRDefault="00ED51EB" w:rsidP="0045112C">
      <w:pPr>
        <w:ind w:left="720" w:hanging="720"/>
      </w:pPr>
      <w:bookmarkStart w:id="3" w:name="_Hlk48898925"/>
      <w:r w:rsidRPr="009A557F">
        <w:t>Kaiser Family Foundation. (2020</w:t>
      </w:r>
      <w:bookmarkEnd w:id="3"/>
      <w:r w:rsidRPr="009A557F">
        <w:t xml:space="preserve">). </w:t>
      </w:r>
      <w:r w:rsidRPr="009A557F">
        <w:rPr>
          <w:i/>
          <w:iCs/>
        </w:rPr>
        <w:t>Status of State Action on the Medicaid Expansion Decision</w:t>
      </w:r>
      <w:r w:rsidRPr="009A557F">
        <w:t xml:space="preserve">. </w:t>
      </w:r>
      <w:hyperlink r:id="rId24" w:history="1">
        <w:r w:rsidRPr="009A557F">
          <w:rPr>
            <w:rStyle w:val="Hyperlink"/>
            <w:color w:val="auto"/>
            <w:u w:val="none"/>
          </w:rPr>
          <w:t>https://www.kff.org/health-reform/state-indicator/state-activity-around-expanding-medicaid-under-the-affordable-care-act/</w:t>
        </w:r>
      </w:hyperlink>
    </w:p>
    <w:p w14:paraId="4AA1D77F" w14:textId="57BA8898" w:rsidR="00ED51EB" w:rsidRPr="009A557F" w:rsidRDefault="00ED51EB" w:rsidP="0045112C">
      <w:pPr>
        <w:ind w:left="720" w:hanging="720"/>
      </w:pPr>
      <w:r w:rsidRPr="009A557F">
        <w:t xml:space="preserve">Lee, H. H., Lewis, C. W., &amp; McKinney, C. M. (2016). Disparities in Emergency Department Pain Treatment for Toothache. </w:t>
      </w:r>
      <w:r w:rsidRPr="009A557F">
        <w:rPr>
          <w:i/>
          <w:iCs/>
        </w:rPr>
        <w:t>JDR Clinical &amp; Translational Research, 1</w:t>
      </w:r>
      <w:r w:rsidRPr="009A557F">
        <w:t xml:space="preserve">(3), 226–233. </w:t>
      </w:r>
      <w:hyperlink r:id="rId25" w:history="1">
        <w:r w:rsidRPr="009A557F">
          <w:rPr>
            <w:rStyle w:val="Hyperlink"/>
            <w:color w:val="auto"/>
            <w:u w:val="none"/>
          </w:rPr>
          <w:t>https://doi.org/10.1177/2380084416655745</w:t>
        </w:r>
      </w:hyperlink>
    </w:p>
    <w:p w14:paraId="3FA7B18A" w14:textId="7EEFB8B6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proofErr w:type="spellStart"/>
      <w:r w:rsidRPr="009A557F">
        <w:t>Lüdecke</w:t>
      </w:r>
      <w:proofErr w:type="spellEnd"/>
      <w:r w:rsidRPr="009A557F">
        <w:t xml:space="preserve">, D. (2020). </w:t>
      </w:r>
      <w:proofErr w:type="spellStart"/>
      <w:r w:rsidRPr="009A557F">
        <w:rPr>
          <w:i/>
          <w:iCs/>
        </w:rPr>
        <w:t>sjPlot</w:t>
      </w:r>
      <w:proofErr w:type="spellEnd"/>
      <w:r w:rsidRPr="009A557F">
        <w:rPr>
          <w:i/>
          <w:iCs/>
        </w:rPr>
        <w:t>: Data Visualization for Statistics in Social Science</w:t>
      </w:r>
      <w:r w:rsidRPr="009A557F">
        <w:t xml:space="preserve">. R package version 2.8.4. </w:t>
      </w:r>
      <w:hyperlink r:id="rId26" w:history="1">
        <w:r w:rsidRPr="009A557F">
          <w:rPr>
            <w:rStyle w:val="Hyperlink"/>
            <w:color w:val="auto"/>
            <w:u w:val="none"/>
          </w:rPr>
          <w:t>https://CRAN.R-project.org/package=sjPlot</w:t>
        </w:r>
      </w:hyperlink>
    </w:p>
    <w:p w14:paraId="4D8E274F" w14:textId="34FA25AF" w:rsidR="005016A2" w:rsidRPr="009A557F" w:rsidRDefault="005016A2" w:rsidP="0045112C">
      <w:pPr>
        <w:ind w:left="720" w:hanging="720"/>
      </w:pPr>
      <w:r w:rsidRPr="009A557F">
        <w:rPr>
          <w:rStyle w:val="Hyperlink"/>
          <w:color w:val="auto"/>
          <w:u w:val="none"/>
        </w:rPr>
        <w:t xml:space="preserve">Medicaid (2020). </w:t>
      </w:r>
      <w:r w:rsidRPr="009A557F">
        <w:rPr>
          <w:rStyle w:val="Hyperlink"/>
          <w:i/>
          <w:iCs/>
          <w:color w:val="auto"/>
          <w:u w:val="none"/>
        </w:rPr>
        <w:t xml:space="preserve">About Medicaid. </w:t>
      </w:r>
      <w:r w:rsidRPr="009A557F">
        <w:rPr>
          <w:rStyle w:val="Hyperlink"/>
          <w:color w:val="auto"/>
          <w:u w:val="none"/>
        </w:rPr>
        <w:t xml:space="preserve">Center for Medicare and Medicaid Services. </w:t>
      </w:r>
      <w:hyperlink r:id="rId27" w:history="1">
        <w:r w:rsidRPr="009A557F">
          <w:rPr>
            <w:rStyle w:val="Hyperlink"/>
            <w:color w:val="auto"/>
            <w:u w:val="none"/>
          </w:rPr>
          <w:t>https://www.medicaid.gov/medicaid/index.html</w:t>
        </w:r>
      </w:hyperlink>
    </w:p>
    <w:p w14:paraId="7843FDA3" w14:textId="2CADD175" w:rsidR="006B124C" w:rsidRPr="009A557F" w:rsidRDefault="000E0C3F" w:rsidP="0045112C">
      <w:pPr>
        <w:ind w:left="720" w:hanging="720"/>
      </w:pPr>
      <w:r w:rsidRPr="009A557F">
        <w:t xml:space="preserve">Medicare (n.d.) </w:t>
      </w:r>
      <w:r w:rsidRPr="009A557F">
        <w:rPr>
          <w:i/>
          <w:iCs/>
        </w:rPr>
        <w:t xml:space="preserve">What’s Medicare? </w:t>
      </w:r>
      <w:r w:rsidRPr="009A557F">
        <w:t xml:space="preserve">Medicare.gov, The Official U.S. Government Site for Medicare. </w:t>
      </w:r>
      <w:hyperlink r:id="rId28" w:history="1">
        <w:r w:rsidRPr="009A557F">
          <w:rPr>
            <w:rStyle w:val="Hyperlink"/>
            <w:color w:val="auto"/>
            <w:u w:val="none"/>
          </w:rPr>
          <w:t>https://www.medicare.gov/what-medicare-covers/your-medicare-coverage-choices/whats-medicare</w:t>
        </w:r>
      </w:hyperlink>
    </w:p>
    <w:p w14:paraId="23F82430" w14:textId="55B76900" w:rsidR="006B124C" w:rsidRPr="009A557F" w:rsidRDefault="006B124C" w:rsidP="0045112C">
      <w:pPr>
        <w:ind w:left="720" w:hanging="720"/>
      </w:pPr>
      <w:r w:rsidRPr="009A557F">
        <w:t xml:space="preserve">Merriam-Webster. (n.d.). Zip-code. In </w:t>
      </w:r>
      <w:r w:rsidRPr="009A557F">
        <w:rPr>
          <w:i/>
          <w:iCs/>
        </w:rPr>
        <w:t>Merriam-Webster.com dictionary</w:t>
      </w:r>
      <w:r w:rsidRPr="009A557F">
        <w:t>. Retrieved from https://www.merriam-webster.com/dictionary/zip-code</w:t>
      </w:r>
    </w:p>
    <w:p w14:paraId="108D6B4F" w14:textId="3692D374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National Center for Health Statistics. (2018). </w:t>
      </w:r>
      <w:r w:rsidRPr="009A557F">
        <w:rPr>
          <w:i/>
          <w:iCs/>
        </w:rPr>
        <w:t>National Ambulatory Medical Care Survey 2018 Patient Record Card</w:t>
      </w:r>
      <w:r w:rsidRPr="009A557F">
        <w:t xml:space="preserve">. </w:t>
      </w:r>
      <w:hyperlink r:id="rId29" w:history="1">
        <w:r w:rsidRPr="009A557F">
          <w:rPr>
            <w:rStyle w:val="Hyperlink"/>
            <w:color w:val="auto"/>
            <w:u w:val="none"/>
          </w:rPr>
          <w:t>https://www.cdc.gov/nchs/data/ahcd/2018_NAMCS_Patient_Record_Sample_Card.pdf</w:t>
        </w:r>
      </w:hyperlink>
    </w:p>
    <w:p w14:paraId="39C6D80A" w14:textId="37E260F1" w:rsidR="00441217" w:rsidRPr="009A557F" w:rsidRDefault="00441217" w:rsidP="0045112C">
      <w:pPr>
        <w:ind w:left="720" w:hanging="720"/>
        <w:rPr>
          <w:rStyle w:val="Hyperlink"/>
          <w:color w:val="auto"/>
          <w:u w:val="none"/>
        </w:rPr>
      </w:pPr>
      <w:r w:rsidRPr="009A557F">
        <w:rPr>
          <w:rStyle w:val="Hyperlink"/>
          <w:color w:val="auto"/>
          <w:u w:val="none"/>
        </w:rPr>
        <w:t xml:space="preserve">National Rural Health Association (n.d.) </w:t>
      </w:r>
      <w:r w:rsidRPr="009A557F">
        <w:rPr>
          <w:rStyle w:val="Hyperlink"/>
          <w:i/>
          <w:iCs/>
          <w:color w:val="auto"/>
          <w:u w:val="none"/>
        </w:rPr>
        <w:t>About Rural Health Care</w:t>
      </w:r>
      <w:r w:rsidRPr="009A557F">
        <w:rPr>
          <w:rStyle w:val="Hyperlink"/>
          <w:color w:val="auto"/>
          <w:u w:val="none"/>
        </w:rPr>
        <w:t xml:space="preserve">. Rural Information Health Hub. </w:t>
      </w:r>
      <w:hyperlink r:id="rId30" w:history="1">
        <w:r w:rsidRPr="009A557F">
          <w:rPr>
            <w:rStyle w:val="Hyperlink"/>
            <w:color w:val="auto"/>
            <w:u w:val="none"/>
          </w:rPr>
          <w:t>https://www.ruralhealthweb.org/about-nrha/about-rural-health-care</w:t>
        </w:r>
      </w:hyperlink>
    </w:p>
    <w:p w14:paraId="37C5C768" w14:textId="64E74CC5" w:rsidR="00577F30" w:rsidRPr="009A557F" w:rsidRDefault="00577F30" w:rsidP="0045112C">
      <w:pPr>
        <w:ind w:left="720" w:hanging="720"/>
      </w:pPr>
      <w:proofErr w:type="spellStart"/>
      <w:r w:rsidRPr="009A557F">
        <w:t>Nelder</w:t>
      </w:r>
      <w:proofErr w:type="spellEnd"/>
      <w:r w:rsidRPr="009A557F">
        <w:t xml:space="preserve">, J. A., &amp; Wedderburn, R. W. M. (1972). Generalized Linear Models. </w:t>
      </w:r>
      <w:r w:rsidRPr="009A557F">
        <w:rPr>
          <w:i/>
          <w:iCs/>
        </w:rPr>
        <w:t>Journal of the Royal Statistical Society. Series A (General), 135</w:t>
      </w:r>
      <w:r w:rsidRPr="009A557F">
        <w:t xml:space="preserve">(3), 370. </w:t>
      </w:r>
      <w:hyperlink r:id="rId31" w:history="1">
        <w:r w:rsidRPr="009A557F">
          <w:rPr>
            <w:rStyle w:val="Hyperlink"/>
            <w:color w:val="auto"/>
            <w:u w:val="none"/>
          </w:rPr>
          <w:t>https://doi.org/10.2307/2344614</w:t>
        </w:r>
      </w:hyperlink>
    </w:p>
    <w:p w14:paraId="33B1C6F7" w14:textId="7FE1129F" w:rsidR="00ED51EB" w:rsidRPr="009A557F" w:rsidRDefault="00ED51EB" w:rsidP="0045112C">
      <w:pPr>
        <w:ind w:left="720" w:hanging="720"/>
      </w:pPr>
      <w:r w:rsidRPr="009A557F">
        <w:lastRenderedPageBreak/>
        <w:t xml:space="preserve">Neuwirth, E. (2014). </w:t>
      </w:r>
      <w:proofErr w:type="spellStart"/>
      <w:r w:rsidRPr="009A557F">
        <w:rPr>
          <w:i/>
          <w:iCs/>
        </w:rPr>
        <w:t>RColorBrewer</w:t>
      </w:r>
      <w:proofErr w:type="spellEnd"/>
      <w:r w:rsidRPr="009A557F">
        <w:rPr>
          <w:i/>
          <w:iCs/>
        </w:rPr>
        <w:t xml:space="preserve">: </w:t>
      </w:r>
      <w:proofErr w:type="spellStart"/>
      <w:r w:rsidRPr="009A557F">
        <w:rPr>
          <w:i/>
          <w:iCs/>
        </w:rPr>
        <w:t>ColorBrewer</w:t>
      </w:r>
      <w:proofErr w:type="spellEnd"/>
      <w:r w:rsidRPr="009A557F">
        <w:rPr>
          <w:i/>
          <w:iCs/>
        </w:rPr>
        <w:t xml:space="preserve"> Palettes</w:t>
      </w:r>
      <w:r w:rsidRPr="009A557F">
        <w:t xml:space="preserve">. R package version 1.1-2. </w:t>
      </w:r>
      <w:hyperlink r:id="rId32" w:history="1">
        <w:r w:rsidRPr="009A557F">
          <w:rPr>
            <w:rStyle w:val="Hyperlink"/>
            <w:color w:val="auto"/>
            <w:u w:val="none"/>
          </w:rPr>
          <w:t>https://CRAN.R-project.org/package=RColorBrewer</w:t>
        </w:r>
      </w:hyperlink>
    </w:p>
    <w:p w14:paraId="09ED1751" w14:textId="07BD8A87" w:rsidR="00ED51EB" w:rsidRPr="009A557F" w:rsidRDefault="00ED51EB" w:rsidP="0045112C">
      <w:pPr>
        <w:ind w:left="720" w:hanging="720"/>
      </w:pPr>
      <w:proofErr w:type="spellStart"/>
      <w:r w:rsidRPr="009A557F">
        <w:t>Okunseri</w:t>
      </w:r>
      <w:proofErr w:type="spellEnd"/>
      <w:r w:rsidRPr="009A557F">
        <w:t xml:space="preserve">, C., </w:t>
      </w:r>
      <w:proofErr w:type="spellStart"/>
      <w:r w:rsidRPr="009A557F">
        <w:t>Okunseri</w:t>
      </w:r>
      <w:proofErr w:type="spellEnd"/>
      <w:r w:rsidRPr="009A557F">
        <w:t xml:space="preserve">, E., </w:t>
      </w:r>
      <w:proofErr w:type="spellStart"/>
      <w:r w:rsidRPr="009A557F">
        <w:t>Chilmaza</w:t>
      </w:r>
      <w:proofErr w:type="spellEnd"/>
      <w:r w:rsidRPr="009A557F">
        <w:t xml:space="preserve">, C. A., </w:t>
      </w:r>
      <w:proofErr w:type="spellStart"/>
      <w:r w:rsidRPr="009A557F">
        <w:t>Harunani</w:t>
      </w:r>
      <w:proofErr w:type="spellEnd"/>
      <w:r w:rsidRPr="009A557F">
        <w:t xml:space="preserve">, S., Xiang, Q., &amp; Szabo, A. (2013). Racial and ethnic variations in waiting times for emergency department visits related to nontraumatic dental conditions in the United States. </w:t>
      </w:r>
      <w:r w:rsidRPr="009A557F">
        <w:rPr>
          <w:i/>
          <w:iCs/>
        </w:rPr>
        <w:t>Journal of the American Dental Association (1939), 144(</w:t>
      </w:r>
      <w:r w:rsidRPr="009A557F">
        <w:t xml:space="preserve">7), 828–836. </w:t>
      </w:r>
      <w:hyperlink r:id="rId33" w:history="1">
        <w:r w:rsidRPr="009A557F">
          <w:rPr>
            <w:rStyle w:val="Hyperlink"/>
            <w:color w:val="auto"/>
            <w:u w:val="none"/>
          </w:rPr>
          <w:t>https://doi.org/10.14219/jada.archive.2013.0195</w:t>
        </w:r>
      </w:hyperlink>
    </w:p>
    <w:p w14:paraId="753D5AF6" w14:textId="0D781B50" w:rsidR="00ED51EB" w:rsidRPr="009A557F" w:rsidRDefault="00ED51EB" w:rsidP="0045112C">
      <w:pPr>
        <w:ind w:left="720" w:hanging="720"/>
      </w:pPr>
      <w:r w:rsidRPr="009A557F">
        <w:t xml:space="preserve">Pines, J. M., Russell </w:t>
      </w:r>
      <w:proofErr w:type="spellStart"/>
      <w:r w:rsidRPr="009A557F">
        <w:t>Localio</w:t>
      </w:r>
      <w:proofErr w:type="spellEnd"/>
      <w:r w:rsidRPr="009A557F">
        <w:t xml:space="preserve">, A., &amp; Hollander, J. E. (2009). Racial Disparities in Emergency Department Length of Stay for Admitted Patients in the United States. </w:t>
      </w:r>
      <w:r w:rsidRPr="009A557F">
        <w:rPr>
          <w:i/>
          <w:iCs/>
        </w:rPr>
        <w:t>Academic Emergency Medicine, 16</w:t>
      </w:r>
      <w:r w:rsidRPr="009A557F">
        <w:t xml:space="preserve">(5), 403–410. </w:t>
      </w:r>
      <w:hyperlink r:id="rId34" w:history="1">
        <w:r w:rsidRPr="009A557F">
          <w:rPr>
            <w:rStyle w:val="Hyperlink"/>
            <w:color w:val="auto"/>
            <w:u w:val="none"/>
          </w:rPr>
          <w:t>https://doi.org/10.1111/j.1553-2712.2009.00381.x</w:t>
        </w:r>
      </w:hyperlink>
    </w:p>
    <w:p w14:paraId="11FF00D4" w14:textId="53BC7D5D" w:rsidR="00ED51EB" w:rsidRPr="009A557F" w:rsidRDefault="00ED51EB" w:rsidP="0045112C">
      <w:pPr>
        <w:ind w:left="720" w:hanging="720"/>
      </w:pPr>
      <w:r w:rsidRPr="009A557F">
        <w:t xml:space="preserve">Plunkett, P. K., Byrne, D. G., Breslin, T., Bennett, K., &amp; Silke, B. (2011). Increasing wait times predict increasing mortality for emergency medical admissions. </w:t>
      </w:r>
      <w:r w:rsidRPr="009A557F">
        <w:rPr>
          <w:i/>
          <w:iCs/>
        </w:rPr>
        <w:t>European Journal of Emergency Medicine, 18</w:t>
      </w:r>
      <w:r w:rsidRPr="009A557F">
        <w:t xml:space="preserve">(4), 192–196. </w:t>
      </w:r>
      <w:hyperlink r:id="rId35" w:history="1">
        <w:r w:rsidRPr="009A557F">
          <w:rPr>
            <w:rStyle w:val="Hyperlink"/>
            <w:color w:val="auto"/>
            <w:u w:val="none"/>
          </w:rPr>
          <w:t>https://doi.org/10.1097/mej.0b013e328344917e</w:t>
        </w:r>
      </w:hyperlink>
    </w:p>
    <w:p w14:paraId="24A7642E" w14:textId="571C5539" w:rsidR="00ED51EB" w:rsidRPr="009A557F" w:rsidRDefault="00ED51EB" w:rsidP="0045112C">
      <w:pPr>
        <w:ind w:left="720" w:hanging="720"/>
      </w:pPr>
      <w:r w:rsidRPr="009A557F">
        <w:t xml:space="preserve">R Core Team (2017). </w:t>
      </w:r>
      <w:r w:rsidRPr="009A557F">
        <w:rPr>
          <w:i/>
          <w:iCs/>
        </w:rPr>
        <w:t>R: A language and environment for statistical computing</w:t>
      </w:r>
      <w:r w:rsidRPr="009A557F">
        <w:t xml:space="preserve">. R Foundation for Statistical Computing. </w:t>
      </w:r>
      <w:hyperlink r:id="rId36" w:history="1">
        <w:r w:rsidRPr="009A557F">
          <w:rPr>
            <w:rStyle w:val="Hyperlink"/>
            <w:color w:val="auto"/>
            <w:u w:val="none"/>
          </w:rPr>
          <w:t>https://www.R-project.org/</w:t>
        </w:r>
      </w:hyperlink>
    </w:p>
    <w:p w14:paraId="74FE4013" w14:textId="08C44885" w:rsidR="00ED51EB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Richardson, D. B. (2006). Increase in patient mortality at 10 days associated with emergency department overcrowding. </w:t>
      </w:r>
      <w:r w:rsidRPr="009A557F">
        <w:rPr>
          <w:i/>
          <w:iCs/>
        </w:rPr>
        <w:t>Medical Journal of Australia, 184</w:t>
      </w:r>
      <w:r w:rsidRPr="009A557F">
        <w:t xml:space="preserve">(5), 213–216. </w:t>
      </w:r>
      <w:hyperlink r:id="rId37" w:history="1">
        <w:r w:rsidRPr="009A557F">
          <w:rPr>
            <w:rStyle w:val="Hyperlink"/>
            <w:color w:val="auto"/>
            <w:u w:val="none"/>
          </w:rPr>
          <w:t>https://doi.org/10.5694/j.1326-5377.2006.tb00204.x</w:t>
        </w:r>
      </w:hyperlink>
    </w:p>
    <w:p w14:paraId="6D1ECBF6" w14:textId="416ADB2A" w:rsidR="005A6270" w:rsidRPr="009A557F" w:rsidRDefault="005A6270" w:rsidP="0045112C">
      <w:pPr>
        <w:ind w:left="720" w:hanging="720"/>
      </w:pPr>
      <w:r w:rsidRPr="005A6270">
        <w:t>RStudio Team (2020). RStudio: Integrated Development for R. RStudio, PBC, Boston, MA. Available from http://www.rstudio.com/</w:t>
      </w:r>
    </w:p>
    <w:p w14:paraId="22991DB1" w14:textId="7FAF29BB" w:rsidR="00ED51EB" w:rsidRPr="009A557F" w:rsidRDefault="00ED51EB" w:rsidP="0045112C">
      <w:pPr>
        <w:ind w:left="720" w:hanging="720"/>
      </w:pPr>
      <w:proofErr w:type="spellStart"/>
      <w:r w:rsidRPr="009A557F">
        <w:t>Saha</w:t>
      </w:r>
      <w:proofErr w:type="spellEnd"/>
      <w:r w:rsidRPr="009A557F">
        <w:t xml:space="preserve">, S., Taggart, S. H., </w:t>
      </w:r>
      <w:proofErr w:type="spellStart"/>
      <w:r w:rsidRPr="009A557F">
        <w:t>Komaromy</w:t>
      </w:r>
      <w:proofErr w:type="spellEnd"/>
      <w:r w:rsidRPr="009A557F">
        <w:t xml:space="preserve">, M., &amp; Bindman, A. B. (2000). Do Patients Choose Physicians </w:t>
      </w:r>
      <w:proofErr w:type="gramStart"/>
      <w:r w:rsidRPr="009A557F">
        <w:t>Of</w:t>
      </w:r>
      <w:proofErr w:type="gramEnd"/>
      <w:r w:rsidRPr="009A557F">
        <w:t xml:space="preserve"> Their Own Race? </w:t>
      </w:r>
      <w:r w:rsidRPr="009A557F">
        <w:rPr>
          <w:i/>
          <w:iCs/>
        </w:rPr>
        <w:t>Health Affairs, 19</w:t>
      </w:r>
      <w:r w:rsidRPr="009A557F">
        <w:t xml:space="preserve">(4), 76–83. </w:t>
      </w:r>
      <w:hyperlink r:id="rId38" w:history="1">
        <w:r w:rsidRPr="009A557F">
          <w:rPr>
            <w:rStyle w:val="Hyperlink"/>
            <w:color w:val="auto"/>
            <w:u w:val="none"/>
          </w:rPr>
          <w:t>https://doi.org/10.1377/hlthaff.19.4.76</w:t>
        </w:r>
      </w:hyperlink>
    </w:p>
    <w:p w14:paraId="7DE0FA7E" w14:textId="03D31065" w:rsidR="00ED51EB" w:rsidRPr="009A557F" w:rsidRDefault="00ED51EB" w:rsidP="0045112C">
      <w:pPr>
        <w:ind w:left="720" w:hanging="720"/>
        <w:rPr>
          <w:rStyle w:val="Hyperlink"/>
          <w:color w:val="auto"/>
          <w:u w:val="none"/>
        </w:rPr>
      </w:pPr>
      <w:r w:rsidRPr="009A557F">
        <w:t xml:space="preserve">Shaikh, S., </w:t>
      </w:r>
      <w:proofErr w:type="spellStart"/>
      <w:r w:rsidRPr="009A557F">
        <w:t>Jerrard</w:t>
      </w:r>
      <w:proofErr w:type="spellEnd"/>
      <w:r w:rsidRPr="009A557F">
        <w:t xml:space="preserve">, D., Witting, M., Winters, M., &amp; Brodeur, M. (2012). How Long Are Patients Willing to Wait in the Emergency Department Before Leaving Without Being Seen. </w:t>
      </w:r>
      <w:r w:rsidRPr="009A557F">
        <w:rPr>
          <w:i/>
          <w:iCs/>
        </w:rPr>
        <w:t>Western Journal of Emergency Medicine, 13</w:t>
      </w:r>
      <w:r w:rsidRPr="009A557F">
        <w:t xml:space="preserve">(6), 463–467. </w:t>
      </w:r>
      <w:hyperlink r:id="rId39" w:history="1">
        <w:r w:rsidRPr="009A557F">
          <w:rPr>
            <w:rStyle w:val="Hyperlink"/>
            <w:color w:val="auto"/>
            <w:u w:val="none"/>
          </w:rPr>
          <w:t>https://doi.org/10.5811/westjem.2012.3.6895</w:t>
        </w:r>
      </w:hyperlink>
    </w:p>
    <w:p w14:paraId="5328A259" w14:textId="3689F2BA" w:rsidR="004B76EB" w:rsidRPr="009A557F" w:rsidRDefault="004B76EB" w:rsidP="0045112C">
      <w:pPr>
        <w:ind w:left="720" w:hanging="720"/>
      </w:pPr>
      <w:proofErr w:type="spellStart"/>
      <w:r w:rsidRPr="009A557F">
        <w:rPr>
          <w:rStyle w:val="Hyperlink"/>
          <w:color w:val="auto"/>
          <w:u w:val="none"/>
        </w:rPr>
        <w:t>Shiel</w:t>
      </w:r>
      <w:proofErr w:type="spellEnd"/>
      <w:r w:rsidRPr="009A557F">
        <w:rPr>
          <w:rStyle w:val="Hyperlink"/>
          <w:color w:val="auto"/>
          <w:u w:val="none"/>
        </w:rPr>
        <w:t xml:space="preserve">, W. C. (2018). </w:t>
      </w:r>
      <w:r w:rsidRPr="009A557F">
        <w:rPr>
          <w:rStyle w:val="Hyperlink"/>
          <w:i/>
          <w:iCs/>
          <w:color w:val="auto"/>
          <w:u w:val="none"/>
        </w:rPr>
        <w:t>Medical Definition of Emergency Department</w:t>
      </w:r>
      <w:r w:rsidRPr="009A557F">
        <w:rPr>
          <w:rStyle w:val="Hyperlink"/>
          <w:color w:val="auto"/>
          <w:u w:val="none"/>
        </w:rPr>
        <w:t>. Medicine</w:t>
      </w:r>
      <w:r w:rsidR="00D411EC" w:rsidRPr="009A557F">
        <w:rPr>
          <w:rStyle w:val="Hyperlink"/>
          <w:color w:val="auto"/>
          <w:u w:val="none"/>
        </w:rPr>
        <w:t xml:space="preserve"> </w:t>
      </w:r>
      <w:r w:rsidRPr="009A557F">
        <w:rPr>
          <w:rStyle w:val="Hyperlink"/>
          <w:color w:val="auto"/>
          <w:u w:val="none"/>
        </w:rPr>
        <w:t xml:space="preserve">Net. </w:t>
      </w:r>
      <w:hyperlink r:id="rId40" w:history="1">
        <w:r w:rsidRPr="009A557F">
          <w:rPr>
            <w:rStyle w:val="Hyperlink"/>
            <w:color w:val="auto"/>
            <w:u w:val="none"/>
          </w:rPr>
          <w:t>https://www.medicinenet.com/script/main/art.asp?articlekey=12156</w:t>
        </w:r>
      </w:hyperlink>
    </w:p>
    <w:p w14:paraId="58245F68" w14:textId="7398736A" w:rsidR="00ED51EB" w:rsidRPr="009A557F" w:rsidRDefault="00ED51EB" w:rsidP="0045112C">
      <w:pPr>
        <w:ind w:left="720" w:hanging="720"/>
      </w:pPr>
      <w:r w:rsidRPr="009A557F">
        <w:t xml:space="preserve">Singh, G. K., &amp; </w:t>
      </w:r>
      <w:proofErr w:type="spellStart"/>
      <w:r w:rsidRPr="009A557F">
        <w:t>Siahpush</w:t>
      </w:r>
      <w:proofErr w:type="spellEnd"/>
      <w:r w:rsidRPr="009A557F">
        <w:t xml:space="preserve">, M. (2014). Widening Rural–Urban Disparities in Life Expectancy, U.S., 1969–2009. </w:t>
      </w:r>
      <w:r w:rsidRPr="009A557F">
        <w:rPr>
          <w:i/>
          <w:iCs/>
        </w:rPr>
        <w:t>American Journal of Preventive Medicine, 46</w:t>
      </w:r>
      <w:r w:rsidRPr="009A557F">
        <w:t xml:space="preserve">(2), e19–e29. </w:t>
      </w:r>
      <w:hyperlink r:id="rId41" w:history="1">
        <w:r w:rsidRPr="009A557F">
          <w:rPr>
            <w:rStyle w:val="Hyperlink"/>
            <w:color w:val="auto"/>
            <w:u w:val="none"/>
          </w:rPr>
          <w:t>https://doi.org/10.1016/j.amepre.2013.10.017</w:t>
        </w:r>
      </w:hyperlink>
    </w:p>
    <w:p w14:paraId="0C4150B3" w14:textId="4A0B51BA" w:rsidR="00ED51EB" w:rsidRPr="009A557F" w:rsidRDefault="00ED51EB" w:rsidP="0045112C">
      <w:pPr>
        <w:ind w:left="720" w:hanging="720"/>
      </w:pPr>
      <w:r w:rsidRPr="009A557F">
        <w:t xml:space="preserve">Tamayo-Sarver, J. H., Hinze, S. W., </w:t>
      </w:r>
      <w:proofErr w:type="spellStart"/>
      <w:r w:rsidRPr="009A557F">
        <w:t>Cydulka</w:t>
      </w:r>
      <w:proofErr w:type="spellEnd"/>
      <w:r w:rsidRPr="009A557F">
        <w:t xml:space="preserve">, R. K., &amp; Baker, D. W. (2003). Racial and Ethnic Disparities in Emergency Department Analgesic Prescription. </w:t>
      </w:r>
      <w:r w:rsidRPr="009A557F">
        <w:rPr>
          <w:i/>
          <w:iCs/>
        </w:rPr>
        <w:t>American Journal of Public Health, 93</w:t>
      </w:r>
      <w:r w:rsidRPr="009A557F">
        <w:t xml:space="preserve">(12), 2067–2073. </w:t>
      </w:r>
      <w:hyperlink r:id="rId42" w:history="1">
        <w:r w:rsidRPr="009A557F">
          <w:rPr>
            <w:rStyle w:val="Hyperlink"/>
            <w:color w:val="auto"/>
            <w:u w:val="none"/>
          </w:rPr>
          <w:t>https://doi.org/10.2105/ajph.93.12.2067</w:t>
        </w:r>
      </w:hyperlink>
    </w:p>
    <w:p w14:paraId="7E1614A1" w14:textId="5AD5758C" w:rsidR="00ED51EB" w:rsidRPr="009A557F" w:rsidRDefault="00ED51EB" w:rsidP="0045112C">
      <w:pPr>
        <w:ind w:left="720" w:hanging="720"/>
      </w:pPr>
      <w:bookmarkStart w:id="4" w:name="_Hlk48898201"/>
      <w:r w:rsidRPr="009A557F">
        <w:t>United States Census Bureau. (2018</w:t>
      </w:r>
      <w:bookmarkEnd w:id="4"/>
      <w:r w:rsidRPr="009A557F">
        <w:t xml:space="preserve">). </w:t>
      </w:r>
      <w:r w:rsidRPr="009A557F">
        <w:rPr>
          <w:i/>
          <w:iCs/>
        </w:rPr>
        <w:t>American Community Survey</w:t>
      </w:r>
      <w:r w:rsidRPr="009A557F">
        <w:t xml:space="preserve">. (2018 Version)[CSV]. Available from </w:t>
      </w:r>
      <w:hyperlink r:id="rId43" w:history="1">
        <w:r w:rsidRPr="009A557F">
          <w:rPr>
            <w:rStyle w:val="Hyperlink"/>
            <w:color w:val="auto"/>
            <w:u w:val="none"/>
          </w:rPr>
          <w:t>https://data.census.gov/cedsci/table?g=0100000US.860000&amp;tid=ACSDP5Y2018.DP05</w:t>
        </w:r>
      </w:hyperlink>
    </w:p>
    <w:p w14:paraId="248CE499" w14:textId="485E0AE9" w:rsidR="00ED51EB" w:rsidRPr="009A557F" w:rsidRDefault="00ED51EB" w:rsidP="0045112C">
      <w:pPr>
        <w:ind w:left="720" w:hanging="720"/>
      </w:pPr>
      <w:bookmarkStart w:id="5" w:name="_Hlk48898966"/>
      <w:r w:rsidRPr="009A557F">
        <w:t>United States Office of Rural Health Policy. (2019</w:t>
      </w:r>
      <w:bookmarkEnd w:id="5"/>
      <w:r w:rsidRPr="009A557F">
        <w:t xml:space="preserve">). </w:t>
      </w:r>
      <w:r w:rsidRPr="009A557F">
        <w:rPr>
          <w:i/>
          <w:iCs/>
        </w:rPr>
        <w:t>FORHP Eligible ZIP Codes</w:t>
      </w:r>
      <w:r w:rsidRPr="009A557F">
        <w:t xml:space="preserve"> [XLS]. Available from </w:t>
      </w:r>
      <w:hyperlink r:id="rId44" w:history="1">
        <w:r w:rsidRPr="009A557F">
          <w:rPr>
            <w:rStyle w:val="Hyperlink"/>
            <w:color w:val="auto"/>
            <w:u w:val="none"/>
          </w:rPr>
          <w:t>https://www.hrsa.gov/rural-health/about-us/definition/datafiles.html</w:t>
        </w:r>
      </w:hyperlink>
    </w:p>
    <w:p w14:paraId="05454F3C" w14:textId="13C686D4" w:rsidR="00A76466" w:rsidRPr="009A557F" w:rsidRDefault="00A76466" w:rsidP="0045112C">
      <w:pPr>
        <w:ind w:left="720" w:hanging="720"/>
      </w:pPr>
      <w:r w:rsidRPr="009A557F">
        <w:rPr>
          <w:rStyle w:val="Hyperlink"/>
          <w:color w:val="auto"/>
          <w:u w:val="none"/>
        </w:rPr>
        <w:lastRenderedPageBreak/>
        <w:t xml:space="preserve">Valuates Reports (2019). </w:t>
      </w:r>
      <w:r w:rsidRPr="009A557F">
        <w:rPr>
          <w:rStyle w:val="Hyperlink"/>
          <w:i/>
          <w:iCs/>
          <w:color w:val="auto"/>
          <w:u w:val="none"/>
        </w:rPr>
        <w:t>Healthcare Analytics Market Report</w:t>
      </w:r>
      <w:r w:rsidRPr="009A557F">
        <w:rPr>
          <w:rStyle w:val="Hyperlink"/>
          <w:color w:val="auto"/>
          <w:u w:val="none"/>
        </w:rPr>
        <w:t xml:space="preserve">. 360i Research. </w:t>
      </w:r>
      <w:hyperlink r:id="rId45" w:history="1">
        <w:r w:rsidRPr="009A557F">
          <w:rPr>
            <w:rStyle w:val="Hyperlink"/>
            <w:color w:val="auto"/>
            <w:u w:val="none"/>
          </w:rPr>
          <w:t>https://reports.valuates.com/market-reports/360I-Auto-0U39/global-healthcare-analytics-market</w:t>
        </w:r>
      </w:hyperlink>
    </w:p>
    <w:p w14:paraId="12476B33" w14:textId="696DC665" w:rsidR="00ED51EB" w:rsidRPr="009A557F" w:rsidRDefault="00ED51EB" w:rsidP="0045112C">
      <w:pPr>
        <w:ind w:left="720" w:hanging="720"/>
      </w:pPr>
      <w:r w:rsidRPr="009A557F">
        <w:t xml:space="preserve">Venables, W. N. &amp; Ripley, B. D. (2002). </w:t>
      </w:r>
      <w:r w:rsidRPr="009A557F">
        <w:rPr>
          <w:i/>
          <w:iCs/>
        </w:rPr>
        <w:t>Modern Applied Statistics with S. Fourth Edition</w:t>
      </w:r>
      <w:r w:rsidRPr="009A557F">
        <w:t>. Springer Publishing.</w:t>
      </w:r>
    </w:p>
    <w:p w14:paraId="2D94738F" w14:textId="3360EF07" w:rsidR="00ED51EB" w:rsidRPr="009A557F" w:rsidRDefault="00ED51EB" w:rsidP="0045112C">
      <w:pPr>
        <w:ind w:left="720" w:hanging="720"/>
      </w:pPr>
      <w:r w:rsidRPr="009A557F">
        <w:t xml:space="preserve">Vermeulen, M. J., </w:t>
      </w:r>
      <w:proofErr w:type="spellStart"/>
      <w:r w:rsidRPr="009A557F">
        <w:t>Stukel</w:t>
      </w:r>
      <w:proofErr w:type="spellEnd"/>
      <w:r w:rsidRPr="009A557F">
        <w:t xml:space="preserve">, T. A., Guttmann, A., Rowe, B. H., </w:t>
      </w:r>
      <w:proofErr w:type="spellStart"/>
      <w:r w:rsidRPr="009A557F">
        <w:t>Zwarenstein</w:t>
      </w:r>
      <w:proofErr w:type="spellEnd"/>
      <w:r w:rsidRPr="009A557F">
        <w:t xml:space="preserve">, M., Golden, B., Nigam, A., Anderson, G., Bell, R. S., Schull, M. J., </w:t>
      </w:r>
      <w:proofErr w:type="spellStart"/>
      <w:r w:rsidRPr="009A557F">
        <w:t>Afilalo</w:t>
      </w:r>
      <w:proofErr w:type="spellEnd"/>
      <w:r w:rsidRPr="009A557F">
        <w:t xml:space="preserve">, M., Anderson, G., Bell, R. S., Carew, D., Carter, M., Cooke, M., Golden, B., Guttmann, A., Nigam, A., … </w:t>
      </w:r>
      <w:proofErr w:type="spellStart"/>
      <w:r w:rsidRPr="009A557F">
        <w:t>Zwarenstein</w:t>
      </w:r>
      <w:proofErr w:type="spellEnd"/>
      <w:r w:rsidRPr="009A557F">
        <w:t xml:space="preserve">, M. (2014). Evaluation of an Emergency Department Lean Process Improvement Program to Reduce Length of Stay. </w:t>
      </w:r>
      <w:r w:rsidRPr="009A557F">
        <w:rPr>
          <w:i/>
          <w:iCs/>
        </w:rPr>
        <w:t>Annals of Emergency Medicine, 64</w:t>
      </w:r>
      <w:r w:rsidRPr="009A557F">
        <w:t xml:space="preserve">(5), 427–438. </w:t>
      </w:r>
      <w:hyperlink r:id="rId46" w:history="1">
        <w:r w:rsidRPr="009A557F">
          <w:rPr>
            <w:rStyle w:val="Hyperlink"/>
            <w:color w:val="auto"/>
            <w:u w:val="none"/>
          </w:rPr>
          <w:t>https://doi.org/10.1016/j.annemergmed.2014.06.007</w:t>
        </w:r>
      </w:hyperlink>
    </w:p>
    <w:p w14:paraId="7BD376E9" w14:textId="01AC419E" w:rsidR="00ED51EB" w:rsidRPr="009A557F" w:rsidRDefault="00ED51EB" w:rsidP="0045112C">
      <w:pPr>
        <w:ind w:left="720" w:hanging="720"/>
      </w:pPr>
      <w:r w:rsidRPr="009A557F">
        <w:t xml:space="preserve">Wickham, H. &amp; Bryan, J. (2019). </w:t>
      </w:r>
      <w:proofErr w:type="spellStart"/>
      <w:r w:rsidRPr="009A557F">
        <w:rPr>
          <w:i/>
          <w:iCs/>
        </w:rPr>
        <w:t>readxl</w:t>
      </w:r>
      <w:proofErr w:type="spellEnd"/>
      <w:r w:rsidRPr="009A557F">
        <w:rPr>
          <w:i/>
          <w:iCs/>
        </w:rPr>
        <w:t>: Read Excel Files</w:t>
      </w:r>
      <w:r w:rsidRPr="009A557F">
        <w:t xml:space="preserve">. R package version 1.3.1. </w:t>
      </w:r>
      <w:hyperlink r:id="rId47" w:history="1">
        <w:r w:rsidRPr="009A557F">
          <w:rPr>
            <w:rStyle w:val="Hyperlink"/>
            <w:color w:val="auto"/>
            <w:u w:val="none"/>
          </w:rPr>
          <w:t>https://CRAN.R-project.org/package=readxl</w:t>
        </w:r>
      </w:hyperlink>
    </w:p>
    <w:p w14:paraId="5E56D41A" w14:textId="687180CA" w:rsidR="00ED51EB" w:rsidRPr="009A557F" w:rsidRDefault="00ED51EB" w:rsidP="0045112C">
      <w:pPr>
        <w:ind w:left="720" w:hanging="720"/>
      </w:pPr>
      <w:r w:rsidRPr="009A557F">
        <w:t xml:space="preserve">Wickham, et al. (2019). Welcome to the </w:t>
      </w:r>
      <w:proofErr w:type="spellStart"/>
      <w:r w:rsidRPr="009A557F">
        <w:t>tidyverse</w:t>
      </w:r>
      <w:proofErr w:type="spellEnd"/>
      <w:r w:rsidRPr="009A557F">
        <w:t xml:space="preserve">. </w:t>
      </w:r>
      <w:r w:rsidRPr="009A557F">
        <w:rPr>
          <w:i/>
          <w:iCs/>
        </w:rPr>
        <w:t>Journal of Open Source Software, 4</w:t>
      </w:r>
      <w:r w:rsidRPr="009A557F">
        <w:t xml:space="preserve">(43), 1686. </w:t>
      </w:r>
      <w:hyperlink r:id="rId48" w:history="1">
        <w:r w:rsidRPr="009A557F">
          <w:rPr>
            <w:rStyle w:val="Hyperlink"/>
            <w:color w:val="auto"/>
            <w:u w:val="none"/>
          </w:rPr>
          <w:t>https://doi.org/10.21105/joss.01686</w:t>
        </w:r>
      </w:hyperlink>
    </w:p>
    <w:p w14:paraId="6566A9A3" w14:textId="28BEAD52" w:rsidR="00ED51EB" w:rsidRPr="009A557F" w:rsidRDefault="00ED51EB" w:rsidP="0045112C">
      <w:pPr>
        <w:ind w:left="720" w:hanging="720"/>
      </w:pPr>
      <w:r w:rsidRPr="009A557F">
        <w:t xml:space="preserve">Willoughby, K. A., Chan, B. T. B., &amp; </w:t>
      </w:r>
      <w:proofErr w:type="spellStart"/>
      <w:r w:rsidRPr="009A557F">
        <w:t>Strenger</w:t>
      </w:r>
      <w:proofErr w:type="spellEnd"/>
      <w:r w:rsidRPr="009A557F">
        <w:t xml:space="preserve">, M. (2010). Achieving wait time reduction in the emergency department. </w:t>
      </w:r>
      <w:r w:rsidRPr="009A557F">
        <w:rPr>
          <w:i/>
          <w:iCs/>
        </w:rPr>
        <w:t>Leadership in Health Services, 23</w:t>
      </w:r>
      <w:r w:rsidRPr="009A557F">
        <w:t xml:space="preserve">(4), 304–319. </w:t>
      </w:r>
      <w:hyperlink r:id="rId49" w:history="1">
        <w:r w:rsidRPr="009A557F">
          <w:rPr>
            <w:rStyle w:val="Hyperlink"/>
            <w:color w:val="auto"/>
            <w:u w:val="none"/>
          </w:rPr>
          <w:t>https://doi.org/10.1108/17511871011079010</w:t>
        </w:r>
      </w:hyperlink>
    </w:p>
    <w:p w14:paraId="1300EE90" w14:textId="4161B7B4" w:rsidR="00ED51EB" w:rsidRPr="009A557F" w:rsidRDefault="00ED51EB" w:rsidP="0045112C">
      <w:pPr>
        <w:ind w:left="720" w:hanging="720"/>
      </w:pPr>
      <w:r w:rsidRPr="009A557F">
        <w:t xml:space="preserve">Wilson, S., Dev, S., Mahan, M., Malhotra, M., &amp; Miller, J. (2016). Identifying disparity in emergency department length of stay and admission likelihood. </w:t>
      </w:r>
      <w:r w:rsidRPr="009A557F">
        <w:rPr>
          <w:i/>
          <w:iCs/>
        </w:rPr>
        <w:t xml:space="preserve">World </w:t>
      </w:r>
      <w:r w:rsidR="00B37CA9" w:rsidRPr="009A557F">
        <w:rPr>
          <w:i/>
          <w:iCs/>
        </w:rPr>
        <w:t>J</w:t>
      </w:r>
      <w:r w:rsidRPr="009A557F">
        <w:rPr>
          <w:i/>
          <w:iCs/>
        </w:rPr>
        <w:t xml:space="preserve">ournal of </w:t>
      </w:r>
      <w:r w:rsidR="00B37CA9" w:rsidRPr="009A557F">
        <w:rPr>
          <w:i/>
          <w:iCs/>
        </w:rPr>
        <w:t>E</w:t>
      </w:r>
      <w:r w:rsidRPr="009A557F">
        <w:rPr>
          <w:i/>
          <w:iCs/>
        </w:rPr>
        <w:t xml:space="preserve">mergency </w:t>
      </w:r>
      <w:r w:rsidR="00B37CA9" w:rsidRPr="009A557F">
        <w:rPr>
          <w:i/>
          <w:iCs/>
        </w:rPr>
        <w:t>M</w:t>
      </w:r>
      <w:r w:rsidRPr="009A557F">
        <w:rPr>
          <w:i/>
          <w:iCs/>
        </w:rPr>
        <w:t>edicine, 7</w:t>
      </w:r>
      <w:r w:rsidRPr="009A557F">
        <w:t xml:space="preserve">(2), 111–116. </w:t>
      </w:r>
      <w:hyperlink r:id="rId50" w:history="1">
        <w:r w:rsidRPr="009A557F">
          <w:rPr>
            <w:rStyle w:val="Hyperlink"/>
            <w:color w:val="auto"/>
            <w:u w:val="none"/>
          </w:rPr>
          <w:t>https://doi.org/10.5847/wjem.j.1920-8642.2016.02.005</w:t>
        </w:r>
      </w:hyperlink>
    </w:p>
    <w:p w14:paraId="6AD0E81A" w14:textId="7FB7246D" w:rsidR="00ED51EB" w:rsidRPr="009A557F" w:rsidRDefault="00ED51EB" w:rsidP="0045112C">
      <w:pPr>
        <w:ind w:left="720" w:hanging="720"/>
      </w:pPr>
      <w:proofErr w:type="spellStart"/>
      <w:r w:rsidRPr="009A557F">
        <w:t>Xie</w:t>
      </w:r>
      <w:proofErr w:type="spellEnd"/>
      <w:r w:rsidRPr="009A557F">
        <w:t xml:space="preserve">, Y. (2015). </w:t>
      </w:r>
      <w:r w:rsidRPr="009A557F">
        <w:rPr>
          <w:i/>
          <w:iCs/>
        </w:rPr>
        <w:t xml:space="preserve">Dynamic Documents with R and </w:t>
      </w:r>
      <w:proofErr w:type="spellStart"/>
      <w:r w:rsidRPr="009A557F">
        <w:rPr>
          <w:i/>
          <w:iCs/>
        </w:rPr>
        <w:t>knitr</w:t>
      </w:r>
      <w:proofErr w:type="spellEnd"/>
      <w:r w:rsidRPr="009A557F">
        <w:rPr>
          <w:i/>
          <w:iCs/>
        </w:rPr>
        <w:t>: 2nd Edition</w:t>
      </w:r>
      <w:r w:rsidRPr="009A557F">
        <w:t>. Chapman and Hall.</w:t>
      </w:r>
    </w:p>
    <w:p w14:paraId="483898C8" w14:textId="11115293" w:rsidR="00ED51EB" w:rsidRPr="009A557F" w:rsidRDefault="00ED51EB" w:rsidP="0045112C">
      <w:pPr>
        <w:ind w:left="720" w:hanging="720"/>
      </w:pPr>
      <w:r w:rsidRPr="009A557F">
        <w:t xml:space="preserve">Zhang, X., </w:t>
      </w:r>
      <w:proofErr w:type="spellStart"/>
      <w:r w:rsidRPr="009A557F">
        <w:t>Carabello</w:t>
      </w:r>
      <w:proofErr w:type="spellEnd"/>
      <w:r w:rsidRPr="009A557F">
        <w:t xml:space="preserve">, M., Hill, T., He, K., Friese, C. R., &amp; Mahajan, P. (2019). Racial and Ethnic Disparities in Emergency Department Care and Health Outcomes Among Children in the United States. </w:t>
      </w:r>
      <w:r w:rsidRPr="009A557F">
        <w:rPr>
          <w:i/>
          <w:iCs/>
        </w:rPr>
        <w:t>Frontiers in Pediatrics, 7</w:t>
      </w:r>
      <w:r w:rsidRPr="009A557F">
        <w:t xml:space="preserve">. </w:t>
      </w:r>
      <w:hyperlink r:id="rId51" w:history="1">
        <w:r w:rsidRPr="009A557F">
          <w:rPr>
            <w:rStyle w:val="Hyperlink"/>
            <w:color w:val="auto"/>
            <w:u w:val="none"/>
          </w:rPr>
          <w:t>https://doi.org/10.3389/fped.2019.00525</w:t>
        </w:r>
      </w:hyperlink>
    </w:p>
    <w:p w14:paraId="67C48150" w14:textId="1789325F" w:rsidR="004C580F" w:rsidRDefault="004C580F">
      <w:r>
        <w:br w:type="page"/>
      </w:r>
    </w:p>
    <w:p w14:paraId="59B477B2" w14:textId="77777777" w:rsidR="000834A0" w:rsidRDefault="004C580F" w:rsidP="000834A0">
      <w:pPr>
        <w:ind w:left="720" w:hanging="720"/>
        <w:jc w:val="center"/>
        <w:rPr>
          <w:b/>
          <w:bCs/>
          <w:sz w:val="32"/>
          <w:szCs w:val="32"/>
        </w:rPr>
      </w:pPr>
      <w:r w:rsidRPr="004C580F">
        <w:rPr>
          <w:b/>
          <w:bCs/>
          <w:sz w:val="32"/>
          <w:szCs w:val="32"/>
        </w:rPr>
        <w:lastRenderedPageBreak/>
        <w:t>Appendix</w:t>
      </w:r>
    </w:p>
    <w:p w14:paraId="1ECB1213" w14:textId="7B60BC7B" w:rsidR="004C580F" w:rsidRPr="000834A0" w:rsidRDefault="000834A0" w:rsidP="000834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="004C580F">
        <w:rPr>
          <w:b/>
          <w:bCs/>
        </w:rPr>
        <w:t>TABLE A-</w:t>
      </w:r>
      <w:r w:rsidR="00455FA9">
        <w:rPr>
          <w:b/>
          <w:bCs/>
        </w:rPr>
        <w:t>1</w:t>
      </w:r>
      <w:r w:rsidR="004C580F">
        <w:rPr>
          <w:b/>
          <w:bCs/>
        </w:rPr>
        <w:t xml:space="preserve">: </w:t>
      </w:r>
      <w:r w:rsidR="004C580F" w:rsidRPr="005F28DE">
        <w:rPr>
          <w:b/>
          <w:bCs/>
          <w:u w:val="single"/>
        </w:rPr>
        <w:t>Averages by State</w:t>
      </w:r>
      <w:r w:rsidR="004C580F">
        <w:rPr>
          <w:b/>
          <w:bCs/>
        </w:rPr>
        <w:t xml:space="preserve"> for Length of Stay, Wait Time, LWBS Rate and Hospital Rating</w:t>
      </w:r>
    </w:p>
    <w:p w14:paraId="70F23C0D" w14:textId="0837329A" w:rsidR="00865A1C" w:rsidRDefault="004C580F" w:rsidP="000834A0">
      <w:pPr>
        <w:ind w:left="720" w:hanging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C4C704" wp14:editId="35A380BB">
            <wp:extent cx="5647267" cy="7296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00" cy="736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E363" w14:textId="11388EA2" w:rsidR="0086576C" w:rsidRPr="0086576C" w:rsidRDefault="0086576C" w:rsidP="0086576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TABLE A-2: </w:t>
      </w:r>
      <w:r w:rsidRPr="005F28DE">
        <w:rPr>
          <w:b/>
          <w:bCs/>
          <w:u w:val="single"/>
        </w:rPr>
        <w:t>Correlation Coefficients</w:t>
      </w:r>
      <w:r>
        <w:rPr>
          <w:b/>
          <w:bCs/>
        </w:rPr>
        <w:t xml:space="preserve"> for all Pairwise Combinations of Continuous Variables</w:t>
      </w:r>
    </w:p>
    <w:p w14:paraId="0DBE6DC6" w14:textId="1B859FE5" w:rsidR="0086576C" w:rsidRDefault="0086576C" w:rsidP="0086576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84BCCF" wp14:editId="35582DE6">
            <wp:extent cx="1185333" cy="245588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440" cy="247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84DA7A8" wp14:editId="226FD4B2">
            <wp:extent cx="3488267" cy="24574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0" cy="24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EA01" w14:textId="68EC5AEE" w:rsidR="00A812B7" w:rsidRDefault="0086576C" w:rsidP="0086576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E1B814" wp14:editId="0CAFEA68">
            <wp:extent cx="1194119" cy="2510527"/>
            <wp:effectExtent l="0" t="0" r="635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25469" cy="257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78BEDA0" wp14:editId="11B638E7">
            <wp:extent cx="3731156" cy="2506134"/>
            <wp:effectExtent l="0" t="0" r="317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668" cy="25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9D74" w14:textId="77777777" w:rsidR="0086576C" w:rsidRDefault="0086576C" w:rsidP="0086576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F0347E" wp14:editId="29EE2CFA">
            <wp:extent cx="1223629" cy="25725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59868" cy="26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62A0527" wp14:editId="655F1048">
            <wp:extent cx="3412066" cy="2571026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66" cy="25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EB81" w14:textId="116AE969" w:rsidR="00C16BFF" w:rsidRPr="00C16BFF" w:rsidRDefault="00C16BFF" w:rsidP="00C16BFF">
      <w:pPr>
        <w:rPr>
          <w:b/>
          <w:bCs/>
        </w:rPr>
      </w:pPr>
      <w:r>
        <w:rPr>
          <w:b/>
          <w:bCs/>
        </w:rPr>
        <w:lastRenderedPageBreak/>
        <w:t xml:space="preserve">FIGURES A-1 </w:t>
      </w:r>
      <w:r w:rsidR="005357DD">
        <w:rPr>
          <w:b/>
          <w:bCs/>
        </w:rPr>
        <w:t>to</w:t>
      </w:r>
      <w:r w:rsidR="005F28DE">
        <w:rPr>
          <w:b/>
          <w:bCs/>
        </w:rPr>
        <w:t xml:space="preserve"> </w:t>
      </w:r>
      <w:r>
        <w:rPr>
          <w:b/>
          <w:bCs/>
        </w:rPr>
        <w:t xml:space="preserve">A-5: </w:t>
      </w:r>
      <w:r w:rsidRPr="005F28DE">
        <w:rPr>
          <w:b/>
          <w:bCs/>
          <w:u w:val="single"/>
        </w:rPr>
        <w:t>Charts of Missing Data Rates</w:t>
      </w:r>
      <w:r w:rsidRPr="00C16BFF">
        <w:rPr>
          <w:b/>
          <w:bCs/>
        </w:rPr>
        <w:t xml:space="preserve"> by Race/Ethnicity and by Hospital Size/Location</w:t>
      </w:r>
    </w:p>
    <w:p w14:paraId="6188E8A8" w14:textId="18E401A0" w:rsidR="00C16BFF" w:rsidRPr="00A812B7" w:rsidRDefault="00C16BFF" w:rsidP="00865A1C"/>
    <w:p w14:paraId="7E1F13AA" w14:textId="094257F9" w:rsidR="00A812B7" w:rsidRPr="00A812B7" w:rsidRDefault="00A812B7" w:rsidP="00865A1C"/>
    <w:p w14:paraId="51359EA2" w14:textId="2FBE61E1" w:rsidR="00A812B7" w:rsidRPr="00A812B7" w:rsidRDefault="00A812B7" w:rsidP="00865A1C">
      <w:r w:rsidRPr="00A812B7">
        <w:t>Short paragraph here about results?</w:t>
      </w:r>
    </w:p>
    <w:p w14:paraId="35BDAFA2" w14:textId="4907AAD9" w:rsidR="00A812B7" w:rsidRPr="00A812B7" w:rsidRDefault="00A812B7" w:rsidP="00865A1C"/>
    <w:p w14:paraId="46322E3C" w14:textId="0E2480C0" w:rsidR="00A812B7" w:rsidRPr="00A812B7" w:rsidRDefault="00A812B7" w:rsidP="00865A1C"/>
    <w:p w14:paraId="296C0E22" w14:textId="3166F3A9" w:rsidR="00A812B7" w:rsidRPr="00A812B7" w:rsidRDefault="00A812B7" w:rsidP="00865A1C"/>
    <w:p w14:paraId="559E74E8" w14:textId="3AF7D24E" w:rsidR="00A812B7" w:rsidRDefault="00A812B7" w:rsidP="00865A1C">
      <w:pPr>
        <w:rPr>
          <w:b/>
          <w:bCs/>
        </w:rPr>
      </w:pPr>
    </w:p>
    <w:p w14:paraId="504BD500" w14:textId="77777777" w:rsidR="00A812B7" w:rsidRDefault="00A812B7" w:rsidP="00865A1C">
      <w:pPr>
        <w:rPr>
          <w:b/>
          <w:bCs/>
        </w:rPr>
      </w:pPr>
    </w:p>
    <w:p w14:paraId="56392213" w14:textId="2B454854" w:rsidR="00C16BFF" w:rsidRDefault="00865A1C" w:rsidP="00865A1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454A0" wp14:editId="0A52991D">
            <wp:extent cx="2954867" cy="2954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75" cy="29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862327D" wp14:editId="68C58DF5">
            <wp:extent cx="2946400" cy="29464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24" cy="297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0AE" w14:textId="5C5252D7" w:rsidR="00C16BFF" w:rsidRDefault="00C16BFF" w:rsidP="00C16BFF">
      <w:pPr>
        <w:jc w:val="center"/>
        <w:rPr>
          <w:b/>
          <w:bCs/>
          <w:i/>
          <w:iCs/>
          <w:u w:val="single"/>
        </w:rPr>
      </w:pPr>
      <w:r>
        <w:rPr>
          <w:b/>
          <w:bCs/>
        </w:rPr>
        <w:t xml:space="preserve">FIGURE A-1: Rates of Missing Data for </w:t>
      </w:r>
      <w:r w:rsidRPr="00C16BFF">
        <w:rPr>
          <w:b/>
          <w:bCs/>
          <w:i/>
          <w:iCs/>
          <w:u w:val="single"/>
        </w:rPr>
        <w:t>AdmitLOS</w:t>
      </w:r>
    </w:p>
    <w:p w14:paraId="5D40EBD4" w14:textId="77777777" w:rsidR="00C16BFF" w:rsidRPr="00C16BFF" w:rsidRDefault="00C16BFF" w:rsidP="00C16BFF">
      <w:pPr>
        <w:jc w:val="center"/>
        <w:rPr>
          <w:b/>
          <w:bCs/>
          <w:i/>
          <w:iCs/>
        </w:rPr>
      </w:pPr>
    </w:p>
    <w:p w14:paraId="68DD1654" w14:textId="1EA4092C" w:rsidR="00C16BFF" w:rsidRDefault="00C16BFF" w:rsidP="00C16BF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4AE9625" wp14:editId="38C2C60F">
            <wp:extent cx="2954867" cy="29548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84" cy="296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3350544" wp14:editId="4417D70C">
            <wp:extent cx="2980055" cy="2980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38" cy="299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D9B2" w14:textId="00B0CD33" w:rsidR="00C16BFF" w:rsidRPr="00C16BFF" w:rsidRDefault="00C16BFF" w:rsidP="00C16BFF">
      <w:pPr>
        <w:jc w:val="center"/>
        <w:rPr>
          <w:b/>
          <w:bCs/>
        </w:rPr>
      </w:pPr>
      <w:r>
        <w:rPr>
          <w:b/>
          <w:bCs/>
        </w:rPr>
        <w:t>FIGURE A-</w:t>
      </w:r>
      <w:r>
        <w:rPr>
          <w:b/>
          <w:bCs/>
        </w:rPr>
        <w:t>2</w:t>
      </w:r>
      <w:r>
        <w:rPr>
          <w:b/>
          <w:bCs/>
        </w:rPr>
        <w:t xml:space="preserve">: Rates of Missing Data for </w:t>
      </w:r>
      <w:r>
        <w:rPr>
          <w:b/>
          <w:bCs/>
          <w:i/>
          <w:iCs/>
          <w:u w:val="single"/>
        </w:rPr>
        <w:t>WaitForBed</w:t>
      </w:r>
    </w:p>
    <w:p w14:paraId="160098B5" w14:textId="77777777" w:rsidR="00C16BFF" w:rsidRDefault="00C16BFF" w:rsidP="00C16BFF">
      <w:pPr>
        <w:jc w:val="center"/>
        <w:rPr>
          <w:b/>
          <w:bCs/>
        </w:rPr>
      </w:pPr>
    </w:p>
    <w:p w14:paraId="4431F523" w14:textId="1D15F873" w:rsidR="00C16BFF" w:rsidRDefault="00C16BFF" w:rsidP="00C16B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96282A" wp14:editId="5A8FB50A">
            <wp:extent cx="29718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276" cy="29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6211C0B" wp14:editId="4F3DC2EA">
            <wp:extent cx="2963333" cy="2963333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23" cy="297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E8CB" w14:textId="73C0AACA" w:rsidR="00C16BFF" w:rsidRPr="00C16BFF" w:rsidRDefault="00C16BFF" w:rsidP="00C16BFF">
      <w:pPr>
        <w:jc w:val="center"/>
        <w:rPr>
          <w:b/>
          <w:bCs/>
        </w:rPr>
      </w:pPr>
      <w:r>
        <w:rPr>
          <w:b/>
          <w:bCs/>
        </w:rPr>
        <w:t>FIGURE A-</w:t>
      </w:r>
      <w:r>
        <w:rPr>
          <w:b/>
          <w:bCs/>
        </w:rPr>
        <w:t>3</w:t>
      </w:r>
      <w:r>
        <w:rPr>
          <w:b/>
          <w:bCs/>
        </w:rPr>
        <w:t xml:space="preserve">: Rates of Missing Data for </w:t>
      </w:r>
      <w:r>
        <w:rPr>
          <w:b/>
          <w:bCs/>
          <w:i/>
          <w:iCs/>
          <w:u w:val="single"/>
        </w:rPr>
        <w:t>NonAdmitLOS</w:t>
      </w:r>
    </w:p>
    <w:p w14:paraId="6EE908C0" w14:textId="77777777" w:rsidR="00C16BFF" w:rsidRDefault="00C16BFF" w:rsidP="00C16BFF">
      <w:pPr>
        <w:rPr>
          <w:b/>
          <w:bCs/>
        </w:rPr>
      </w:pPr>
    </w:p>
    <w:p w14:paraId="0F4F03AD" w14:textId="77777777" w:rsidR="00C16BFF" w:rsidRPr="004C580F" w:rsidRDefault="00C16BFF" w:rsidP="00C16BFF">
      <w:pPr>
        <w:rPr>
          <w:b/>
          <w:bCs/>
        </w:rPr>
      </w:pPr>
    </w:p>
    <w:p w14:paraId="2BD315B4" w14:textId="128A536C" w:rsidR="00865A1C" w:rsidRDefault="00865A1C" w:rsidP="00865A1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15797A" wp14:editId="56259F92">
            <wp:extent cx="297180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85" cy="29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A5D2D90" wp14:editId="5CABD3D1">
            <wp:extent cx="2963333" cy="2963333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02" cy="297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F527" w14:textId="0245C9AB" w:rsidR="00C16BFF" w:rsidRPr="00C16BFF" w:rsidRDefault="00C16BFF" w:rsidP="00C16BFF">
      <w:pPr>
        <w:jc w:val="center"/>
        <w:rPr>
          <w:b/>
          <w:bCs/>
        </w:rPr>
      </w:pPr>
      <w:r>
        <w:rPr>
          <w:b/>
          <w:bCs/>
        </w:rPr>
        <w:t>FIGURE A-</w:t>
      </w:r>
      <w:r>
        <w:rPr>
          <w:b/>
          <w:bCs/>
        </w:rPr>
        <w:t>4</w:t>
      </w:r>
      <w:r>
        <w:rPr>
          <w:b/>
          <w:bCs/>
        </w:rPr>
        <w:t xml:space="preserve">: Rates of Missing Data for </w:t>
      </w:r>
      <w:r>
        <w:rPr>
          <w:b/>
          <w:bCs/>
          <w:i/>
          <w:iCs/>
          <w:u w:val="single"/>
        </w:rPr>
        <w:t>MH</w:t>
      </w:r>
      <w:r>
        <w:rPr>
          <w:b/>
          <w:bCs/>
          <w:i/>
          <w:iCs/>
          <w:u w:val="single"/>
        </w:rPr>
        <w:t>LOS</w:t>
      </w:r>
    </w:p>
    <w:p w14:paraId="5FAF1AF1" w14:textId="77777777" w:rsidR="00C16BFF" w:rsidRDefault="00C16BFF" w:rsidP="00865A1C">
      <w:pPr>
        <w:rPr>
          <w:b/>
          <w:bCs/>
        </w:rPr>
      </w:pPr>
    </w:p>
    <w:p w14:paraId="5B97EB57" w14:textId="4A564D22" w:rsidR="00C16BFF" w:rsidRDefault="00C16BFF" w:rsidP="00C16B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2C60B7" wp14:editId="37872CD7">
            <wp:extent cx="2954867" cy="29548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30" cy="29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7CFFE5C" wp14:editId="615DE97C">
            <wp:extent cx="2946400" cy="29464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46" cy="296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F241" w14:textId="3FBED270" w:rsidR="00C16BFF" w:rsidRPr="00C16BFF" w:rsidRDefault="00C16BFF" w:rsidP="00C16BFF">
      <w:pPr>
        <w:jc w:val="center"/>
        <w:rPr>
          <w:b/>
          <w:bCs/>
        </w:rPr>
      </w:pPr>
      <w:r>
        <w:rPr>
          <w:b/>
          <w:bCs/>
        </w:rPr>
        <w:t xml:space="preserve">FIGURE A-2: Rates of Missing Data for </w:t>
      </w:r>
      <w:proofErr w:type="spellStart"/>
      <w:r>
        <w:rPr>
          <w:b/>
          <w:bCs/>
          <w:i/>
          <w:iCs/>
          <w:u w:val="single"/>
        </w:rPr>
        <w:t>LWBSrate</w:t>
      </w:r>
      <w:proofErr w:type="spellEnd"/>
    </w:p>
    <w:p w14:paraId="6BD9EB0A" w14:textId="77777777" w:rsidR="00C16BFF" w:rsidRDefault="00C16BFF" w:rsidP="00C16BFF">
      <w:pPr>
        <w:rPr>
          <w:b/>
          <w:bCs/>
        </w:rPr>
      </w:pPr>
    </w:p>
    <w:p w14:paraId="2BBF0E64" w14:textId="77777777" w:rsidR="00C16BFF" w:rsidRDefault="00C16BFF" w:rsidP="00865A1C">
      <w:pPr>
        <w:rPr>
          <w:b/>
          <w:bCs/>
        </w:rPr>
      </w:pPr>
    </w:p>
    <w:sectPr w:rsidR="00C1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70A2E"/>
    <w:multiLevelType w:val="hybridMultilevel"/>
    <w:tmpl w:val="77E4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56"/>
    <w:rsid w:val="00053EF7"/>
    <w:rsid w:val="000834A0"/>
    <w:rsid w:val="000E0C3F"/>
    <w:rsid w:val="00103BC5"/>
    <w:rsid w:val="00235DE5"/>
    <w:rsid w:val="002C0CE9"/>
    <w:rsid w:val="003C79C6"/>
    <w:rsid w:val="00405A0E"/>
    <w:rsid w:val="00441217"/>
    <w:rsid w:val="0045112C"/>
    <w:rsid w:val="00455FA9"/>
    <w:rsid w:val="004B76EB"/>
    <w:rsid w:val="004C580F"/>
    <w:rsid w:val="005016A2"/>
    <w:rsid w:val="0052263D"/>
    <w:rsid w:val="005357DD"/>
    <w:rsid w:val="00535C7B"/>
    <w:rsid w:val="005517E2"/>
    <w:rsid w:val="00577F30"/>
    <w:rsid w:val="00587417"/>
    <w:rsid w:val="005A6270"/>
    <w:rsid w:val="005F28DE"/>
    <w:rsid w:val="005F407D"/>
    <w:rsid w:val="006B124C"/>
    <w:rsid w:val="00715842"/>
    <w:rsid w:val="0076536E"/>
    <w:rsid w:val="00794777"/>
    <w:rsid w:val="00832C9C"/>
    <w:rsid w:val="0086576C"/>
    <w:rsid w:val="00865A1C"/>
    <w:rsid w:val="009A557F"/>
    <w:rsid w:val="009C1E56"/>
    <w:rsid w:val="00A76466"/>
    <w:rsid w:val="00A812B7"/>
    <w:rsid w:val="00B37CA9"/>
    <w:rsid w:val="00B8005D"/>
    <w:rsid w:val="00B827FC"/>
    <w:rsid w:val="00C16BFF"/>
    <w:rsid w:val="00D411EC"/>
    <w:rsid w:val="00D93FDD"/>
    <w:rsid w:val="00DA1049"/>
    <w:rsid w:val="00E77383"/>
    <w:rsid w:val="00ED51EB"/>
    <w:rsid w:val="00F4089B"/>
    <w:rsid w:val="00F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606"/>
  <w15:chartTrackingRefBased/>
  <w15:docId w15:val="{53AED0E9-22E9-4A7B-8619-9B90EFB1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3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FDD"/>
    <w:rPr>
      <w:color w:val="605E5C"/>
      <w:shd w:val="clear" w:color="auto" w:fill="E1DFDD"/>
    </w:rPr>
  </w:style>
  <w:style w:type="paragraph" w:customStyle="1" w:styleId="Default">
    <w:name w:val="Default"/>
    <w:rsid w:val="00D93F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B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8005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2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38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medicare.gov/data/archives/hospital-compare" TargetMode="External"/><Relationship Id="rId18" Type="http://schemas.openxmlformats.org/officeDocument/2006/relationships/hyperlink" Target="https://hpi.georgetown.edu/rural/" TargetMode="External"/><Relationship Id="rId26" Type="http://schemas.openxmlformats.org/officeDocument/2006/relationships/hyperlink" Target="https://CRAN.R-project.org/package=sjPlot" TargetMode="External"/><Relationship Id="rId39" Type="http://schemas.openxmlformats.org/officeDocument/2006/relationships/hyperlink" Target="https://doi.org/10.5811/westjem.2012.3.6895" TargetMode="External"/><Relationship Id="rId21" Type="http://schemas.openxmlformats.org/officeDocument/2006/relationships/hyperlink" Target="https://doi.org/10.2105/ajph.2015.302997" TargetMode="External"/><Relationship Id="rId34" Type="http://schemas.openxmlformats.org/officeDocument/2006/relationships/hyperlink" Target="https://doi.org/10.1111/j.1553-2712.2009.00381.x" TargetMode="External"/><Relationship Id="rId42" Type="http://schemas.openxmlformats.org/officeDocument/2006/relationships/hyperlink" Target="https://doi.org/10.2105/ajph.93.12.2067" TargetMode="External"/><Relationship Id="rId47" Type="http://schemas.openxmlformats.org/officeDocument/2006/relationships/hyperlink" Target="https://CRAN.R-project.org/package=readxl" TargetMode="External"/><Relationship Id="rId50" Type="http://schemas.openxmlformats.org/officeDocument/2006/relationships/hyperlink" Target="https://doi.org/10.5847/wjem.j.1920-8642.2016.02.005" TargetMode="External"/><Relationship Id="rId55" Type="http://schemas.openxmlformats.org/officeDocument/2006/relationships/image" Target="media/image4.png"/><Relationship Id="rId63" Type="http://schemas.openxmlformats.org/officeDocument/2006/relationships/image" Target="media/image12.jpeg"/><Relationship Id="rId68" Type="http://schemas.openxmlformats.org/officeDocument/2006/relationships/fontTable" Target="fontTable.xml"/><Relationship Id="rId7" Type="http://schemas.openxmlformats.org/officeDocument/2006/relationships/hyperlink" Target="https://www.kff.org/disparities-policy/issue-brief/changes-in-health-coverage-by-race-and-ethnicity-since-the-aca-2010-201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542/peds.2010-0188" TargetMode="External"/><Relationship Id="rId29" Type="http://schemas.openxmlformats.org/officeDocument/2006/relationships/hyperlink" Target="https://www.cdc.gov/nchs/data/ahcd/2018_NAMCS_Patient_Record_Sample_Card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descr" TargetMode="External"/><Relationship Id="rId11" Type="http://schemas.openxmlformats.org/officeDocument/2006/relationships/hyperlink" Target="https://www.shepscenter.unc.edu/programs-projects/rural-health/data/" TargetMode="External"/><Relationship Id="rId24" Type="http://schemas.openxmlformats.org/officeDocument/2006/relationships/hyperlink" Target="https://www.kff.org/health-reform/state-indicator/state-activity-around-expanding-medicaid-under-the-affordable-care-act/" TargetMode="External"/><Relationship Id="rId32" Type="http://schemas.openxmlformats.org/officeDocument/2006/relationships/hyperlink" Target="https://CRAN.R-project.org/package=RColorBrewer" TargetMode="External"/><Relationship Id="rId37" Type="http://schemas.openxmlformats.org/officeDocument/2006/relationships/hyperlink" Target="https://doi.org/10.5694/j.1326-5377.2006.tb00204.x" TargetMode="External"/><Relationship Id="rId40" Type="http://schemas.openxmlformats.org/officeDocument/2006/relationships/hyperlink" Target="https://www.medicinenet.com/script/main/art.asp?articlekey=12156" TargetMode="External"/><Relationship Id="rId45" Type="http://schemas.openxmlformats.org/officeDocument/2006/relationships/hyperlink" Target="https://reports.valuates.com/market-reports/360I-Auto-0U39/global-healthcare-analytics-market" TargetMode="External"/><Relationship Id="rId53" Type="http://schemas.openxmlformats.org/officeDocument/2006/relationships/image" Target="media/image2.png"/><Relationship Id="rId58" Type="http://schemas.openxmlformats.org/officeDocument/2006/relationships/image" Target="media/image7.jpeg"/><Relationship Id="rId66" Type="http://schemas.openxmlformats.org/officeDocument/2006/relationships/image" Target="media/image15.jpeg"/><Relationship Id="rId5" Type="http://schemas.openxmlformats.org/officeDocument/2006/relationships/hyperlink" Target="https://www.acep.org/patient-care/policy-statements/definition-of-boarded-patient/" TargetMode="External"/><Relationship Id="rId15" Type="http://schemas.openxmlformats.org/officeDocument/2006/relationships/hyperlink" Target="https://doi.org/10.3969/j.issn.1002-0829.2014.02.009" TargetMode="External"/><Relationship Id="rId23" Type="http://schemas.openxmlformats.org/officeDocument/2006/relationships/hyperlink" Target="https://doi.org/10.1111/j.1525-1497.2006.00485.x" TargetMode="External"/><Relationship Id="rId28" Type="http://schemas.openxmlformats.org/officeDocument/2006/relationships/hyperlink" Target="https://www.medicare.gov/what-medicare-covers/your-medicare-coverage-choices/whats-medicare" TargetMode="External"/><Relationship Id="rId36" Type="http://schemas.openxmlformats.org/officeDocument/2006/relationships/hyperlink" Target="https://www.R-project.org/" TargetMode="External"/><Relationship Id="rId49" Type="http://schemas.openxmlformats.org/officeDocument/2006/relationships/hyperlink" Target="https://doi.org/10.1108/17511871011079010" TargetMode="External"/><Relationship Id="rId57" Type="http://schemas.openxmlformats.org/officeDocument/2006/relationships/image" Target="media/image6.png"/><Relationship Id="rId61" Type="http://schemas.openxmlformats.org/officeDocument/2006/relationships/image" Target="media/image10.jpeg"/><Relationship Id="rId10" Type="http://schemas.openxmlformats.org/officeDocument/2006/relationships/hyperlink" Target="https://doi.org/10.1155/2014/690368" TargetMode="External"/><Relationship Id="rId19" Type="http://schemas.openxmlformats.org/officeDocument/2006/relationships/hyperlink" Target="https://doi.org/10.1001/jamapediatrics.2015.1915" TargetMode="External"/><Relationship Id="rId31" Type="http://schemas.openxmlformats.org/officeDocument/2006/relationships/hyperlink" Target="https://doi.org/10.2307/2344614" TargetMode="External"/><Relationship Id="rId44" Type="http://schemas.openxmlformats.org/officeDocument/2006/relationships/hyperlink" Target="https://www.hrsa.gov/rural-health/about-us/definition/datafiles.html" TargetMode="External"/><Relationship Id="rId52" Type="http://schemas.openxmlformats.org/officeDocument/2006/relationships/image" Target="media/image1.png"/><Relationship Id="rId60" Type="http://schemas.openxmlformats.org/officeDocument/2006/relationships/image" Target="media/image9.jpeg"/><Relationship Id="rId65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us/dictionary/english/inpatient" TargetMode="External"/><Relationship Id="rId14" Type="http://schemas.openxmlformats.org/officeDocument/2006/relationships/hyperlink" Target="http://www.jstatsoft.org/v34/i02/" TargetMode="External"/><Relationship Id="rId22" Type="http://schemas.openxmlformats.org/officeDocument/2006/relationships/hyperlink" Target="https://doi.org/10.1016/j.annemergmed.2011.01.009" TargetMode="External"/><Relationship Id="rId27" Type="http://schemas.openxmlformats.org/officeDocument/2006/relationships/hyperlink" Target="https://www.medicaid.gov/medicaid/index.html" TargetMode="External"/><Relationship Id="rId30" Type="http://schemas.openxmlformats.org/officeDocument/2006/relationships/hyperlink" Target="https://www.ruralhealthweb.org/about-nrha/about-rural-health-care" TargetMode="External"/><Relationship Id="rId35" Type="http://schemas.openxmlformats.org/officeDocument/2006/relationships/hyperlink" Target="https://doi.org/10.1097/mej.0b013e328344917e" TargetMode="External"/><Relationship Id="rId43" Type="http://schemas.openxmlformats.org/officeDocument/2006/relationships/hyperlink" Target="https://data.census.gov/cedsci/table?g=0100000US.860000&amp;tid=ACSDP5Y2018.DP05" TargetMode="External"/><Relationship Id="rId48" Type="http://schemas.openxmlformats.org/officeDocument/2006/relationships/hyperlink" Target="https://doi.org/10.21105/joss.01686" TargetMode="External"/><Relationship Id="rId56" Type="http://schemas.openxmlformats.org/officeDocument/2006/relationships/image" Target="media/image5.png"/><Relationship Id="rId64" Type="http://schemas.openxmlformats.org/officeDocument/2006/relationships/image" Target="media/image13.jpeg"/><Relationship Id="rId69" Type="http://schemas.openxmlformats.org/officeDocument/2006/relationships/theme" Target="theme/theme1.xml"/><Relationship Id="rId8" Type="http://schemas.openxmlformats.org/officeDocument/2006/relationships/hyperlink" Target="https://doi.org/10.1542/peds.2009-1100d" TargetMode="External"/><Relationship Id="rId51" Type="http://schemas.openxmlformats.org/officeDocument/2006/relationships/hyperlink" Target="https://doi.org/10.3389/fped.2019.005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ms.gov/Research-Statistics-Data-and-Systems/Statistics-Trends-and-Reports/Hospital-Service-Area-File" TargetMode="External"/><Relationship Id="rId17" Type="http://schemas.openxmlformats.org/officeDocument/2006/relationships/hyperlink" Target="https://www.kff.org/medicaid/issue-brief/the-coverage-gap-uninsured-poor-adults-in-states-that-do-not-expand-medicaid/" TargetMode="External"/><Relationship Id="rId25" Type="http://schemas.openxmlformats.org/officeDocument/2006/relationships/hyperlink" Target="https://doi.org/10.1177/2380084416655745" TargetMode="External"/><Relationship Id="rId33" Type="http://schemas.openxmlformats.org/officeDocument/2006/relationships/hyperlink" Target="https://doi.org/10.14219/jada.archive.2013.0195" TargetMode="External"/><Relationship Id="rId38" Type="http://schemas.openxmlformats.org/officeDocument/2006/relationships/hyperlink" Target="https://doi.org/10.1377/hlthaff.19.4.76" TargetMode="External"/><Relationship Id="rId46" Type="http://schemas.openxmlformats.org/officeDocument/2006/relationships/hyperlink" Target="https://doi.org/10.1016/j.annemergmed.2014.06.007" TargetMode="External"/><Relationship Id="rId59" Type="http://schemas.openxmlformats.org/officeDocument/2006/relationships/image" Target="media/image8.jpeg"/><Relationship Id="rId67" Type="http://schemas.openxmlformats.org/officeDocument/2006/relationships/image" Target="media/image16.jpeg"/><Relationship Id="rId20" Type="http://schemas.openxmlformats.org/officeDocument/2006/relationships/hyperlink" Target="https://doi.org/10.1016/j.ajem.2012.11.005" TargetMode="External"/><Relationship Id="rId41" Type="http://schemas.openxmlformats.org/officeDocument/2006/relationships/hyperlink" Target="https://doi.org/10.1016/j.amepre.2013.10.017" TargetMode="External"/><Relationship Id="rId54" Type="http://schemas.openxmlformats.org/officeDocument/2006/relationships/image" Target="media/image3.png"/><Relationship Id="rId6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9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Wall</dc:creator>
  <cp:keywords/>
  <dc:description/>
  <cp:lastModifiedBy>Jon Wall</cp:lastModifiedBy>
  <cp:revision>27</cp:revision>
  <dcterms:created xsi:type="dcterms:W3CDTF">2020-08-15T21:11:00Z</dcterms:created>
  <dcterms:modified xsi:type="dcterms:W3CDTF">2020-08-23T19:13:00Z</dcterms:modified>
</cp:coreProperties>
</file>