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Vocab: This section is for words that one might not understand.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</w:t>
        <w:tab/>
        <w:t xml:space="preserve">Despotism: </w:t>
        <w:tab/>
        <w:tab/>
        <w:tab/>
        <w:tab/>
        <w:tab/>
        <w:tab/>
        <w:tab/>
        <w:t xml:space="preserve">                            </w:t>
        <w:tab/>
        <w:tab/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2.</w:t>
        <w:tab/>
        <w:t xml:space="preserve">Entrenched: </w:t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3.</w:t>
        <w:tab/>
        <w:t xml:space="preserve">Conscientious: </w:t>
        <w:tab/>
        <w:tab/>
        <w:tab/>
        <w:tab/>
        <w:tab/>
        <w:tab/>
        <w:t xml:space="preserve">                      </w:t>
        <w:tab/>
        <w:tab/>
        <w:tab/>
        <w:t xml:space="preserve">                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QUIZ QUESTIONS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1. How did Gandhi’s non-violence movement start?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2. How did Leo Tolstoy explain the principle of nonviolent resistance in his 1894 book?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3. What was the effect of Leo Tolstoy’s letter called A Letter to a Hindu?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4. How did Leo Tolstoy influence Mohandas Gandhi’s philosophy?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5. Explain what happened on the Salt March of 1930.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6. How many people were affected during the 1930 Salt March?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7. Describe the events that happened on Prague Spring of 1968.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DISCUSSION QUESTIONS: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1. What are the contents of Gandhi’s autobiography called The Story of my Experiments with Truth?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2. What is Leo Tolstoy known for?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3. How did Leo Tolstoy’s philosophy affect the 20th century?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4. What is Ahimsa and Satyagraha?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5. What happened in the Rosenstrasse protest in Germany?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6. Why did the two Czech students burn themselves to death in January of 1969?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7. What was the story behind the painting called Guernica?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