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rId0" /><Relationship Type="http://schemas.openxmlformats.org/package/2006/relationships/metadata/core-properties" Target="docProps/core.xml" Id="prId1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tabs>
          <w:tab w:val="right" w:leader="none" w:pos="8568"/>
        </w:tabs>
        <w:spacing w:before="20" w:after="609" w:line="256" w:lineRule="exact"/>
        <w:ind w:right="0" w:left="0" w:firstLine="0"/>
        <w:jc w:val="left"/>
        <w:textAlignment w:val="baseline"/>
        <w:rPr>
          <w:rFonts w:ascii="Garamond" w:hAnsi="Garamond" w:eastAsia="Garamond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rPr>
          <w:rFonts w:ascii="Garamond" w:hAnsi="Garamond" w:eastAsia="Garamond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682	</w:t>
      </w:r>
      <w:r>
        <w:rPr>
          <w:rFonts w:ascii="Garamond" w:hAnsi="Garamond" w:eastAsia="Garamond"/>
          <w:i w:val="true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APPENDIX B. Properties of Pure Species</w:t>
      </w:r>
    </w:p>
    <w:p>
      <w:pPr>
        <w:spacing w:before="20" w:after="609" w:line="256" w:lineRule="exact"/>
        <w:sectPr>
          <w:type w:val="nextPage"/>
          <w:pgSz w:w="12240" w:h="15840" w:orient="portrait"/>
          <w:pgMar w:bottom="90" w:top="540" w:right="1699" w:left="1901" w:header="720" w:footer="720"/>
          <w:titlePg w:val="false"/>
          <w:textDirection w:val="lrTb"/>
        </w:sectPr>
      </w:pPr>
    </w:p>
    <w:p>
      <w:pPr>
        <w:pageBreakBefore w:val="false"/>
        <w:spacing w:before="1056" w:after="0" w:line="28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strike w:val="false"/>
          <w:color w:val="000000"/>
          <w:w w:val="100"/>
          <w:sz w:val="24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03.7pt;height:63.7pt;z-index:-1000;margin-left:15.1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6" w:after="0" w:line="238" w:lineRule="exact"/>
                    <w:ind w:right="0" w:left="0" w:firstLine="0"/>
                    <w:jc w:val="left"/>
                    <w:textAlignment w:val="baseline"/>
                    <w:rPr>
                      <w:rFonts w:ascii="Garamond" w:hAnsi="Garamond" w:eastAsia="Garamond"/>
                      <w:b w:val="true"/>
                      <w:strike w:val="false"/>
                      <w:color w:val="000000"/>
                      <w:spacing w:val="-1"/>
                      <w:w w:val="100"/>
                      <w:sz w:val="23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b w:val="true"/>
                      <w:strike w:val="false"/>
                      <w:color w:val="000000"/>
                      <w:spacing w:val="-1"/>
                      <w:w w:val="100"/>
                      <w:sz w:val="23"/>
                      <w:vertAlign w:val="baseline"/>
                      <w:lang w:val="en-US"/>
                    </w:rPr>
                    <w:t xml:space="preserve">Table B.2: Constants for the Antoine Equation for Vapor Pressures of Pure Species</w:t>
                  </w:r>
                </w:p>
                <w:p>
                  <w:pPr>
                    <w:pageBreakBefore w:val="false"/>
                    <w:spacing w:before="106" w:after="0" w:line="230" w:lineRule="exact"/>
                    <w:ind w:right="0" w:left="0" w:firstLine="0"/>
                    <w:jc w:val="left"/>
                    <w:textAlignment w:val="baseline"/>
                    <w:rPr>
                      <w:rFonts w:ascii="Garamond" w:hAnsi="Garamond" w:eastAsia="Garamond"/>
                      <w:strike w:val="false"/>
                      <w:color w:val="000000"/>
                      <w:spacing w:val="0"/>
                      <w:w w:val="100"/>
                      <w:sz w:val="23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strike w:val="false"/>
                      <w:color w:val="000000"/>
                      <w:spacing w:val="0"/>
                      <w:w w:val="100"/>
                      <w:sz w:val="23"/>
                      <w:vertAlign w:val="baseline"/>
                      <w:lang w:val="en-US"/>
                    </w:rPr>
                    <w:t xml:space="preserve">B</w:t>
                  </w:r>
                </w:p>
                <w:p>
                  <w:pPr>
                    <w:pageBreakBefore w:val="false"/>
                    <w:spacing w:before="31" w:after="0" w:line="205" w:lineRule="exact"/>
                    <w:ind w:right="0" w:left="2736" w:firstLine="0"/>
                    <w:jc w:val="left"/>
                    <w:textAlignment w:val="baseline"/>
                    <w:rPr>
                      <w:rFonts w:ascii="Garamond" w:hAnsi="Garamond" w:eastAsia="Garamond"/>
                      <w:strike w:val="false"/>
                      <w:color w:val="000000"/>
                      <w:spacing w:val="-13"/>
                      <w:w w:val="100"/>
                      <w:sz w:val="23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strike w:val="false"/>
                      <w:color w:val="000000"/>
                      <w:spacing w:val="-13"/>
                      <w:w w:val="100"/>
                      <w:sz w:val="23"/>
                      <w:vertAlign w:val="baseline"/>
                      <w:lang w:val="en-US"/>
                    </w:rPr>
                    <w:t xml:space="preserve">In </w:t>
                  </w:r>
                  <w:r>
                    <w:rPr>
                      <w:rFonts w:ascii="Garamond" w:hAnsi="Garamond" w:eastAsia="Garamond"/>
                      <w:i w:val="true"/>
                      <w:strike w:val="false"/>
                      <w:color w:val="000000"/>
                      <w:spacing w:val="-13"/>
                      <w:w w:val="100"/>
                      <w:sz w:val="23"/>
                      <w:vertAlign w:val="baseline"/>
                      <w:lang w:val="en-US"/>
                    </w:rPr>
                    <w:t xml:space="preserve">P </w:t>
                  </w:r>
                  <w:r>
                    <w:rPr>
                      <w:rFonts w:ascii="Garamond" w:hAnsi="Garamond" w:eastAsia="Garamond"/>
                      <w:strike w:val="false"/>
                      <w:color w:val="000000"/>
                      <w:spacing w:val="-13"/>
                      <w:w w:val="100"/>
                      <w:sz w:val="23"/>
                      <w:vertAlign w:val="baseline"/>
                      <w:lang w:val="en-US"/>
                    </w:rPr>
                    <w:t xml:space="preserve">s</w:t>
                  </w:r>
                  <w:r>
                    <w:rPr>
                      <w:rFonts w:ascii="Garamond" w:hAnsi="Garamond" w:eastAsia="Garamond"/>
                      <w:strike w:val="false"/>
                      <w:color w:val="000000"/>
                      <w:spacing w:val="-13"/>
                      <w:w w:val="100"/>
                      <w:sz w:val="23"/>
                      <w:vertAlign w:val="superscript"/>
                      <w:lang w:val="en-US"/>
                    </w:rPr>
                    <w:t xml:space="preserve">al</w:t>
                  </w:r>
                  <w:r>
                    <w:rPr>
                      <w:rFonts w:ascii="Garamond" w:hAnsi="Garamond" w:eastAsia="Garamond"/>
                      <w:strike w:val="false"/>
                      <w:color w:val="000000"/>
                      <w:spacing w:val="-13"/>
                      <w:w w:val="100"/>
                      <w:sz w:val="23"/>
                      <w:vertAlign w:val="baseline"/>
                      <w:lang w:val="en-US"/>
                    </w:rPr>
                    <w:t xml:space="preserve">/kPa = A</w:t>
                  </w:r>
                </w:p>
                <w:p>
                  <w:pPr>
                    <w:pageBreakBefore w:val="false"/>
                    <w:spacing w:before="0" w:after="0" w:line="203" w:lineRule="exact"/>
                    <w:ind w:right="0" w:left="4464" w:firstLine="0"/>
                    <w:jc w:val="left"/>
                    <w:textAlignment w:val="baseline"/>
                    <w:rPr>
                      <w:rFonts w:ascii="Garamond" w:hAnsi="Garamond" w:eastAsia="Garamond"/>
                      <w:strike w:val="false"/>
                      <w:color w:val="000000"/>
                      <w:spacing w:val="24"/>
                      <w:w w:val="100"/>
                      <w:sz w:val="23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strike w:val="false"/>
                      <w:color w:val="000000"/>
                      <w:spacing w:val="24"/>
                      <w:w w:val="100"/>
                      <w:sz w:val="23"/>
                      <w:vertAlign w:val="baseline"/>
                      <w:lang w:val="en-US"/>
                    </w:rPr>
                    <w:t xml:space="preserve">t/</w:t>
                  </w:r>
                  <w:r>
                    <w:rPr>
                      <w:rFonts w:ascii="Garamond" w:hAnsi="Garamond" w:eastAsia="Garamond"/>
                      <w:strike w:val="false"/>
                      <w:color w:val="000000"/>
                      <w:spacing w:val="24"/>
                      <w:w w:val="100"/>
                      <w:sz w:val="23"/>
                      <w:vertAlign w:val="superscript"/>
                      <w:lang w:val="en-US"/>
                    </w:rPr>
                    <w:t xml:space="preserve">°</w:t>
                  </w:r>
                  <w:r>
                    <w:rPr>
                      <w:rFonts w:ascii="Garamond" w:hAnsi="Garamond" w:eastAsia="Garamond"/>
                      <w:strike w:val="false"/>
                      <w:color w:val="000000"/>
                      <w:spacing w:val="24"/>
                      <w:w w:val="100"/>
                      <w:sz w:val="23"/>
                      <w:vertAlign w:val="baseline"/>
                      <w:lang w:val="en-US"/>
                    </w:rPr>
                    <w:t xml:space="preserve">C </w:t>
                  </w:r>
                  <w:r>
                    <w:rPr>
                      <w:rFonts w:ascii="Garamond" w:hAnsi="Garamond" w:eastAsia="Garamond"/>
                      <w:i w:val="true"/>
                      <w:strike w:val="false"/>
                      <w:color w:val="000000"/>
                      <w:spacing w:val="24"/>
                      <w:w w:val="100"/>
                      <w:sz w:val="23"/>
                      <w:vertAlign w:val="baseline"/>
                      <w:lang w:val="en-US"/>
                    </w:rPr>
                    <w:t xml:space="preserve">C</w:t>
                  </w:r>
                </w:p>
                <w:p>
                  <w:pPr>
                    <w:pageBreakBefore w:val="false"/>
                    <w:spacing w:before="87" w:after="1" w:line="256" w:lineRule="exact"/>
                    <w:ind w:right="0" w:left="0" w:firstLine="0"/>
                    <w:jc w:val="center"/>
                    <w:textAlignment w:val="baseline"/>
                    <w:rPr>
                      <w:rFonts w:ascii="Garamond" w:hAnsi="Garamond" w:eastAsia="Garamond"/>
                      <w:strike w:val="false"/>
                      <w:color w:val="000000"/>
                      <w:spacing w:val="-6"/>
                      <w:w w:val="100"/>
                      <w:sz w:val="23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strike w:val="false"/>
                      <w:color w:val="000000"/>
                      <w:spacing w:val="-6"/>
                      <w:w w:val="100"/>
                      <w:sz w:val="23"/>
                      <w:vertAlign w:val="baseline"/>
                      <w:lang w:val="en-US"/>
                    </w:rPr>
                    <w:t xml:space="preserve">Latent heat of vaporization at the normal boiling point (A </w:t>
                  </w:r>
                  <w:r>
                    <w:rPr>
                      <w:rFonts w:ascii="Garamond" w:hAnsi="Garamond" w:eastAsia="Garamond"/>
                      <w:i w:val="true"/>
                      <w:strike w:val="false"/>
                      <w:color w:val="000000"/>
                      <w:spacing w:val="-6"/>
                      <w:w w:val="100"/>
                      <w:sz w:val="23"/>
                      <w:vertAlign w:val="baseline"/>
                      <w:lang w:val="en-US"/>
                    </w:rPr>
                    <w:t xml:space="preserve">H„), </w:t>
                  </w:r>
                  <w:r>
                    <w:rPr>
                      <w:rFonts w:ascii="Garamond" w:hAnsi="Garamond" w:eastAsia="Garamond"/>
                      <w:strike w:val="false"/>
                      <w:color w:val="000000"/>
                      <w:spacing w:val="-6"/>
                      <w:w w:val="100"/>
                      <w:sz w:val="23"/>
                      <w:vertAlign w:val="baseline"/>
                      <w:lang w:val="en-US"/>
                    </w:rPr>
                    <w:t xml:space="preserve">and normal boiling point </w:t>
                  </w:r>
                  <w:r>
                    <w:rPr>
                      <w:rFonts w:ascii="Bookman Old Style" w:hAnsi="Bookman Old Style" w:eastAsia="Bookman Old Style"/>
                      <w:i w:val="true"/>
                      <w:strike w:val="false"/>
                      <w:color w:val="000000"/>
                      <w:spacing w:val="-6"/>
                      <w:w w:val="100"/>
                      <w:sz w:val="15"/>
                      <w:vertAlign w:val="baseline"/>
                      <w:lang w:val="en-US"/>
                    </w:rPr>
                    <w:t xml:space="preserve">(t n)</w:t>
                  </w:r>
                </w:p>
              </w:txbxContent>
            </v:textbox>
          </v:shape>
        </w:pict>
      </w:r>
      <w:r>
        <w:pict>
          <v:line strokeweight="0.7pt" strokecolor="#000000" from="238.3pt,31.4pt" to="279.15pt,31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0pt,66.7pt" to="445.05pt,66.7pt" style="position:absolute;mso-position-horizontal-relative:text;mso-position-vertical-relative:text;">
            <v:stroke dashstyle="solid"/>
          </v:line>
        </w:pict>
      </w:r>
    </w:p>
    <w:p>
      <w:pPr>
        <w:sectPr>
          <w:type w:val="continuous"/>
          <w:pgSz w:w="12240" w:h="15840" w:orient="portrait"/>
          <w:pgMar w:bottom="90" w:top="540" w:right="1487" w:left="1853" w:header="720" w:footer="720"/>
          <w:titlePg w:val="false"/>
          <w:textDirection w:val="lrTb"/>
        </w:sectPr>
      </w:pPr>
    </w:p>
    <w:p>
      <w:pPr>
        <w:spacing w:before="5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987"/>
        <w:gridCol w:w="1080"/>
        <w:gridCol w:w="927"/>
        <w:gridCol w:w="945"/>
        <w:gridCol w:w="951"/>
        <w:gridCol w:w="1372"/>
        <w:gridCol w:w="836"/>
        <w:gridCol w:w="802"/>
      </w:tblGrid>
      <w:tr>
        <w:trPr>
          <w:trHeight w:val="574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bottom"/>
          </w:tcPr>
          <w:p>
            <w:pPr>
              <w:pageBreakBefore w:val="false"/>
              <w:spacing w:before="315" w:after="17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Name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bottom"/>
          </w:tcPr>
          <w:p>
            <w:pPr>
              <w:pageBreakBefore w:val="false"/>
              <w:spacing w:before="301" w:after="7" w:line="256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Formula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/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
</w:t>
            </w:r>
          </w:p>
        </w:tc>
        <w:tc>
          <w:tcPr>
            <w:tcW w:w="5890" w:type="auto"/>
            <w:gridSpan w:val="3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56" w:lineRule="exact"/>
              <w:ind w:right="0" w:left="0" w:firstLine="0"/>
              <w:jc w:val="center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Parameters for Antoine Eqn.</w:t>
            </w:r>
          </w:p>
          <w:p>
            <w:pPr>
              <w:pageBreakBefore w:val="false"/>
              <w:tabs>
                <w:tab w:val="left" w:leader="none" w:pos="1296"/>
                <w:tab w:val="left" w:leader="none" w:pos="2232"/>
              </w:tabs>
              <w:spacing w:before="24" w:after="22" w:line="232" w:lineRule="exact"/>
              <w:ind w:right="400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At	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B	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56" w:lineRule="exact"/>
              <w:ind w:right="0" w:left="14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Temp. Range</w:t>
            </w:r>
          </w:p>
          <w:p>
            <w:pPr>
              <w:pageBreakBefore w:val="false"/>
              <w:spacing w:before="24" w:after="22" w:line="232" w:lineRule="exact"/>
              <w:ind w:right="0" w:left="0" w:firstLine="0"/>
              <w:jc w:val="center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°C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22" w:line="269" w:lineRule="exact"/>
              <w:ind w:right="0" w:left="0" w:firstLine="0"/>
              <w:jc w:val="center"/>
              <w:textAlignment w:val="baseline"/>
              <w:rPr>
                <w:rFonts w:ascii="Garamond" w:hAnsi="Garamond" w:eastAsia="Garamond"/>
                <w:i w:val="true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i w:val="true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AH,,
</w:t>
              <w:br/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kJ/mol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17" w:line="273" w:lineRule="exact"/>
              <w:ind w:right="0" w:left="0" w:firstLine="0"/>
              <w:jc w:val="center"/>
              <w:textAlignment w:val="baseline"/>
              <w:rPr>
                <w:rFonts w:ascii="Garamond" w:hAnsi="Garamond" w:eastAsia="Garamond"/>
                <w:i w:val="true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i w:val="true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t,,
</w:t>
              <w:br/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°C</w:t>
            </w:r>
          </w:p>
        </w:tc>
      </w:tr>
      <w:tr>
        <w:trPr>
          <w:trHeight w:val="351" w:hRule="exact"/>
        </w:trPr>
        <w:tc>
          <w:tcPr>
            <w:tcW w:w="1987" w:type="auto"/>
            <w:gridSpan w:val="1"/>
            <w:tcBorders>
              <w:top w:val="single" w:sz="5" w:color="00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12" w:after="6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Acetone</w:t>
            </w:r>
          </w:p>
        </w:tc>
        <w:tc>
          <w:tcPr>
            <w:tcW w:w="3067" w:type="auto"/>
            <w:gridSpan w:val="1"/>
            <w:tcBorders>
              <w:top w:val="single" w:sz="5" w:color="00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94" w:after="0" w:line="256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C3H60</w:t>
            </w:r>
          </w:p>
        </w:tc>
        <w:tc>
          <w:tcPr>
            <w:tcW w:w="3994" w:type="auto"/>
            <w:gridSpan w:val="1"/>
            <w:tcBorders>
              <w:top w:val="single" w:sz="5" w:color="00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115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14.3145</w:t>
            </w:r>
          </w:p>
        </w:tc>
        <w:tc>
          <w:tcPr>
            <w:tcW w:w="4939" w:type="auto"/>
            <w:gridSpan w:val="1"/>
            <w:tcBorders>
              <w:top w:val="single" w:sz="5" w:color="00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11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2756.22</w:t>
            </w:r>
          </w:p>
        </w:tc>
        <w:tc>
          <w:tcPr>
            <w:tcW w:w="5890" w:type="auto"/>
            <w:gridSpan w:val="1"/>
            <w:tcBorders>
              <w:top w:val="single" w:sz="5" w:color="00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11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228.060</w:t>
            </w:r>
          </w:p>
        </w:tc>
        <w:tc>
          <w:tcPr>
            <w:tcW w:w="7262" w:type="auto"/>
            <w:gridSpan w:val="1"/>
            <w:tcBorders>
              <w:top w:val="single" w:sz="5" w:color="00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110" w:after="8" w:line="232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-26 - 77</w:t>
            </w:r>
          </w:p>
        </w:tc>
        <w:tc>
          <w:tcPr>
            <w:tcW w:w="8098" w:type="auto"/>
            <w:gridSpan w:val="1"/>
            <w:tcBorders>
              <w:top w:val="single" w:sz="5" w:color="00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11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29.10</w:t>
            </w:r>
          </w:p>
        </w:tc>
        <w:tc>
          <w:tcPr>
            <w:tcW w:w="8900" w:type="auto"/>
            <w:gridSpan w:val="1"/>
            <w:tcBorders>
              <w:top w:val="single" w:sz="5" w:color="00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11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56.2</w:t>
            </w:r>
          </w:p>
        </w:tc>
      </w:tr>
      <w:tr>
        <w:trPr>
          <w:trHeight w:val="245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Acetic acid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6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C2H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4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02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15.0717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3580.80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224.650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24 - 142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23.70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117.9</w:t>
            </w:r>
          </w:p>
        </w:tc>
      </w:tr>
      <w:tr>
        <w:trPr>
          <w:trHeight w:val="254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Acetonitri le*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C2H3N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14.8950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3413.10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250.523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" w:line="232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-27 - 81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30.19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81.6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Benzene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33" w:after="0" w:line="216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C6H6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13.7819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2726.81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4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217.572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6 - 104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30.72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80.0</w:t>
            </w:r>
          </w:p>
        </w:tc>
      </w:tr>
      <w:tr>
        <w:trPr>
          <w:trHeight w:val="254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1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iso-Butane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4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H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1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13.8254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2181.79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248.870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-83 -- 7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21.30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-11.9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n-Butane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38" w:after="0" w:line="211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C4H10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13.6608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2154.70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238.789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-73 - 19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22.44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-0.5</w:t>
            </w:r>
          </w:p>
        </w:tc>
      </w:tr>
      <w:tr>
        <w:trPr>
          <w:trHeight w:val="249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1-Butanol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4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H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10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15.3144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3212.43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182.739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37 - 138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43.29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117.6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8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2-Butano1*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9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C4H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1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00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15.1989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3026.03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186.500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5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25 - 120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40.75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99.5</w:t>
            </w:r>
          </w:p>
        </w:tc>
      </w:tr>
      <w:tr>
        <w:trPr>
          <w:trHeight w:val="249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iso-Butanol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1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C4H100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14.6047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1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2740.95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1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166.670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30 - 128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41.82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107.8</w:t>
            </w:r>
          </w:p>
        </w:tc>
      </w:tr>
      <w:tr>
        <w:trPr>
          <w:trHeight w:val="255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i w:val="true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i w:val="true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tert-Butanol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i w:val="true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i w:val="true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</w:t>
            </w:r>
            <w:r>
              <w:rPr>
                <w:rFonts w:ascii="Garamond" w:hAnsi="Garamond" w:eastAsia="Garamond"/>
                <w:i w:val="tru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4</w:t>
            </w:r>
            <w:r>
              <w:rPr>
                <w:rFonts w:ascii="Garamond" w:hAnsi="Garamond" w:eastAsia="Garamond"/>
                <w:i w:val="true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H</w:t>
            </w:r>
            <w:r>
              <w:rPr>
                <w:rFonts w:ascii="Garamond" w:hAnsi="Garamond" w:eastAsia="Garamond"/>
                <w:i w:val="tru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1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00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1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14.8445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1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2658.29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177.650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10- 101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39.07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82.3</w:t>
            </w:r>
          </w:p>
        </w:tc>
      </w:tr>
      <w:tr>
        <w:trPr>
          <w:trHeight w:val="249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Carbon tetrachloride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9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CC1.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4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
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14.0572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2914.23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232.148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-14 ----- 101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29.82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76.6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Chlorobenzene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C6H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5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CI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13.8635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3174.78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211.700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29 - 159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35.19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131.7</w:t>
            </w:r>
          </w:p>
        </w:tc>
      </w:tr>
      <w:tr>
        <w:trPr>
          <w:trHeight w:val="254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1 -Chlorobutane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5" w:line="249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C4H9CI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13.7965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2723.73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218.265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3" w:line="232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-17 - 79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1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30.39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1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78.5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Chloroform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CHC13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13.7324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2548.74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218.552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232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-23 - 84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29.24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61.1</w:t>
            </w:r>
          </w:p>
        </w:tc>
      </w:tr>
      <w:tr>
        <w:trPr>
          <w:trHeight w:val="259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Cyclohexane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5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C6H 12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13.6568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2723.44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220.618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9- 105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1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29.97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1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80.7</w:t>
            </w:r>
          </w:p>
        </w:tc>
      </w:tr>
      <w:tr>
        <w:trPr>
          <w:trHeight w:val="245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9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Cyclopentane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0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C5H10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13.9727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2653.90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234.510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232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-35 - 71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27.30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49.2</w:t>
            </w:r>
          </w:p>
        </w:tc>
      </w:tr>
      <w:tr>
        <w:trPr>
          <w:trHeight w:val="245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7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n-Decane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9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 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1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0H22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13.9748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3442.76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193.858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65 - 203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38.75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174.1</w:t>
            </w:r>
          </w:p>
        </w:tc>
      </w:tr>
      <w:tr>
        <w:trPr>
          <w:trHeight w:val="249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7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Dichloromethane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9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CH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2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C1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2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
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13.9891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2463.93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223.240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-38 - 60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0" w:line="231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28.06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39.7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Diethyl ether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C4H100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14.0735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6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2511.29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231.200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232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-43 - 55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26.52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34.4</w:t>
            </w:r>
          </w:p>
        </w:tc>
      </w:tr>
      <w:tr>
        <w:trPr>
          <w:trHeight w:val="254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1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I ,4-Dioxane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8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C4H802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15.0967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3579.78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240.337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20- 105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34.16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101.3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n-Eicosane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C20H42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14.4575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4680.46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132.100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208 - 379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57.49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343.6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Ethanol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2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H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6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16.8958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3795.17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230.918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0" w:firstLine="0"/>
              <w:jc w:val="center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3 - 96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38.56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78.2</w:t>
            </w:r>
          </w:p>
        </w:tc>
      </w:tr>
      <w:tr>
        <w:trPr>
          <w:trHeight w:val="254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Ethylbenzene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53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C8H 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1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13.9726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3259.93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10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212.300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2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33 - 163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1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35.57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1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136.2</w:t>
            </w:r>
          </w:p>
        </w:tc>
      </w:tr>
      <w:tr>
        <w:trPr>
          <w:trHeight w:val="254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Ethylene glycol*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5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C2H602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15.7567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4187.46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178.650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100 - 222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50.73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197.3</w:t>
            </w:r>
          </w:p>
        </w:tc>
      </w:tr>
      <w:tr>
        <w:trPr>
          <w:trHeight w:val="245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5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n-Heptane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10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e7H16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13.8622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2910.26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0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216.432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4 - 123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31.77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98.4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n-Hexane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C6H 14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13.8193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6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2696.04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224.317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-19 - 92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28.85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1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68.7</w:t>
            </w:r>
          </w:p>
        </w:tc>
      </w:tr>
      <w:tr>
        <w:trPr>
          <w:trHeight w:val="249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Methanol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CH4O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16.5785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3638.27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239.500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-11 - 83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35.21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64.7</w:t>
            </w:r>
          </w:p>
        </w:tc>
      </w:tr>
      <w:tr>
        <w:trPr>
          <w:trHeight w:val="255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Methyl acetate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C3H602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14.2456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2662.78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219.690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" w:line="232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-23 - 78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30.32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1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56.9</w:t>
            </w:r>
          </w:p>
        </w:tc>
      </w:tr>
      <w:tr>
        <w:trPr>
          <w:trHeight w:val="254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Methyl ethyl ketone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3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C4H80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14.1334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2838.24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218.690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-8 - 103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31.30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79.6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Nitromethane*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CH3NO2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5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14.7513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3331.70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227.600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56 - 146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33.99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1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101.2</w:t>
            </w:r>
          </w:p>
        </w:tc>
      </w:tr>
      <w:tr>
        <w:trPr>
          <w:trHeight w:val="249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1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n-Nonane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C9H20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13.9854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3311.19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202.694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46 - 178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36.91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150.8</w:t>
            </w:r>
          </w:p>
        </w:tc>
      </w:tr>
      <w:tr>
        <w:trPr>
          <w:trHeight w:val="26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iso-Octane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51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C8H 18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13.6703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2896.31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220.767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2 - 125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30.79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12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99.2</w:t>
            </w:r>
          </w:p>
        </w:tc>
      </w:tr>
      <w:tr>
        <w:trPr>
          <w:trHeight w:val="249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5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n-Octane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1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C811 18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29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13.9346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3123.13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0" w:line="225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209.635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25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26 - 152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34.41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125.6</w:t>
            </w:r>
          </w:p>
        </w:tc>
      </w:tr>
      <w:tr>
        <w:trPr>
          <w:trHeight w:val="245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n-Pentane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5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5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 H 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1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13.7667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2451.88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232.014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9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-45 - 58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25.79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36.0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Phenol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C6H60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4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14.4387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1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3507.80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175.400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80 - 208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4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46.18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181.8</w:t>
            </w:r>
          </w:p>
        </w:tc>
      </w:tr>
      <w:tr>
        <w:trPr>
          <w:trHeight w:val="249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1 -Propanol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C3H80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16.1154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1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3483.67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205.807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20 - 116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41.44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6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97.2</w:t>
            </w:r>
          </w:p>
        </w:tc>
      </w:tr>
      <w:tr>
        <w:trPr>
          <w:trHeight w:val="255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5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2-Propanol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5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C3H80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16.6796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3640.20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219.610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8 - 100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39.85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82.2</w:t>
            </w:r>
          </w:p>
        </w:tc>
      </w:tr>
      <w:tr>
        <w:trPr>
          <w:trHeight w:val="254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30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Toluene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C7H8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13.9320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3056.96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217.625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13 - 136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33.18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110.6</w:t>
            </w:r>
          </w:p>
        </w:tc>
      </w:tr>
      <w:tr>
        <w:trPr>
          <w:trHeight w:val="250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Water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HBO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16.3872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7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3885.70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230.170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0 - 200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40.66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100.0</w:t>
            </w:r>
          </w:p>
        </w:tc>
      </w:tr>
      <w:tr>
        <w:trPr>
          <w:trHeight w:val="254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o-Xylene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C8H10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0" w:line="230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14.0415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3358.79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212.041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40- 172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36.24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6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144.4</w:t>
            </w:r>
          </w:p>
        </w:tc>
      </w:tr>
      <w:tr>
        <w:trPr>
          <w:trHeight w:val="254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232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m-Xylene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249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C8H10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288"/>
              </w:tabs>
              <w:spacing w:before="0" w:after="1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14.1387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3381.81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432"/>
              </w:tabs>
              <w:spacing w:before="0" w:after="3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216.120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35- 166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35.66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139.1</w:t>
            </w:r>
          </w:p>
        </w:tc>
      </w:tr>
      <w:tr>
        <w:trPr>
          <w:trHeight w:val="346" w:hRule="exact"/>
        </w:trPr>
        <w:tc>
          <w:tcPr>
            <w:tcW w:w="1987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90" w:line="250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p-Xylene</w:t>
            </w:r>
          </w:p>
        </w:tc>
        <w:tc>
          <w:tcPr>
            <w:tcW w:w="3067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6" w:line="254" w:lineRule="exact"/>
              <w:ind w:right="0" w:left="134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C8H</w:t>
            </w:r>
            <w:r>
              <w:rPr>
                <w:rFonts w:ascii="Bookman Old Style" w:hAnsi="Bookman Old Style" w:eastAsia="Bookman Old Style"/>
                <w:strike w:val="false"/>
                <w:color w:val="000000"/>
                <w:spacing w:val="0"/>
                <w:w w:val="100"/>
                <w:sz w:val="23"/>
                <w:vertAlign w:val="subscript"/>
                <w:lang w:val="en-US"/>
              </w:rPr>
              <w:t xml:space="preserve">10</w:t>
            </w: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
</w:t>
            </w:r>
          </w:p>
        </w:tc>
        <w:tc>
          <w:tcPr>
            <w:tcW w:w="3994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tabs>
                <w:tab w:val="decimal" w:leader="none" w:pos="288"/>
              </w:tabs>
              <w:spacing w:before="0" w:after="9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14.0579</w:t>
            </w:r>
          </w:p>
        </w:tc>
        <w:tc>
          <w:tcPr>
            <w:tcW w:w="4939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tabs>
                <w:tab w:val="decimal" w:leader="none" w:pos="504"/>
              </w:tabs>
              <w:spacing w:before="0" w:after="9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3331.45</w:t>
            </w:r>
          </w:p>
        </w:tc>
        <w:tc>
          <w:tcPr>
            <w:tcW w:w="5890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tabs>
                <w:tab w:val="decimal" w:leader="none" w:pos="432"/>
              </w:tabs>
              <w:spacing w:before="0" w:after="98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214.627</w:t>
            </w:r>
          </w:p>
        </w:tc>
        <w:tc>
          <w:tcPr>
            <w:tcW w:w="7262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94" w:line="232" w:lineRule="exact"/>
              <w:ind w:right="234" w:left="0" w:firstLine="0"/>
              <w:jc w:val="righ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35 - 166</w:t>
            </w:r>
          </w:p>
        </w:tc>
        <w:tc>
          <w:tcPr>
            <w:tcW w:w="8098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360"/>
              </w:tabs>
              <w:spacing w:before="0" w:after="94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35.67</w:t>
            </w:r>
          </w:p>
        </w:tc>
        <w:tc>
          <w:tcPr>
            <w:tcW w:w="8900" w:type="auto"/>
            <w:gridSpan w:val="1"/>
            <w:tcBorders>
              <w:top w:val="none" w:sz="0" w:color="020000"/>
              <w:left w:val="none" w:sz="0" w:color="020000"/>
              <w:bottom w:val="single" w:sz="5" w:color="00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decimal" w:leader="none" w:pos="504"/>
              </w:tabs>
              <w:spacing w:before="0" w:after="94" w:line="232" w:lineRule="exact"/>
              <w:ind w:right="0" w:left="0" w:firstLine="0"/>
              <w:jc w:val="left"/>
              <w:textAlignment w:val="baseline"/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</w:pPr>
            <w:r>
              <w:rPr>
                <w:rFonts w:ascii="Garamond" w:hAnsi="Garamond" w:eastAsia="Garamond"/>
                <w:strike w:val="false"/>
                <w:color w:val="000000"/>
                <w:spacing w:val="0"/>
                <w:w w:val="100"/>
                <w:sz w:val="23"/>
                <w:vertAlign w:val="baseline"/>
                <w:lang w:val="en-US"/>
              </w:rPr>
              <w:t xml:space="preserve">138.3</w:t>
            </w:r>
          </w:p>
        </w:tc>
      </w:tr>
    </w:tbl>
    <w:p>
      <w:pPr>
        <w:spacing w:before="0" w:after="60" w:line="20" w:lineRule="exact"/>
      </w:pPr>
    </w:p>
    <w:p>
      <w:pPr>
        <w:pageBreakBefore w:val="false"/>
        <w:spacing w:before="18" w:after="0" w:line="256" w:lineRule="exact"/>
        <w:ind w:right="1440" w:left="216" w:firstLine="0"/>
        <w:jc w:val="left"/>
        <w:textAlignment w:val="baseline"/>
        <w:rPr>
          <w:rFonts w:ascii="Garamond" w:hAnsi="Garamond" w:eastAsia="Garamond"/>
          <w:strike w:val="false"/>
          <w:color w:val="000000"/>
          <w:spacing w:val="-7"/>
          <w:w w:val="100"/>
          <w:sz w:val="23"/>
          <w:vertAlign w:val="baseline"/>
          <w:lang w:val="en-US"/>
        </w:rPr>
      </w:pPr>
      <w:r>
        <w:rPr>
          <w:rFonts w:ascii="Garamond" w:hAnsi="Garamond" w:eastAsia="Garamond"/>
          <w:strike w:val="false"/>
          <w:color w:val="000000"/>
          <w:spacing w:val="-7"/>
          <w:w w:val="100"/>
          <w:sz w:val="23"/>
          <w:vertAlign w:val="baseline"/>
          <w:lang w:val="en-US"/>
        </w:rPr>
        <w:t xml:space="preserve">Based primarily on data presented by B. E. Poling, J. M. Prausnitz, and J. P. O'Connell, </w:t>
      </w:r>
      <w:r>
        <w:rPr>
          <w:rFonts w:ascii="Garamond" w:hAnsi="Garamond" w:eastAsia="Garamond"/>
          <w:i w:val="true"/>
          <w:strike w:val="false"/>
          <w:color w:val="000000"/>
          <w:spacing w:val="-7"/>
          <w:w w:val="100"/>
          <w:sz w:val="23"/>
          <w:vertAlign w:val="baseline"/>
          <w:lang w:val="en-US"/>
        </w:rPr>
        <w:t xml:space="preserve">The Properties of Gases and Liquids, </w:t>
      </w:r>
      <w:r>
        <w:rPr>
          <w:rFonts w:ascii="Garamond" w:hAnsi="Garamond" w:eastAsia="Garamond"/>
          <w:strike w:val="false"/>
          <w:color w:val="000000"/>
          <w:spacing w:val="-7"/>
          <w:w w:val="100"/>
          <w:sz w:val="23"/>
          <w:vertAlign w:val="baseline"/>
          <w:lang w:val="en-US"/>
        </w:rPr>
        <w:t xml:space="preserve">5th ed., App. A, McGraw-Hill, New York. 2001.</w:t>
      </w:r>
    </w:p>
    <w:p>
      <w:pPr>
        <w:pageBreakBefore w:val="false"/>
        <w:spacing w:before="0" w:after="0" w:line="392" w:lineRule="exact"/>
        <w:ind w:right="0" w:left="216" w:firstLine="0"/>
        <w:jc w:val="left"/>
        <w:textAlignment w:val="baseline"/>
        <w:rPr>
          <w:rFonts w:ascii="Garamond" w:hAnsi="Garamond" w:eastAsia="Garamond"/>
          <w:strike w:val="false"/>
          <w:color w:val="000000"/>
          <w:spacing w:val="0"/>
          <w:w w:val="100"/>
          <w:sz w:val="23"/>
          <w:vertAlign w:val="baseline"/>
          <w:lang w:val="en-US"/>
        </w:rPr>
      </w:pPr>
      <w:r>
        <w:rPr>
          <w:rFonts w:ascii="Garamond" w:hAnsi="Garamond" w:eastAsia="Garamond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*Antoine parameters adapted from Gmehling et al. See footnote 2, p. 791.
</w:t>
        <w:br/>
      </w:r>
      <w:r>
        <w:rPr>
          <w:rFonts w:ascii="Garamond" w:hAnsi="Garamond" w:eastAsia="Garamond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t Antoine parameters </w:t>
      </w:r>
      <w:r>
        <w:rPr>
          <w:rFonts w:ascii="Garamond" w:hAnsi="Garamond" w:eastAsia="Garamond"/>
          <w:i w:val="true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A </w:t>
      </w:r>
      <w:r>
        <w:rPr>
          <w:rFonts w:ascii="Garamond" w:hAnsi="Garamond" w:eastAsia="Garamond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are adjusted to reproduce the listed values of </w:t>
      </w:r>
      <w:r>
        <w:rPr>
          <w:rFonts w:ascii="Garamond" w:hAnsi="Garamond" w:eastAsia="Garamond"/>
          <w:i w:val="true"/>
          <w:strike w:val="false"/>
          <w:color w:val="000000"/>
          <w:spacing w:val="0"/>
          <w:w w:val="100"/>
          <w:sz w:val="23"/>
          <w:vertAlign w:val="baseline"/>
          <w:lang w:val="en-US"/>
        </w:rPr>
        <w:t xml:space="preserve">tn.</w:t>
      </w:r>
    </w:p>
    <w:sectPr>
      <w:type w:val="continuous"/>
      <w:pgSz w:w="12240" w:h="15840" w:orient="portrait"/>
      <w:pgMar w:bottom="90" w:top="540" w:right="1487" w:left="1853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Garamond">
    <w:charset w:val="00"/>
    <w:pitch w:val="variable"/>
    <w:family w:val="roman"/>
    <w:panose1 w:val="02020603050405020304"/>
  </w:font>
  <w:font w:name="Times New Roman">
    <w:charset w:val="00"/>
    <w:pitch w:val="variable"/>
    <w:family w:val="auto"/>
    <w:panose1 w:val="02020603050405020304"/>
  </w:font>
  <w:font w:name="Bookman Old Style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drId1" /><Relationship Type="http://schemas.openxmlformats.org/officeDocument/2006/relationships/styles" Target="styles.xml" Id="drId0" /><Relationship Type="http://schemas.openxmlformats.org/wordprocessingml/2006/fontTable" Target="fontTable.xml" Id="drId2" 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