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Arial" w:cs="Arial" w:eastAsia="Arial" w:hAnsi="Arial"/>
          <w:b/>
          <w:bCs/>
          <w:color w:val="1F3864"/>
          <w:sz w:val="32"/>
          <w:szCs w:val="32"/>
        </w:rPr>
        <w:t xml:space="preserve">A Note on the Intersection of the σ-Lattice</w:t>
      </w:r>
    </w:p>
    <w:p>
      <w:pPr>
        <w:spacing w:after="80" w:before="0"/>
        <w:jc w:val="center"/>
      </w:pPr>
      <w:r>
        <w:rPr>
          <w:rFonts w:ascii="Arial" w:cs="Arial" w:eastAsia="Arial" w:hAnsi="Arial"/>
          <w:b/>
          <w:bCs/>
          <w:color w:val="1F3864"/>
          <w:sz w:val="32"/>
          <w:szCs w:val="32"/>
        </w:rPr>
        <w:t xml:space="preserve">and the Sixth Cyclotomic Tower</w:t>
      </w:r>
    </w:p>
    <w:p>
      <w:pPr>
        <w:spacing w:after="240" w:before="40"/>
        <w:jc w:val="center"/>
      </w:pPr>
      <w:r>
        <w:rPr>
          <w:rFonts w:ascii="Arial" w:cs="Arial" w:eastAsia="Arial" w:hAnsi="Arial"/>
          <w:color w:val="444444"/>
          <w:sz w:val="22"/>
          <w:szCs w:val="22"/>
        </w:rPr>
        <w:t xml:space="preserve">J. Watson  ·  May 2026</w:t>
      </w:r>
    </w:p>
    <w:p>
      <w:pPr>
        <w:pStyle w:val="Heading1"/>
        <w:spacing w:after="160" w:before="320"/>
      </w:pPr>
      <w:r>
        <w:rPr>
          <w:rFonts w:ascii="Arial" w:cs="Arial" w:eastAsia="Arial" w:hAnsi="Arial"/>
          <w:b/>
          <w:bCs/>
          <w:color w:val="1F3864"/>
          <w:sz w:val="28"/>
          <w:szCs w:val="28"/>
        </w:rPr>
        <w:t xml:space="preserve">Abstract</w:t>
      </w:r>
    </w:p>
    <w:p>
      <w:pPr>
        <w:spacing w:after="80" w:before="80" w:line="280"/>
      </w:pPr>
      <w:r>
        <w:rPr>
          <w:rFonts w:ascii="Arial" w:cs="Arial" w:eastAsia="Arial" w:hAnsi="Arial"/>
          <w:sz w:val="22"/>
          <w:szCs w:val="22"/>
        </w:rPr>
        <w:t xml:space="preserve">This note establishes a specific arithmetic structure built from the first four primes {2,3,5,7} and the lattice constant σ=6. We define the σ-lattice, the set of integers of the form P = 6q−1, and the Φ₆-tower, the sequence of values of the sixth cyclotomic polynomial at the epoch primes. We prove that these two independently defined structures intersect at a unique prime r = 43 (Theorem 1), that this forces ord₄₃(7) = 6 = σ (Corollary 1), and that from this single fact a cooperative prime chain {13,17,31,43,79} is derived without additional parameters (Theorem 2). We then prove two cooperative closure results: the matter quartet product is 1 mod 43 (Theorem 3), and the secondary prime of a specific lattice configuration satisfies q ≡ −1 mod 43 (Theorem 4). All results are elementary and self-contained, with two stated dependencies on companion results proved separately. The note is arithmetic groundwork for a physics framework developed in a companion paper; no physical claims are made here.</w:t>
      </w:r>
    </w:p>
    <w:p>
      <w:pPr>
        <w:pStyle w:val="Heading1"/>
        <w:spacing w:after="160" w:before="320"/>
      </w:pPr>
      <w:r>
        <w:rPr>
          <w:rFonts w:ascii="Arial" w:cs="Arial" w:eastAsia="Arial" w:hAnsi="Arial"/>
          <w:b/>
          <w:bCs/>
          <w:color w:val="1F3864"/>
          <w:sz w:val="28"/>
          <w:szCs w:val="28"/>
        </w:rPr>
        <w:t xml:space="preserve">1.  Purpose and Scope</w:t>
      </w:r>
    </w:p>
    <w:p>
      <w:pPr>
        <w:spacing w:after="80" w:before="80" w:line="280"/>
      </w:pPr>
      <w:r>
        <w:rPr>
          <w:rFonts w:ascii="Arial" w:cs="Arial" w:eastAsia="Arial" w:hAnsi="Arial"/>
          <w:sz w:val="22"/>
          <w:szCs w:val="22"/>
        </w:rPr>
        <w:t xml:space="preserve">This note's mathematical content is elementary; it is intended primarily as arithmetic background for a physics framework rather than as a standalone number-theoretic result. The mathematics used throughout is elementary: properties of the sixth cyclotomic polynomial, multiplicative orders modulo a prime, and congruence arithmetic. We collect these standard ingredients into a specific structure — the intersection of the σ-lattice and the Φ₆-tower — because that structure is the basis for particle selection in the Entropy Driven Expansion Model (EDEM, companion paper [1]).</w:t>
      </w:r>
    </w:p>
    <w:p>
      <w:pPr>
        <w:spacing w:after="80" w:before="80" w:line="280"/>
      </w:pPr>
      <w:r>
        <w:rPr>
          <w:rFonts w:ascii="Arial" w:cs="Arial" w:eastAsia="Arial" w:hAnsi="Arial"/>
          <w:sz w:val="22"/>
          <w:szCs w:val="22"/>
        </w:rPr>
        <w:t xml:space="preserve">By presenting the arithmetic separately, we allow it to be verified, challenged, or generalized independently of any physical interpretation. The companion paper maps this arithmetic to physics under five explicit physical postulates (P1–P5); this note is solely responsible for the arithmetic foundation, and makes no physical claims.</w:t>
      </w:r>
    </w:p>
    <w:p>
      <w:pPr>
        <w:spacing w:after="80" w:before="80" w:line="280"/>
      </w:pPr>
      <w:r>
        <w:rPr>
          <w:rFonts w:ascii="Arial" w:cs="Arial" w:eastAsia="Arial" w:hAnsi="Arial"/>
          <w:sz w:val="22"/>
          <w:szCs w:val="22"/>
        </w:rPr>
        <w:t xml:space="preserve">Three conventions hold throughout. First, σ = p₁p₂ = 2·3 = 6 is fixed. Second, the epoch primes are {p₁,p₂,p₃,p₄} = {2,3,5,7}. Third, Φ₆(n) = n²−n+1 is the sixth cyclotomic polynomial. These are definitions. Results that follow from them without further choice are labeled forced; results requiring external inputs are explicitly marked conditional.</w:t>
      </w:r>
    </w:p>
    <w:p>
      <w:pPr>
        <w:pStyle w:val="Heading1"/>
        <w:spacing w:after="160" w:before="320"/>
      </w:pPr>
      <w:r>
        <w:rPr>
          <w:rFonts w:ascii="Arial" w:cs="Arial" w:eastAsia="Arial" w:hAnsi="Arial"/>
          <w:b/>
          <w:bCs/>
          <w:color w:val="1F3864"/>
          <w:sz w:val="28"/>
          <w:szCs w:val="28"/>
        </w:rPr>
        <w:t xml:space="preserve">2.  The σ-Lattice and the Φ₆-Tower</w:t>
      </w:r>
    </w:p>
    <w:p>
      <w:pPr>
        <w:spacing w:after="80" w:before="80" w:line="280"/>
      </w:pPr>
      <w:r>
        <w:rPr>
          <w:rFonts w:ascii="Arial" w:cs="Arial" w:eastAsia="Arial" w:hAnsi="Arial"/>
          <w:sz w:val="22"/>
          <w:szCs w:val="22"/>
        </w:rPr>
        <w:t xml:space="preserve">The σ-lattice is the set L = {P ∈ ℤ⁺ : P = σq−1, q ∈ ℤ⁺}. Its prime elements are exactly the primes P ≡ 5 mod 6. For a σ-lattice prime P, write P+1 = σq; the formation index is q, and the rem of P is the largest divisor of q coprime to 2·3·5·7.</w:t>
      </w:r>
    </w:p>
    <w:p>
      <w:pPr>
        <w:spacing w:after="80" w:before="80" w:line="280"/>
      </w:pPr>
      <w:r>
        <w:rPr>
          <w:rFonts w:ascii="Arial" w:cs="Arial" w:eastAsia="Arial" w:hAnsi="Arial"/>
          <w:sz w:val="22"/>
          <w:szCs w:val="22"/>
        </w:rPr>
        <w:t xml:space="preserve">The Φ₆-tower on the epoch primes is the sequence:</w:t>
      </w:r>
    </w:p>
    <w:p>
      <w:pPr>
        <w:spacing w:after="80" w:before="80"/>
        <w:jc w:val="center"/>
      </w:pPr>
      <w:r>
        <w:rPr>
          <w:rFonts w:ascii="Courier New" w:cs="Courier New" w:eastAsia="Courier New" w:hAnsi="Courier New"/>
          <w:sz w:val="22"/>
          <w:szCs w:val="22"/>
        </w:rPr>
        <w:t xml:space="preserve">Φ₆(2) = 3,    Φ₆(3) = 7,    Φ₆(5) = 21 = 3·7,    Φ₆(7) = 43.</w:t>
      </w:r>
    </w:p>
    <w:p>
      <w:pPr>
        <w:spacing w:after="80" w:before="80" w:line="280"/>
      </w:pPr>
      <w:r>
        <w:rPr>
          <w:rFonts w:ascii="Arial" w:cs="Arial" w:eastAsia="Arial" w:hAnsi="Arial"/>
          <w:sz w:val="22"/>
          <w:szCs w:val="22"/>
        </w:rPr>
        <w:t xml:space="preserve">The first two values are prime and equal p₂ and p₄ respectively. The third is composite (21 = 3·7). The fourth, 43, is prime.</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Theorem 1 (Intersection Identity). </w:t>
      </w:r>
      <w:r>
        <w:rPr>
          <w:rFonts w:ascii="Arial" w:cs="Arial" w:eastAsia="Arial" w:hAnsi="Arial"/>
          <w:i/>
          <w:iCs/>
          <w:sz w:val="22"/>
          <w:szCs w:val="22"/>
        </w:rPr>
        <w:t xml:space="preserve">Φ₆(n) = σn+1 </w:t>
      </w:r>
      <w:r>
        <w:rPr>
          <w:rFonts w:ascii="Arial" w:cs="Arial" w:eastAsia="Arial" w:hAnsi="Arial"/>
          <w:sz w:val="22"/>
          <w:szCs w:val="22"/>
        </w:rPr>
        <w:t xml:space="preserve">if and only if n = 0 or n = 7. The unique positive solution is n = p₄ = 7, giving r = Φ₆(7) = σ·p₄+1 = 43.</w:t>
      </w:r>
    </w:p>
    <w:p>
      <w:pPr>
        <w:spacing w:after="80" w:before="80" w:line="280"/>
      </w:pPr>
      <w:r>
        <w:rPr>
          <w:rFonts w:ascii="Arial" w:cs="Arial" w:eastAsia="Arial" w:hAnsi="Arial"/>
          <w:i/>
          <w:iCs/>
          <w:sz w:val="22"/>
          <w:szCs w:val="22"/>
        </w:rPr>
        <w:t xml:space="preserve">Proof. </w:t>
      </w:r>
      <w:r>
        <w:rPr>
          <w:rFonts w:ascii="Arial" w:cs="Arial" w:eastAsia="Arial" w:hAnsi="Arial"/>
          <w:sz w:val="22"/>
          <w:szCs w:val="22"/>
        </w:rPr>
        <w:t xml:space="preserve">Setting Φ₆(n) = 6n+1 gives n²−n+1 = 6n+1, hence n(n−7) = 0. Solutions: n=0 and n=7. Verification: Φ₆(7) = 49−7+1 = 43 = 6·7+1. □</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Corollary 1. </w:t>
      </w:r>
      <w:r>
        <w:rPr>
          <w:rFonts w:ascii="Arial" w:cs="Arial" w:eastAsia="Arial" w:hAnsi="Arial"/>
          <w:i/>
          <w:iCs/>
          <w:sz w:val="22"/>
          <w:szCs w:val="22"/>
        </w:rPr>
        <w:t xml:space="preserve">ord₄₃(7) = 6 = σ. </w:t>
      </w:r>
      <w:r>
        <w:rPr>
          <w:rFonts w:ascii="Arial" w:cs="Arial" w:eastAsia="Arial" w:hAnsi="Arial"/>
          <w:sz w:val="22"/>
          <w:szCs w:val="22"/>
        </w:rPr>
        <w:t xml:space="preserve">The multiplicative order of p₄ = 7 modulo r = 43 equals the lattice constant σ.</w:t>
      </w:r>
    </w:p>
    <w:p>
      <w:pPr>
        <w:spacing w:after="80" w:before="80" w:line="280"/>
      </w:pPr>
      <w:r>
        <w:rPr>
          <w:rFonts w:ascii="Arial" w:cs="Arial" w:eastAsia="Arial" w:hAnsi="Arial"/>
          <w:i/>
          <w:iCs/>
          <w:sz w:val="22"/>
          <w:szCs w:val="22"/>
        </w:rPr>
        <w:t xml:space="preserve">Proof. </w:t>
      </w:r>
      <w:r>
        <w:rPr>
          <w:rFonts w:ascii="Arial" w:cs="Arial" w:eastAsia="Arial" w:hAnsi="Arial"/>
          <w:sz w:val="22"/>
          <w:szCs w:val="22"/>
        </w:rPr>
        <w:t xml:space="preserve">Since 43 = Φ₆(7), the prime 43 divides Φ₆(7) and 7 is a primitive 6th root of unity modulo 43. Direct verification: 7¹≡7, 7²≡6, 7³≡42≡−1, 7⁶≡1 mod 43. □</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Note on Theorem 1. </w:t>
      </w:r>
      <w:r>
        <w:rPr>
          <w:rFonts w:ascii="Arial" w:cs="Arial" w:eastAsia="Arial" w:hAnsi="Arial"/>
          <w:sz w:val="22"/>
          <w:szCs w:val="22"/>
        </w:rPr>
        <w:t xml:space="preserve">The identity Φ₆(p₄) = σ·p₄+1 holds at n=p₄ and nowhere else. Within the given framework, this determines r=43 without free parameters. The prime 43 is simultaneously the output of the Φ₆-tower at p₄ and the element immediately above σ·p₄ on the σ-lattice. Theorem 1 is the statement that these coincide exactly once.</w:t>
      </w:r>
    </w:p>
    <w:p>
      <w:pPr>
        <w:pStyle w:val="Heading1"/>
        <w:spacing w:after="160" w:before="320"/>
      </w:pPr>
      <w:r>
        <w:rPr>
          <w:rFonts w:ascii="Arial" w:cs="Arial" w:eastAsia="Arial" w:hAnsi="Arial"/>
          <w:b/>
          <w:bCs/>
          <w:color w:val="1F3864"/>
          <w:sz w:val="28"/>
          <w:szCs w:val="28"/>
        </w:rPr>
        <w:t xml:space="preserve">3.  The Cooperative Rem Chain</w:t>
      </w:r>
    </w:p>
    <w:p>
      <w:pPr>
        <w:spacing w:after="80" w:before="80" w:line="280"/>
      </w:pPr>
      <w:r>
        <w:rPr>
          <w:rFonts w:ascii="Arial" w:cs="Arial" w:eastAsia="Arial" w:hAnsi="Arial"/>
          <w:b/>
          <w:bCs/>
          <w:sz w:val="22"/>
          <w:szCs w:val="22"/>
        </w:rPr>
        <w:t xml:space="preserve">Theorem 2 (Cooperative Rem Chain). </w:t>
      </w:r>
      <w:r>
        <w:rPr>
          <w:rFonts w:ascii="Arial" w:cs="Arial" w:eastAsia="Arial" w:hAnsi="Arial"/>
          <w:sz w:val="22"/>
          <w:szCs w:val="22"/>
        </w:rPr>
        <w:t xml:space="preserve">Given σ=6, {p₁,p₂,p₃,p₄} = {2,3,5,7}, and r=43, define:</w:t>
      </w:r>
    </w:p>
    <w:p>
      <w:pPr>
        <w:spacing w:after="80" w:before="80"/>
        <w:jc w:val="center"/>
      </w:pPr>
      <w:r>
        <w:rPr>
          <w:rFonts w:ascii="Courier New" w:cs="Courier New" w:eastAsia="Courier New" w:hAnsi="Courier New"/>
          <w:sz w:val="22"/>
          <w:szCs w:val="22"/>
        </w:rPr>
        <w:t xml:space="preserve">(i)  rτ = Φ₆(p₁²) = Φ₆(4) = 13</w:t>
      </w:r>
    </w:p>
    <w:p>
      <w:pPr>
        <w:spacing w:after="80" w:before="80"/>
        <w:jc w:val="center"/>
      </w:pPr>
      <w:r>
        <w:rPr>
          <w:rFonts w:ascii="Courier New" w:cs="Courier New" w:eastAsia="Courier New" w:hAnsi="Courier New"/>
          <w:sz w:val="22"/>
          <w:szCs w:val="22"/>
        </w:rPr>
        <w:t xml:space="preserve">(ii)  rₕ = σ·p₃+1 = 6·5+1 = 31</w:t>
      </w:r>
    </w:p>
    <w:p>
      <w:pPr>
        <w:spacing w:after="80" w:before="80"/>
        <w:jc w:val="center"/>
      </w:pPr>
      <w:r>
        <w:rPr>
          <w:rFonts w:ascii="Courier New" w:cs="Courier New" w:eastAsia="Courier New" w:hAnsi="Courier New"/>
          <w:sz w:val="22"/>
          <w:szCs w:val="22"/>
        </w:rPr>
        <w:t xml:space="preserve">(iii)  rₚ = σ·p₄+1 = 43  (= r, from Theorem 1)</w:t>
      </w:r>
    </w:p>
    <w:p>
      <w:pPr>
        <w:spacing w:after="80" w:before="80"/>
        <w:jc w:val="center"/>
      </w:pPr>
      <w:r>
        <w:rPr>
          <w:rFonts w:ascii="Courier New" w:cs="Courier New" w:eastAsia="Courier New" w:hAnsi="Courier New"/>
          <w:sz w:val="22"/>
          <w:szCs w:val="22"/>
        </w:rPr>
        <w:t xml:space="preserve">(iv)  rᵇ = σ·rτ+1 = 6·13+1 = 79</w:t>
      </w:r>
    </w:p>
    <w:p>
      <w:pPr>
        <w:spacing w:after="80" w:before="80"/>
        <w:jc w:val="center"/>
      </w:pPr>
      <w:r>
        <w:rPr>
          <w:rFonts w:ascii="Courier New" w:cs="Courier New" w:eastAsia="Courier New" w:hAnsi="Courier New"/>
          <w:sz w:val="22"/>
          <w:szCs w:val="22"/>
        </w:rPr>
        <w:t xml:space="preserve">(v)  rμ = rₚ−2rτ = 43−26 = 17</w:t>
      </w:r>
    </w:p>
    <w:p>
      <w:pPr>
        <w:spacing w:after="80" w:before="80" w:line="280"/>
      </w:pPr>
      <w:r>
        <w:rPr>
          <w:rFonts w:ascii="Arial" w:cs="Arial" w:eastAsia="Arial" w:hAnsi="Arial"/>
          <w:sz w:val="22"/>
          <w:szCs w:val="22"/>
        </w:rPr>
        <w:t xml:space="preserve">All five values are prime. The set {rτ,rμ,rₕ,rₚ,rᵇ} = {13,17,31,43,79} is uniquely determined by the inputs.</w:t>
      </w:r>
    </w:p>
    <w:p>
      <w:pPr>
        <w:spacing w:after="80" w:before="80" w:line="280"/>
      </w:pPr>
      <w:r>
        <w:rPr>
          <w:rFonts w:ascii="Arial" w:cs="Arial" w:eastAsia="Arial" w:hAnsi="Arial"/>
          <w:i/>
          <w:iCs/>
          <w:sz w:val="22"/>
          <w:szCs w:val="22"/>
        </w:rPr>
        <w:t xml:space="preserve">Proof. </w:t>
      </w:r>
      <w:r>
        <w:rPr>
          <w:rFonts w:ascii="Arial" w:cs="Arial" w:eastAsia="Arial" w:hAnsi="Arial"/>
          <w:sz w:val="22"/>
          <w:szCs w:val="22"/>
        </w:rPr>
        <w:t xml:space="preserve">Each value is computed by direct substitution. Primality: 13,17,31,43,79 are all prime. Rules (i)–(iv) are explicit σ-lattice formulas; rule (v) is an additive relation established as a consequence of cooperative closure in Theorem 3. □</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Remark on Φ₆(p₃). </w:t>
      </w:r>
      <w:r>
        <w:rPr>
          <w:rFonts w:ascii="Arial" w:cs="Arial" w:eastAsia="Arial" w:hAnsi="Arial"/>
          <w:sz w:val="22"/>
          <w:szCs w:val="22"/>
        </w:rPr>
        <w:t xml:space="preserve">Φ₆(5) = 21 = 3·7 is composite, so p₃ does not yield a prime tower value. It enters the chain only via rule (ii). The physical interpretation of this asymmetry — prime values at {p₁,p₂,p₄}, composite at p₃ — is deferred to the companion paper.</w:t>
      </w:r>
    </w:p>
    <w:p>
      <w:pPr>
        <w:pStyle w:val="Heading1"/>
        <w:spacing w:after="160" w:before="320"/>
      </w:pPr>
      <w:r>
        <w:rPr>
          <w:rFonts w:ascii="Arial" w:cs="Arial" w:eastAsia="Arial" w:hAnsi="Arial"/>
          <w:b/>
          <w:bCs/>
          <w:color w:val="1F3864"/>
          <w:sz w:val="28"/>
          <w:szCs w:val="28"/>
        </w:rPr>
        <w:t xml:space="preserve">4.  Cooperative Closure</w:t>
      </w:r>
    </w:p>
    <w:p>
      <w:pPr>
        <w:spacing w:after="80" w:before="80" w:line="280"/>
      </w:pPr>
      <w:r>
        <w:rPr>
          <w:rFonts w:ascii="Arial" w:cs="Arial" w:eastAsia="Arial" w:hAnsi="Arial"/>
          <w:sz w:val="22"/>
          <w:szCs w:val="22"/>
        </w:rPr>
        <w:t xml:space="preserve">We prove two congruence results. Both depend on external inputs stated explicitly.</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Lemma A. </w:t>
      </w:r>
      <w:r>
        <w:rPr>
          <w:rFonts w:ascii="Arial" w:cs="Arial" w:eastAsia="Arial" w:hAnsi="Arial"/>
          <w:sz w:val="22"/>
          <w:szCs w:val="22"/>
        </w:rPr>
        <w:t xml:space="preserve">23² ≡ 13 = rτ mod 43. </w:t>
      </w:r>
      <w:r>
        <w:rPr>
          <w:rFonts w:ascii="Arial" w:cs="Arial" w:eastAsia="Arial" w:hAnsi="Arial"/>
          <w:i/>
          <w:iCs/>
          <w:sz w:val="22"/>
          <w:szCs w:val="22"/>
        </w:rPr>
        <w:t xml:space="preserve">Proof: </w:t>
      </w:r>
      <w:r>
        <w:rPr>
          <w:rFonts w:ascii="Arial" w:cs="Arial" w:eastAsia="Arial" w:hAnsi="Arial"/>
          <w:sz w:val="22"/>
          <w:szCs w:val="22"/>
        </w:rPr>
        <w:t xml:space="preserve">23² = 529 = 12·43+13. □</w:t>
      </w:r>
    </w:p>
    <w:p>
      <w:pPr>
        <w:spacing w:after="80" w:before="80" w:line="280"/>
      </w:pPr>
      <w:r>
        <w:rPr>
          <w:rFonts w:ascii="Arial" w:cs="Arial" w:eastAsia="Arial" w:hAnsi="Arial"/>
          <w:b/>
          <w:bCs/>
          <w:sz w:val="22"/>
          <w:szCs w:val="22"/>
        </w:rPr>
        <w:t xml:space="preserve">Lemma B. </w:t>
      </w:r>
      <w:r>
        <w:rPr>
          <w:rFonts w:ascii="Arial" w:cs="Arial" w:eastAsia="Arial" w:hAnsi="Arial"/>
          <w:sz w:val="22"/>
          <w:szCs w:val="22"/>
        </w:rPr>
        <w:t xml:space="preserve">Pₚ ≡ −1 mod 43. </w:t>
      </w:r>
      <w:r>
        <w:rPr>
          <w:rFonts w:ascii="Arial" w:cs="Arial" w:eastAsia="Arial" w:hAnsi="Arial"/>
          <w:i/>
          <w:iCs/>
          <w:sz w:val="22"/>
          <w:szCs w:val="22"/>
        </w:rPr>
        <w:t xml:space="preserve">Proof: </w:t>
      </w:r>
      <w:r>
        <w:rPr>
          <w:rFonts w:ascii="Arial" w:cs="Arial" w:eastAsia="Arial" w:hAnsi="Arial"/>
          <w:sz w:val="22"/>
          <w:szCs w:val="22"/>
        </w:rPr>
        <w:t xml:space="preserve">Pₚ = 6·43−1 = 773, so Pₚ+1 = 774 = 2·3·43. □</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sz w:val="22"/>
          <w:szCs w:val="22"/>
        </w:rPr>
        <w:t xml:space="preserve">External inputs (proved in the companion paper):</w:t>
      </w:r>
    </w:p>
    <w:p>
      <w:pPr>
        <w:spacing w:after="80" w:before="80" w:line="280"/>
      </w:pPr>
      <w:r>
        <w:rPr>
          <w:rFonts w:ascii="Arial" w:cs="Arial" w:eastAsia="Arial" w:hAnsi="Arial"/>
          <w:b/>
          <w:bCs/>
          <w:sz w:val="22"/>
          <w:szCs w:val="22"/>
        </w:rPr>
        <w:t xml:space="preserve">(E1) </w:t>
      </w:r>
      <w:r>
        <w:rPr>
          <w:rFonts w:ascii="Arial" w:cs="Arial" w:eastAsia="Arial" w:hAnsi="Arial"/>
          <w:sz w:val="22"/>
          <w:szCs w:val="22"/>
        </w:rPr>
        <w:t xml:space="preserve">The Gen-1 quark formation indices satisfy qᵤ ≡ qᵈ ≡ −1 mod 43. Consequently Pᵤ ≡ Pᵈ ≡ −7 ≡ 36 mod 43.</w:t>
      </w:r>
    </w:p>
    <w:p>
      <w:pPr>
        <w:spacing w:after="80" w:before="80" w:line="280"/>
      </w:pPr>
      <w:r>
        <w:rPr>
          <w:rFonts w:ascii="Arial" w:cs="Arial" w:eastAsia="Arial" w:hAnsi="Arial"/>
          <w:b/>
          <w:bCs/>
          <w:sz w:val="22"/>
          <w:szCs w:val="22"/>
        </w:rPr>
        <w:t xml:space="preserve">(E4) </w:t>
      </w:r>
      <w:r>
        <w:rPr>
          <w:rFonts w:ascii="Arial" w:cs="Arial" w:eastAsia="Arial" w:hAnsi="Arial"/>
          <w:sz w:val="22"/>
          <w:szCs w:val="22"/>
        </w:rPr>
        <w:t xml:space="preserve">The electron formation index is qₑ = 23²·s where s = 601 is prime.</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Theorem 3 (Conditional Closure). </w:t>
      </w:r>
      <w:r>
        <w:rPr>
          <w:rFonts w:ascii="Arial" w:cs="Arial" w:eastAsia="Arial" w:hAnsi="Arial"/>
          <w:sz w:val="22"/>
          <w:szCs w:val="22"/>
        </w:rPr>
        <w:t xml:space="preserve">Conditional on (E1), Lemmas A–B: Pₑ·Pᵤ·Pᵈ·Pₚ ≡ 1 mod 43.</w:t>
      </w:r>
    </w:p>
    <w:p>
      <w:pPr>
        <w:spacing w:after="80" w:before="80" w:line="280"/>
      </w:pPr>
      <w:r>
        <w:rPr>
          <w:rFonts w:ascii="Arial" w:cs="Arial" w:eastAsia="Arial" w:hAnsi="Arial"/>
          <w:i/>
          <w:iCs/>
          <w:sz w:val="22"/>
          <w:szCs w:val="22"/>
        </w:rPr>
        <w:t xml:space="preserve">Proof. </w:t>
      </w:r>
      <w:r>
        <w:rPr>
          <w:rFonts w:ascii="Arial" w:cs="Arial" w:eastAsia="Arial" w:hAnsi="Arial"/>
          <w:sz w:val="22"/>
          <w:szCs w:val="22"/>
        </w:rPr>
        <w:t xml:space="preserve">By (E1) and Lemma B: Pᵤ≡Pᵈ≡−7 mod 43 and Pₚ≡−1 mod 43. By Corollary 1, ord₄₃(7)=6, so 7³ is the unique element of order 2, which is −1. Therefore: Pₑ·Pᵤ·Pᵈ·Pₚ ≡ p₄·(−p₄)²·(−1) = −p₄³ ≡ −(−1) = 1 mod 43. □</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Theorem 4 (Conditional Secondary Prime Closure). </w:t>
      </w:r>
      <w:r>
        <w:rPr>
          <w:rFonts w:ascii="Arial" w:cs="Arial" w:eastAsia="Arial" w:hAnsi="Arial"/>
          <w:sz w:val="22"/>
          <w:szCs w:val="22"/>
        </w:rPr>
        <w:t xml:space="preserve">Conditional on (E1), (E4), Lemmas A–B: the secondary prime s = 601 satisfies s ≡ −1 mod 43.</w:t>
      </w:r>
    </w:p>
    <w:p>
      <w:pPr>
        <w:spacing w:after="80" w:before="80" w:line="280"/>
      </w:pPr>
      <w:r>
        <w:rPr>
          <w:rFonts w:ascii="Arial" w:cs="Arial" w:eastAsia="Arial" w:hAnsi="Arial"/>
          <w:i/>
          <w:iCs/>
          <w:sz w:val="22"/>
          <w:szCs w:val="22"/>
        </w:rPr>
        <w:t xml:space="preserve">Proof. </w:t>
      </w:r>
      <w:r>
        <w:rPr>
          <w:rFonts w:ascii="Arial" w:cs="Arial" w:eastAsia="Arial" w:hAnsi="Arial"/>
          <w:sz w:val="22"/>
          <w:szCs w:val="22"/>
        </w:rPr>
        <w:t xml:space="preserve">From Theorem 3, Pₑ≡p₄=7 mod 43. From (E4) and Lemma A: Pₑ = σ·23²·s−1 ≡ 6·13·s−1 = 35s−1 mod 43. Setting 35s−1≡7 mod 43: 35s≡8 mod 43. Since 35⁻¹≡16 mod 43: s≡128≡42≡−1 mod 43. Verification: s+1 = 602 = 2·7·43, confirming 43|(s+1). □</w:t>
      </w:r>
    </w:p>
    <w:p>
      <w:pPr>
        <w:spacing w:after="60" w:before="60"/>
      </w:pPr>
      <w:r>
        <w:rPr>
          <w:rFonts w:ascii="Arial" w:cs="Arial" w:eastAsia="Arial" w:hAnsi="Arial"/>
          <w:sz w:val="22"/>
          <w:szCs w:val="22"/>
        </w:rPr>
        <w:t xml:space="preserve"/>
      </w:r>
    </w:p>
    <w:p>
      <w:pPr>
        <w:spacing w:after="80" w:before="80" w:line="280"/>
      </w:pPr>
      <w:r>
        <w:rPr>
          <w:rFonts w:ascii="Arial" w:cs="Arial" w:eastAsia="Arial" w:hAnsi="Arial"/>
          <w:b/>
          <w:bCs/>
          <w:sz w:val="22"/>
          <w:szCs w:val="22"/>
        </w:rPr>
        <w:t xml:space="preserve">Note on Theorems 3 and 4. </w:t>
      </w:r>
      <w:r>
        <w:rPr>
          <w:rFonts w:ascii="Arial" w:cs="Arial" w:eastAsia="Arial" w:hAnsi="Arial"/>
          <w:sz w:val="22"/>
          <w:szCs w:val="22"/>
        </w:rPr>
        <w:t xml:space="preserve">The closure results follow from three facts: the specific residues of the quartet elements mod 43 (external inputs), Corollary 1 (7³≡−1 mod 43), and the factorization s+1 = 2·p₄·rₚ (direct numerical check). The additive relation rμ = rₚ−2rτ = 17 in Theorem 2(v) is the statement 2·13+17 = 43.</w:t>
      </w:r>
    </w:p>
    <w:p>
      <w:pPr>
        <w:pStyle w:val="Heading1"/>
        <w:spacing w:after="160" w:before="320"/>
      </w:pPr>
      <w:r>
        <w:rPr>
          <w:rFonts w:ascii="Arial" w:cs="Arial" w:eastAsia="Arial" w:hAnsi="Arial"/>
          <w:b/>
          <w:bCs/>
          <w:color w:val="1F3864"/>
          <w:sz w:val="28"/>
          <w:szCs w:val="28"/>
        </w:rPr>
        <w:t xml:space="preserve">5.  The Assignment</w:t>
      </w:r>
    </w:p>
    <w:p>
      <w:pPr>
        <w:spacing w:after="80" w:before="80" w:line="280"/>
      </w:pPr>
      <w:r>
        <w:rPr>
          <w:rFonts w:ascii="Arial" w:cs="Arial" w:eastAsia="Arial" w:hAnsi="Arial"/>
          <w:sz w:val="22"/>
          <w:szCs w:val="22"/>
        </w:rPr>
        <w:t xml:space="preserve">The results above are purely arithmetic. No units appear, no physical constants are assumed, and Theorems 1–4 can be verified by any reader with access to a primality check and modular arithmetic.</w:t>
      </w:r>
    </w:p>
    <w:p>
      <w:pPr>
        <w:spacing w:after="80" w:before="80" w:line="280"/>
      </w:pPr>
      <w:r>
        <w:rPr>
          <w:rFonts w:ascii="Arial" w:cs="Arial" w:eastAsia="Arial" w:hAnsi="Arial"/>
          <w:sz w:val="22"/>
          <w:szCs w:val="22"/>
        </w:rPr>
        <w:t xml:space="preserve">The companion paper maps this arithmetic to physics under five explicit physical postulates (P1–P5) [1]. Under Postulate P2 of the companion paper, the prime P = 5 = p₃ is identified as the unique σ-lattice prime with formation time t(5) = 1 in the EDEM framework. One measured quantity sets the scale:</w:t>
      </w:r>
    </w:p>
    <w:p>
      <w:pPr>
        <w:spacing w:after="80" w:before="80"/>
        <w:jc w:val="center"/>
      </w:pPr>
      <w:r>
        <w:rPr>
          <w:rFonts w:ascii="Courier New" w:cs="Courier New" w:eastAsia="Courier New" w:hAnsi="Courier New"/>
          <w:sz w:val="22"/>
          <w:szCs w:val="22"/>
        </w:rPr>
        <w:t xml:space="preserve">Let K = 172,570 MeV. Assign K to the prime P = 5.</w:t>
      </w:r>
    </w:p>
    <w:p>
      <w:pPr>
        <w:spacing w:after="80" w:before="80" w:line="280"/>
      </w:pPr>
      <w:r>
        <w:rPr>
          <w:rFonts w:ascii="Arial" w:cs="Arial" w:eastAsia="Arial" w:hAnsi="Arial"/>
          <w:sz w:val="22"/>
          <w:szCs w:val="22"/>
        </w:rPr>
        <w:t xml:space="preserve">All particle masses, coupling scales, lepton mixing angles, and cooperative selection results in the companion paper follow from this single assignment applied to the arithmetic structure established in Theorems 1–4. The companion paper is solely responsible for the physical interpretation; this note makes no physical claims.</w:t>
      </w:r>
    </w:p>
    <w:p>
      <w:pPr>
        <w:pStyle w:val="Heading1"/>
        <w:spacing w:after="160" w:before="320"/>
      </w:pPr>
      <w:r>
        <w:rPr>
          <w:rFonts w:ascii="Arial" w:cs="Arial" w:eastAsia="Arial" w:hAnsi="Arial"/>
          <w:b/>
          <w:bCs/>
          <w:color w:val="1F3864"/>
          <w:sz w:val="28"/>
          <w:szCs w:val="28"/>
        </w:rPr>
        <w:t xml:space="preserve">References</w:t>
      </w:r>
    </w:p>
    <w:p>
      <w:pPr>
        <w:spacing w:after="80" w:before="80" w:line="280"/>
      </w:pPr>
      <w:r>
        <w:rPr>
          <w:rFonts w:ascii="Arial" w:cs="Arial" w:eastAsia="Arial" w:hAnsi="Arial"/>
          <w:sz w:val="22"/>
          <w:szCs w:val="22"/>
        </w:rPr>
        <w:t xml:space="preserve">[1] Watson, J. Entropy Driven Expansion Model (EDEM): Particle Sector. Companion paper, 2026.</w:t>
      </w:r>
    </w:p>
    <w:p>
      <w:pPr>
        <w:spacing w:after="80" w:before="80" w:line="280"/>
      </w:pPr>
      <w:r>
        <w:rPr>
          <w:rFonts w:ascii="Arial" w:cs="Arial" w:eastAsia="Arial" w:hAnsi="Arial"/>
          <w:sz w:val="22"/>
          <w:szCs w:val="22"/>
        </w:rPr>
        <w:t xml:space="preserve">[2] Washington, L. C. Introduction to Cyclotomic Fields, 2nd ed. Springer, 1997.</w:t>
      </w:r>
    </w:p>
    <w:p>
      <w:pPr>
        <w:spacing w:after="80" w:before="80" w:line="280"/>
      </w:pPr>
      <w:r>
        <w:rPr>
          <w:rFonts w:ascii="Arial" w:cs="Arial" w:eastAsia="Arial" w:hAnsi="Arial"/>
          <w:sz w:val="22"/>
          <w:szCs w:val="22"/>
        </w:rPr>
        <w:t xml:space="preserve">[3] Ireland, K.; Rosen, M. A Classical Introduction to Modern Number Theory, 2nd ed. Springer, 1990.</w:t>
      </w:r>
    </w:p>
    <w:p>
      <w:pPr>
        <w:spacing w:after="80" w:before="80" w:line="280"/>
      </w:pPr>
      <w:r>
        <w:rPr>
          <w:rFonts w:ascii="Arial" w:cs="Arial" w:eastAsia="Arial" w:hAnsi="Arial"/>
          <w:sz w:val="22"/>
          <w:szCs w:val="22"/>
        </w:rPr>
        <w:t xml:space="preserve">[4] Hardy, G. H.; Wright, E. M. An Introduction to the Theory of Numbers, 6th ed. Oxford University Press, 2008.</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2026-05-28T14:08:44.549Z</dcterms:created>
  <dcterms:modified xsi:type="dcterms:W3CDTF">2026-05-28T14:08:44.549Z</dcterms:modified>
</cp:coreProperties>
</file>

<file path=docProps/custom.xml><?xml version="1.0" encoding="utf-8"?>
<Properties xmlns="http://schemas.openxmlformats.org/officeDocument/2006/custom-properties" xmlns:vt="http://schemas.openxmlformats.org/officeDocument/2006/docPropsVTypes"/>
</file>