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7F169" w14:textId="37FE43AD" w:rsidR="00CC1FBB" w:rsidRPr="00D75DE5" w:rsidRDefault="00CC1FBB" w:rsidP="00CC1FBB">
      <w:pPr>
        <w:spacing w:before="0"/>
        <w:ind w:left="360"/>
        <w:jc w:val="center"/>
        <w:rPr>
          <w:b/>
          <w:bCs/>
          <w:caps/>
          <w:sz w:val="22"/>
          <w:szCs w:val="22"/>
        </w:rPr>
      </w:pPr>
      <w:r w:rsidRPr="00D75DE5">
        <w:rPr>
          <w:b/>
          <w:bCs/>
          <w:caps/>
          <w:sz w:val="22"/>
          <w:szCs w:val="22"/>
        </w:rPr>
        <w:t xml:space="preserve">Resolution to </w:t>
      </w:r>
      <w:r w:rsidRPr="00D75DE5">
        <w:rPr>
          <w:b/>
          <w:bCs/>
          <w:caps/>
          <w:sz w:val="22"/>
          <w:szCs w:val="22"/>
        </w:rPr>
        <w:t>secify termination of mEBERSHIP</w:t>
      </w:r>
    </w:p>
    <w:p w14:paraId="44551559" w14:textId="77777777" w:rsidR="00CC1FBB" w:rsidRPr="00D75DE5" w:rsidRDefault="00CC1FBB" w:rsidP="00CC1FBB">
      <w:pPr>
        <w:spacing w:before="0"/>
        <w:ind w:hanging="360"/>
        <w:jc w:val="center"/>
        <w:rPr>
          <w:sz w:val="22"/>
          <w:szCs w:val="22"/>
        </w:rPr>
      </w:pPr>
      <w:r w:rsidRPr="00D75DE5">
        <w:rPr>
          <w:sz w:val="22"/>
          <w:szCs w:val="22"/>
        </w:rPr>
        <w:t>Submitted by the Board of Elders</w:t>
      </w:r>
    </w:p>
    <w:p w14:paraId="1601DFDC" w14:textId="77777777" w:rsidR="00CC1FBB" w:rsidRPr="00D75DE5" w:rsidRDefault="00CC1FBB" w:rsidP="00CC1FBB">
      <w:pPr>
        <w:rPr>
          <w:sz w:val="22"/>
          <w:szCs w:val="22"/>
        </w:rPr>
      </w:pPr>
      <w:r w:rsidRPr="00D75DE5">
        <w:rPr>
          <w:b/>
          <w:bCs/>
          <w:sz w:val="22"/>
          <w:szCs w:val="22"/>
        </w:rPr>
        <w:t>WHEREAS</w:t>
      </w:r>
      <w:r w:rsidRPr="00D75DE5">
        <w:rPr>
          <w:sz w:val="22"/>
          <w:szCs w:val="22"/>
        </w:rPr>
        <w:t xml:space="preserve">, St. Paul says </w:t>
      </w:r>
      <w:r w:rsidRPr="00D75DE5">
        <w:rPr>
          <w:i/>
          <w:iCs/>
          <w:sz w:val="22"/>
          <w:szCs w:val="22"/>
        </w:rPr>
        <w:t>“But all things should be done decently and in order.”</w:t>
      </w:r>
      <w:r w:rsidRPr="00D75DE5">
        <w:rPr>
          <w:sz w:val="22"/>
          <w:szCs w:val="22"/>
        </w:rPr>
        <w:t xml:space="preserve"> (1 Corinthians 14:40, ESV)” </w:t>
      </w:r>
      <w:r w:rsidRPr="00D75DE5">
        <w:rPr>
          <w:b/>
          <w:bCs/>
          <w:sz w:val="22"/>
          <w:szCs w:val="22"/>
        </w:rPr>
        <w:t>AND</w:t>
      </w:r>
    </w:p>
    <w:p w14:paraId="5758C95E" w14:textId="3EDCA685" w:rsidR="00CC1FBB" w:rsidRPr="00D75DE5" w:rsidRDefault="00CC1FBB" w:rsidP="00CC1FBB">
      <w:pPr>
        <w:rPr>
          <w:b/>
          <w:bCs/>
          <w:sz w:val="22"/>
          <w:szCs w:val="22"/>
        </w:rPr>
      </w:pPr>
      <w:proofErr w:type="gramStart"/>
      <w:r w:rsidRPr="00D75DE5">
        <w:rPr>
          <w:b/>
          <w:bCs/>
          <w:sz w:val="22"/>
          <w:szCs w:val="22"/>
        </w:rPr>
        <w:t>WHEREAS</w:t>
      </w:r>
      <w:r w:rsidRPr="00D75DE5">
        <w:rPr>
          <w:sz w:val="22"/>
          <w:szCs w:val="22"/>
        </w:rPr>
        <w:t>,</w:t>
      </w:r>
      <w:proofErr w:type="gramEnd"/>
      <w:r w:rsidRPr="00D75DE5">
        <w:rPr>
          <w:sz w:val="22"/>
          <w:szCs w:val="22"/>
        </w:rPr>
        <w:t xml:space="preserve"> the </w:t>
      </w:r>
      <w:r w:rsidRPr="00D75DE5">
        <w:rPr>
          <w:sz w:val="22"/>
          <w:szCs w:val="22"/>
        </w:rPr>
        <w:t>B</w:t>
      </w:r>
      <w:r w:rsidRPr="00D75DE5">
        <w:rPr>
          <w:sz w:val="22"/>
          <w:szCs w:val="22"/>
        </w:rPr>
        <w:t xml:space="preserve">ylaws of the congregation should </w:t>
      </w:r>
      <w:r w:rsidRPr="00D75DE5">
        <w:rPr>
          <w:sz w:val="22"/>
          <w:szCs w:val="22"/>
        </w:rPr>
        <w:t>include an orderly method to terminate membership</w:t>
      </w:r>
      <w:r w:rsidRPr="00D75DE5">
        <w:rPr>
          <w:sz w:val="22"/>
          <w:szCs w:val="22"/>
        </w:rPr>
        <w:t xml:space="preserve">, </w:t>
      </w:r>
      <w:r w:rsidRPr="00D75DE5">
        <w:rPr>
          <w:b/>
          <w:bCs/>
          <w:sz w:val="22"/>
          <w:szCs w:val="22"/>
        </w:rPr>
        <w:t>BE IT</w:t>
      </w:r>
    </w:p>
    <w:p w14:paraId="31ED1FAC" w14:textId="56BCCE88" w:rsidR="00CC1FBB" w:rsidRPr="00D75DE5" w:rsidRDefault="00CC1FBB" w:rsidP="00CC1FBB">
      <w:pPr>
        <w:rPr>
          <w:b/>
          <w:bCs/>
          <w:sz w:val="22"/>
          <w:szCs w:val="22"/>
        </w:rPr>
      </w:pPr>
      <w:r w:rsidRPr="00D75DE5">
        <w:rPr>
          <w:b/>
          <w:bCs/>
          <w:sz w:val="22"/>
          <w:szCs w:val="22"/>
        </w:rPr>
        <w:t>RESOLVED</w:t>
      </w:r>
      <w:r w:rsidRPr="00D75DE5">
        <w:rPr>
          <w:sz w:val="22"/>
          <w:szCs w:val="22"/>
        </w:rPr>
        <w:t>, the Bylaws be amended as follows:</w:t>
      </w:r>
    </w:p>
    <w:p w14:paraId="45457A56" w14:textId="043211EA" w:rsidR="00CC1FBB" w:rsidRPr="00D75DE5" w:rsidRDefault="00CC1FBB" w:rsidP="00CC1FBB">
      <w:pPr>
        <w:ind w:firstLine="0"/>
        <w:rPr>
          <w:b/>
          <w:bCs/>
          <w:sz w:val="22"/>
          <w:szCs w:val="22"/>
        </w:rPr>
      </w:pPr>
      <w:r w:rsidRPr="00D75DE5">
        <w:rPr>
          <w:b/>
          <w:bCs/>
          <w:sz w:val="22"/>
          <w:szCs w:val="22"/>
        </w:rPr>
        <w:t>Termination of Membership</w:t>
      </w:r>
    </w:p>
    <w:p w14:paraId="1573142E" w14:textId="77777777" w:rsidR="00CC1FBB" w:rsidRPr="00D75DE5" w:rsidRDefault="00CC1FBB" w:rsidP="00CC1FBB">
      <w:pPr>
        <w:ind w:left="1440"/>
        <w:rPr>
          <w:b/>
          <w:bCs/>
          <w:sz w:val="22"/>
          <w:szCs w:val="22"/>
        </w:rPr>
      </w:pPr>
      <w:r w:rsidRPr="00D75DE5">
        <w:rPr>
          <w:b/>
          <w:bCs/>
          <w:sz w:val="22"/>
          <w:szCs w:val="22"/>
        </w:rPr>
        <w:t>1)</w:t>
      </w:r>
      <w:r w:rsidRPr="00D75DE5">
        <w:rPr>
          <w:b/>
          <w:bCs/>
          <w:sz w:val="22"/>
          <w:szCs w:val="22"/>
        </w:rPr>
        <w:tab/>
        <w:t>Transfer to Other Congregations</w:t>
      </w:r>
    </w:p>
    <w:p w14:paraId="7AD9E181" w14:textId="77777777" w:rsidR="00CC1FBB" w:rsidRPr="00D75DE5" w:rsidRDefault="00CC1FBB" w:rsidP="00CC1FBB">
      <w:pPr>
        <w:ind w:left="1440"/>
        <w:rPr>
          <w:sz w:val="22"/>
          <w:szCs w:val="22"/>
        </w:rPr>
      </w:pPr>
      <w:r w:rsidRPr="00D75DE5">
        <w:rPr>
          <w:sz w:val="22"/>
          <w:szCs w:val="22"/>
        </w:rPr>
        <w:tab/>
        <w:t>Communicant members desiring to join a congregation in church fellowship shall present their request for transfer to the pastor, to whom authorization is granted to issue such transfers.  Such transfer of membership shall be approved by the Voters' Assembly in a subsequent meeting.</w:t>
      </w:r>
    </w:p>
    <w:p w14:paraId="13AD05EE" w14:textId="77777777" w:rsidR="00CC1FBB" w:rsidRPr="00D75DE5" w:rsidRDefault="00CC1FBB" w:rsidP="00CC1FBB">
      <w:pPr>
        <w:ind w:left="1440"/>
        <w:rPr>
          <w:b/>
          <w:bCs/>
          <w:sz w:val="22"/>
          <w:szCs w:val="22"/>
        </w:rPr>
      </w:pPr>
      <w:r w:rsidRPr="00D75DE5">
        <w:rPr>
          <w:b/>
          <w:bCs/>
          <w:sz w:val="22"/>
          <w:szCs w:val="22"/>
        </w:rPr>
        <w:t>2)</w:t>
      </w:r>
      <w:r w:rsidRPr="00D75DE5">
        <w:rPr>
          <w:b/>
          <w:bCs/>
          <w:sz w:val="22"/>
          <w:szCs w:val="22"/>
        </w:rPr>
        <w:tab/>
        <w:t>Joining Other Churches</w:t>
      </w:r>
    </w:p>
    <w:p w14:paraId="6FC93CDF" w14:textId="77777777" w:rsidR="00CC1FBB" w:rsidRPr="00D75DE5" w:rsidRDefault="00CC1FBB" w:rsidP="00CC1FBB">
      <w:pPr>
        <w:ind w:left="1440"/>
        <w:rPr>
          <w:sz w:val="22"/>
          <w:szCs w:val="22"/>
        </w:rPr>
      </w:pPr>
      <w:r w:rsidRPr="00D75DE5">
        <w:rPr>
          <w:sz w:val="22"/>
          <w:szCs w:val="22"/>
        </w:rPr>
        <w:tab/>
        <w:t>In cases where communicant members have joined another congregation outside our own fellowship, they shall, upon recommendation of the pastor (and elders), be considered such to have terminated their membership, and their names shall be removed from the membership list by a resolution of the Voters' Assembly.</w:t>
      </w:r>
    </w:p>
    <w:p w14:paraId="163126CF" w14:textId="77777777" w:rsidR="00CC1FBB" w:rsidRPr="00D75DE5" w:rsidRDefault="00CC1FBB" w:rsidP="00CC1FBB">
      <w:pPr>
        <w:ind w:left="1440"/>
        <w:rPr>
          <w:b/>
          <w:bCs/>
          <w:sz w:val="22"/>
          <w:szCs w:val="22"/>
        </w:rPr>
      </w:pPr>
      <w:r w:rsidRPr="00D75DE5">
        <w:rPr>
          <w:b/>
          <w:bCs/>
          <w:sz w:val="22"/>
          <w:szCs w:val="22"/>
        </w:rPr>
        <w:t>3)</w:t>
      </w:r>
      <w:r w:rsidRPr="00D75DE5">
        <w:rPr>
          <w:b/>
          <w:bCs/>
          <w:sz w:val="22"/>
          <w:szCs w:val="22"/>
        </w:rPr>
        <w:tab/>
        <w:t>Whereabouts Unknown</w:t>
      </w:r>
    </w:p>
    <w:p w14:paraId="76AA86F9" w14:textId="77777777" w:rsidR="00CC1FBB" w:rsidRPr="00D75DE5" w:rsidRDefault="00CC1FBB" w:rsidP="00CC1FBB">
      <w:pPr>
        <w:ind w:left="1440"/>
        <w:rPr>
          <w:sz w:val="22"/>
          <w:szCs w:val="22"/>
        </w:rPr>
      </w:pPr>
      <w:r w:rsidRPr="00D75DE5">
        <w:rPr>
          <w:sz w:val="22"/>
          <w:szCs w:val="22"/>
        </w:rPr>
        <w:tab/>
        <w:t>The names of members whose whereabouts are unknown and cannot be established shall be removed by the Voters' Assembly, and forthwith such membership terminated.</w:t>
      </w:r>
    </w:p>
    <w:p w14:paraId="0708EC02" w14:textId="77777777" w:rsidR="00CC1FBB" w:rsidRPr="00D75DE5" w:rsidRDefault="00CC1FBB" w:rsidP="00CC1FBB">
      <w:pPr>
        <w:ind w:left="1440"/>
        <w:rPr>
          <w:b/>
          <w:bCs/>
          <w:sz w:val="22"/>
          <w:szCs w:val="22"/>
        </w:rPr>
      </w:pPr>
      <w:r w:rsidRPr="00D75DE5">
        <w:rPr>
          <w:b/>
          <w:bCs/>
          <w:sz w:val="22"/>
          <w:szCs w:val="22"/>
        </w:rPr>
        <w:t>4)</w:t>
      </w:r>
      <w:r w:rsidRPr="00D75DE5">
        <w:rPr>
          <w:b/>
          <w:bCs/>
          <w:sz w:val="22"/>
          <w:szCs w:val="22"/>
        </w:rPr>
        <w:tab/>
        <w:t>Excommunication and Self-Exclusion</w:t>
      </w:r>
    </w:p>
    <w:p w14:paraId="7C52AB6A" w14:textId="3078E1B8" w:rsidR="00CC1FBB" w:rsidRPr="00D75DE5" w:rsidRDefault="00CC1FBB" w:rsidP="00CC1FBB">
      <w:pPr>
        <w:ind w:left="1440"/>
        <w:rPr>
          <w:sz w:val="22"/>
          <w:szCs w:val="22"/>
        </w:rPr>
      </w:pPr>
      <w:r w:rsidRPr="00D75DE5">
        <w:rPr>
          <w:sz w:val="22"/>
          <w:szCs w:val="22"/>
        </w:rPr>
        <w:tab/>
        <w:t xml:space="preserve">Any member who conducts himself in an unchristian manner shall be admonished according to Matt. 18:15-20.  If he refuses to amend his sinful life after proper admonition, he shall be excommunicated.  If the member refuses to attend the Voters' meeting (or in the case of a female member, to meet with a smaller group officially acting for the voters) to discuss his case, he has thereby excluded himself.  A unanimous vote shall be required for every resolution by the Voters' Assembly for the excommunication or </w:t>
      </w:r>
      <w:r w:rsidR="00D75DE5" w:rsidRPr="00D75DE5">
        <w:rPr>
          <w:sz w:val="22"/>
          <w:szCs w:val="22"/>
        </w:rPr>
        <w:t>self-exclusion</w:t>
      </w:r>
      <w:r w:rsidRPr="00D75DE5">
        <w:rPr>
          <w:sz w:val="22"/>
          <w:szCs w:val="22"/>
        </w:rPr>
        <w:t>.  Excommunication or self-exclusion terminates membership.</w:t>
      </w:r>
    </w:p>
    <w:p w14:paraId="7544F310" w14:textId="265EA95C" w:rsidR="00CC1FBB" w:rsidRPr="00D75DE5" w:rsidRDefault="00CC1FBB" w:rsidP="00CC1FBB">
      <w:pPr>
        <w:ind w:left="1440"/>
        <w:rPr>
          <w:b/>
          <w:bCs/>
          <w:sz w:val="22"/>
          <w:szCs w:val="22"/>
        </w:rPr>
      </w:pPr>
      <w:r w:rsidRPr="00D75DE5">
        <w:rPr>
          <w:b/>
          <w:bCs/>
          <w:sz w:val="22"/>
          <w:szCs w:val="22"/>
        </w:rPr>
        <w:t>DELINQUENTS MEMBERS</w:t>
      </w:r>
    </w:p>
    <w:p w14:paraId="1B638C45" w14:textId="287E6A60" w:rsidR="00CC1FBB" w:rsidRPr="00D75DE5" w:rsidRDefault="00CC1FBB" w:rsidP="00D75DE5">
      <w:pPr>
        <w:pStyle w:val="ListParagraph"/>
        <w:numPr>
          <w:ilvl w:val="1"/>
          <w:numId w:val="4"/>
        </w:numPr>
        <w:rPr>
          <w:sz w:val="22"/>
          <w:szCs w:val="22"/>
        </w:rPr>
      </w:pPr>
      <w:r w:rsidRPr="00D75DE5">
        <w:rPr>
          <w:sz w:val="22"/>
          <w:szCs w:val="22"/>
        </w:rPr>
        <w:t>Since it is the will of our Lord that backsliders return to Christ, and since we, as a congregation are to demonstrate our Christian Love with a delinquent brother or sister in the faith, it shall be the duty of the Board of Elders to approach all delinquents in our congregation and to speak to them in a spirit of love and in accordance with principles of our Constitution</w:t>
      </w:r>
      <w:r w:rsidRPr="00D75DE5">
        <w:rPr>
          <w:sz w:val="22"/>
          <w:szCs w:val="22"/>
        </w:rPr>
        <w:t xml:space="preserve"> and Christian Fellowship</w:t>
      </w:r>
      <w:r w:rsidRPr="00D75DE5">
        <w:rPr>
          <w:sz w:val="22"/>
          <w:szCs w:val="22"/>
        </w:rPr>
        <w:t xml:space="preserve"> regarding the forgiving of an erring brother in the Eighteenth Chapter of St. Matthew.</w:t>
      </w:r>
    </w:p>
    <w:p w14:paraId="5508F454" w14:textId="17A545AA" w:rsidR="00CC1FBB" w:rsidRPr="00D75DE5" w:rsidRDefault="00CC1FBB" w:rsidP="00D75DE5">
      <w:pPr>
        <w:pStyle w:val="ListParagraph"/>
        <w:numPr>
          <w:ilvl w:val="1"/>
          <w:numId w:val="4"/>
        </w:numPr>
        <w:rPr>
          <w:sz w:val="22"/>
          <w:szCs w:val="22"/>
        </w:rPr>
      </w:pPr>
      <w:r w:rsidRPr="00D75DE5">
        <w:rPr>
          <w:sz w:val="22"/>
          <w:szCs w:val="22"/>
        </w:rPr>
        <w:t>The Board of Elders are encouraged to follow the procedure outlined below, as far as it is practicable and possible:</w:t>
      </w:r>
    </w:p>
    <w:p w14:paraId="53921C5F" w14:textId="30DB18D9" w:rsidR="00CC1FBB" w:rsidRPr="00D75DE5" w:rsidRDefault="00CC1FBB" w:rsidP="00D75DE5">
      <w:pPr>
        <w:pStyle w:val="ListParagraph"/>
        <w:numPr>
          <w:ilvl w:val="0"/>
          <w:numId w:val="1"/>
        </w:numPr>
        <w:ind w:left="1800"/>
        <w:rPr>
          <w:sz w:val="22"/>
          <w:szCs w:val="22"/>
        </w:rPr>
      </w:pPr>
      <w:r w:rsidRPr="00D75DE5">
        <w:rPr>
          <w:sz w:val="22"/>
          <w:szCs w:val="22"/>
        </w:rPr>
        <w:t xml:space="preserve">When a member of our congregation has absented himself from divine services or the Sacrament of the Altar for a period of </w:t>
      </w:r>
      <w:r w:rsidRPr="00D75DE5">
        <w:rPr>
          <w:sz w:val="22"/>
          <w:szCs w:val="22"/>
        </w:rPr>
        <w:t>six</w:t>
      </w:r>
      <w:r w:rsidRPr="00D75DE5">
        <w:rPr>
          <w:sz w:val="22"/>
          <w:szCs w:val="22"/>
        </w:rPr>
        <w:t xml:space="preserve"> months, his delinquency shall be reported to the Board of Elders for consideration.</w:t>
      </w:r>
    </w:p>
    <w:p w14:paraId="27574AE5" w14:textId="010118DF" w:rsidR="00CC1FBB" w:rsidRPr="00D75DE5" w:rsidRDefault="00CC1FBB" w:rsidP="00D75DE5">
      <w:pPr>
        <w:pStyle w:val="ListParagraph"/>
        <w:numPr>
          <w:ilvl w:val="0"/>
          <w:numId w:val="1"/>
        </w:numPr>
        <w:ind w:left="1800"/>
        <w:rPr>
          <w:sz w:val="22"/>
          <w:szCs w:val="22"/>
        </w:rPr>
      </w:pPr>
      <w:r w:rsidRPr="00D75DE5">
        <w:rPr>
          <w:sz w:val="22"/>
          <w:szCs w:val="22"/>
        </w:rPr>
        <w:t>Such a member shall be informed of his delinquency in an evangelical manner, with the express purpose of encouraging him to return to God's house, and the Lord's Supper.  (This may be accomplished in a form of a letter.)</w:t>
      </w:r>
    </w:p>
    <w:p w14:paraId="5AE0F99F" w14:textId="762E35EE" w:rsidR="00CC1FBB" w:rsidRPr="00D75DE5" w:rsidRDefault="00CC1FBB" w:rsidP="00D75DE5">
      <w:pPr>
        <w:pStyle w:val="ListParagraph"/>
        <w:numPr>
          <w:ilvl w:val="0"/>
          <w:numId w:val="1"/>
        </w:numPr>
        <w:ind w:left="1800"/>
        <w:rPr>
          <w:sz w:val="22"/>
          <w:szCs w:val="22"/>
        </w:rPr>
      </w:pPr>
      <w:r w:rsidRPr="00D75DE5">
        <w:rPr>
          <w:sz w:val="22"/>
          <w:szCs w:val="22"/>
        </w:rPr>
        <w:lastRenderedPageBreak/>
        <w:t xml:space="preserve">If such a delinquent has failed to respond to our efforts, it shall become the duty of the Board of Elders to designate a member of the Board to pay such a personal visit with the express purpose of pointing out his responsibilities and opportunities </w:t>
      </w:r>
      <w:proofErr w:type="gramStart"/>
      <w:r w:rsidRPr="00D75DE5">
        <w:rPr>
          <w:sz w:val="22"/>
          <w:szCs w:val="22"/>
        </w:rPr>
        <w:t>as  a</w:t>
      </w:r>
      <w:proofErr w:type="gramEnd"/>
      <w:r w:rsidRPr="00D75DE5">
        <w:rPr>
          <w:sz w:val="22"/>
          <w:szCs w:val="22"/>
        </w:rPr>
        <w:t xml:space="preserve"> church-going Christian, and to encourage him to return to divine services and the Lord's Supper.</w:t>
      </w:r>
    </w:p>
    <w:p w14:paraId="2A1F4820" w14:textId="7B323428" w:rsidR="00CC1FBB" w:rsidRPr="00D75DE5" w:rsidRDefault="00CC1FBB" w:rsidP="00D75DE5">
      <w:pPr>
        <w:pStyle w:val="ListParagraph"/>
        <w:numPr>
          <w:ilvl w:val="0"/>
          <w:numId w:val="1"/>
        </w:numPr>
        <w:ind w:left="1800"/>
        <w:rPr>
          <w:sz w:val="22"/>
          <w:szCs w:val="22"/>
        </w:rPr>
      </w:pPr>
      <w:r w:rsidRPr="00D75DE5">
        <w:rPr>
          <w:sz w:val="22"/>
          <w:szCs w:val="22"/>
        </w:rPr>
        <w:t>If there are no visible results, it shall become the duty of the Board of Elders and the Pastor, to approach this delinquent member, and in their conversation, inform him that his delinquency will be reported to the Voters' Assembly.</w:t>
      </w:r>
    </w:p>
    <w:p w14:paraId="36A0CEEB" w14:textId="371A65CC" w:rsidR="00CC1FBB" w:rsidRPr="00D75DE5" w:rsidRDefault="00CC1FBB" w:rsidP="00D75DE5">
      <w:pPr>
        <w:pStyle w:val="ListParagraph"/>
        <w:numPr>
          <w:ilvl w:val="0"/>
          <w:numId w:val="1"/>
        </w:numPr>
        <w:ind w:left="1800"/>
        <w:rPr>
          <w:sz w:val="22"/>
          <w:szCs w:val="22"/>
        </w:rPr>
      </w:pPr>
      <w:r w:rsidRPr="00D75DE5">
        <w:rPr>
          <w:sz w:val="22"/>
          <w:szCs w:val="22"/>
        </w:rPr>
        <w:t xml:space="preserve">If he still continues in his delinquency, his action shall be reported to the Voters' Assembly of this congregation, and it may become the duty of the congregation to consider his delinquency in a prayerful spirit, and out of love, to inform him that due to his delinquent church attendance and his continued absence at the Lord's Table, this congregation considers him as a person without Christ and a sinner in need of Christ's forgiveness and love, and that his name is reluctantly being taken from the church records (self-exclusion). </w:t>
      </w:r>
    </w:p>
    <w:p w14:paraId="522ECFFB" w14:textId="09FD3594" w:rsidR="00CC1FBB" w:rsidRPr="00D75DE5" w:rsidRDefault="00CC1FBB" w:rsidP="00D75DE5">
      <w:pPr>
        <w:pStyle w:val="ListParagraph"/>
        <w:numPr>
          <w:ilvl w:val="0"/>
          <w:numId w:val="1"/>
        </w:numPr>
        <w:ind w:left="1800"/>
        <w:rPr>
          <w:sz w:val="22"/>
          <w:szCs w:val="22"/>
        </w:rPr>
      </w:pPr>
      <w:r w:rsidRPr="00D75DE5">
        <w:rPr>
          <w:sz w:val="22"/>
          <w:szCs w:val="22"/>
        </w:rPr>
        <w:t>It shall then become the duty of the Board of Elders to inform such a person of the congregation's action by a registered letter.  The letter shall include a message of God's love for him and willingness on our part to welcome him back in the spirit of brotherly love at any time.</w:t>
      </w:r>
    </w:p>
    <w:p w14:paraId="742CDBD4" w14:textId="77777777" w:rsidR="00C1331F" w:rsidRPr="00D75DE5" w:rsidRDefault="00C1331F" w:rsidP="00D75DE5">
      <w:pPr>
        <w:ind w:left="1080"/>
        <w:rPr>
          <w:sz w:val="22"/>
          <w:szCs w:val="22"/>
        </w:rPr>
      </w:pPr>
    </w:p>
    <w:sectPr w:rsidR="00C1331F" w:rsidRPr="00D75DE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9A8E1" w14:textId="77777777" w:rsidR="00DB34E6" w:rsidRDefault="00DB34E6" w:rsidP="00CC1FBB">
      <w:pPr>
        <w:spacing w:before="0"/>
      </w:pPr>
      <w:r>
        <w:separator/>
      </w:r>
    </w:p>
  </w:endnote>
  <w:endnote w:type="continuationSeparator" w:id="0">
    <w:p w14:paraId="36A9701D" w14:textId="77777777" w:rsidR="00DB34E6" w:rsidRDefault="00DB34E6" w:rsidP="00CC1FB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E3CE5" w14:textId="77777777" w:rsidR="00CC1FBB" w:rsidRDefault="00CC1F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5E28" w14:textId="77777777" w:rsidR="00CC1FBB" w:rsidRDefault="00CC1F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972E1" w14:textId="77777777" w:rsidR="00CC1FBB" w:rsidRDefault="00CC1F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A20B5" w14:textId="77777777" w:rsidR="00DB34E6" w:rsidRDefault="00DB34E6" w:rsidP="00CC1FBB">
      <w:pPr>
        <w:spacing w:before="0"/>
      </w:pPr>
      <w:r>
        <w:separator/>
      </w:r>
    </w:p>
  </w:footnote>
  <w:footnote w:type="continuationSeparator" w:id="0">
    <w:p w14:paraId="56F38E39" w14:textId="77777777" w:rsidR="00DB34E6" w:rsidRDefault="00DB34E6" w:rsidP="00CC1FB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D8B03" w14:textId="2398D25A" w:rsidR="00CC1FBB" w:rsidRDefault="00CC1FBB">
    <w:pPr>
      <w:pStyle w:val="Header"/>
    </w:pPr>
    <w:r>
      <w:rPr>
        <w:noProof/>
      </w:rPr>
      <w:pict w14:anchorId="6D81B2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6077610" o:spid="_x0000_s1026" type="#_x0000_t136" style="position:absolute;left:0;text-align:left;margin-left:0;margin-top:0;width:527.9pt;height:131.95pt;rotation:315;z-index:-251655168;mso-position-horizontal:center;mso-position-horizontal-relative:margin;mso-position-vertical:center;mso-position-vertical-relative:margin" o:allowincell="f" fillcolor="silver" stroked="f">
          <v:fill opacity=".5"/>
          <v:textpath style="font-family:&quot;Times New Roman&quot;;font-size:1pt" string="PROPOSED"/>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4A729" w14:textId="318E7354" w:rsidR="00CC1FBB" w:rsidRDefault="00CC1FBB">
    <w:pPr>
      <w:pStyle w:val="Header"/>
    </w:pPr>
    <w:r>
      <w:rPr>
        <w:noProof/>
      </w:rPr>
      <w:pict w14:anchorId="580ACE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6077611" o:spid="_x0000_s1027" type="#_x0000_t136" style="position:absolute;left:0;text-align:left;margin-left:0;margin-top:0;width:527.9pt;height:131.95pt;rotation:315;z-index:-251653120;mso-position-horizontal:center;mso-position-horizontal-relative:margin;mso-position-vertical:center;mso-position-vertical-relative:margin" o:allowincell="f" fillcolor="silver" stroked="f">
          <v:fill opacity=".5"/>
          <v:textpath style="font-family:&quot;Times New Roman&quot;;font-size:1pt" string="PROPOSED"/>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9C0FD" w14:textId="1BFAABB8" w:rsidR="00CC1FBB" w:rsidRDefault="00CC1FBB">
    <w:pPr>
      <w:pStyle w:val="Header"/>
    </w:pPr>
    <w:r>
      <w:rPr>
        <w:noProof/>
      </w:rPr>
      <w:pict w14:anchorId="33C4B2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6077609" o:spid="_x0000_s1025" type="#_x0000_t136" style="position:absolute;left:0;text-align:left;margin-left:0;margin-top:0;width:527.9pt;height:131.95pt;rotation:315;z-index:-251657216;mso-position-horizontal:center;mso-position-horizontal-relative:margin;mso-position-vertical:center;mso-position-vertical-relative:margin" o:allowincell="f" fillcolor="silver" stroked="f">
          <v:fill opacity=".5"/>
          <v:textpath style="font-family:&quot;Times New Roman&quot;;font-size:1pt" string="PROPOSE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35D50"/>
    <w:multiLevelType w:val="hybridMultilevel"/>
    <w:tmpl w:val="1E1EDA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E5565B5"/>
    <w:multiLevelType w:val="hybridMultilevel"/>
    <w:tmpl w:val="F2649DBC"/>
    <w:lvl w:ilvl="0" w:tplc="45120FD6">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1BF2670"/>
    <w:multiLevelType w:val="hybridMultilevel"/>
    <w:tmpl w:val="737AAEE8"/>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9C720DE"/>
    <w:multiLevelType w:val="hybridMultilevel"/>
    <w:tmpl w:val="463017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006606">
    <w:abstractNumId w:val="0"/>
  </w:num>
  <w:num w:numId="2" w16cid:durableId="376853423">
    <w:abstractNumId w:val="1"/>
  </w:num>
  <w:num w:numId="3" w16cid:durableId="359865575">
    <w:abstractNumId w:val="3"/>
  </w:num>
  <w:num w:numId="4" w16cid:durableId="1486052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FBB"/>
    <w:rsid w:val="009E2BC9"/>
    <w:rsid w:val="00A50A90"/>
    <w:rsid w:val="00C1331F"/>
    <w:rsid w:val="00C508BD"/>
    <w:rsid w:val="00CC1FBB"/>
    <w:rsid w:val="00D75DE5"/>
    <w:rsid w:val="00DB34E6"/>
    <w:rsid w:val="00FC6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DA549"/>
  <w15:chartTrackingRefBased/>
  <w15:docId w15:val="{60265C4D-CD76-4611-93E1-005E14EB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FBB"/>
    <w:pPr>
      <w:spacing w:before="120"/>
      <w:ind w:left="720" w:hanging="720"/>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bleQuote">
    <w:name w:val="Bible Quote"/>
    <w:basedOn w:val="Normal"/>
    <w:link w:val="BibleQuoteChar"/>
    <w:autoRedefine/>
    <w:qFormat/>
    <w:rsid w:val="00C508BD"/>
    <w:pPr>
      <w:ind w:left="288" w:right="288" w:firstLine="0"/>
    </w:pPr>
    <w:rPr>
      <w:i/>
    </w:rPr>
  </w:style>
  <w:style w:type="character" w:customStyle="1" w:styleId="BibleQuoteChar">
    <w:name w:val="Bible Quote Char"/>
    <w:basedOn w:val="DefaultParagraphFont"/>
    <w:link w:val="BibleQuote"/>
    <w:locked/>
    <w:rsid w:val="00C508BD"/>
    <w:rPr>
      <w:rFonts w:eastAsia="Times New Roman"/>
      <w:i/>
      <w:sz w:val="24"/>
      <w:szCs w:val="24"/>
    </w:rPr>
  </w:style>
  <w:style w:type="paragraph" w:customStyle="1" w:styleId="StyleBibleQuote12ptItalicJustifiedLeft02Right">
    <w:name w:val="Style Bible Quote + 12 pt Italic Justified Left:  0.2&quot; Right:  ..."/>
    <w:basedOn w:val="BibleQuote"/>
    <w:rsid w:val="009E2BC9"/>
    <w:rPr>
      <w:iCs/>
    </w:rPr>
  </w:style>
  <w:style w:type="paragraph" w:styleId="Header">
    <w:name w:val="header"/>
    <w:basedOn w:val="Normal"/>
    <w:link w:val="HeaderChar"/>
    <w:uiPriority w:val="99"/>
    <w:unhideWhenUsed/>
    <w:rsid w:val="00CC1FBB"/>
    <w:pPr>
      <w:tabs>
        <w:tab w:val="center" w:pos="4680"/>
        <w:tab w:val="right" w:pos="9360"/>
      </w:tabs>
      <w:spacing w:before="0"/>
    </w:pPr>
  </w:style>
  <w:style w:type="character" w:customStyle="1" w:styleId="HeaderChar">
    <w:name w:val="Header Char"/>
    <w:basedOn w:val="DefaultParagraphFont"/>
    <w:link w:val="Header"/>
    <w:uiPriority w:val="99"/>
    <w:rsid w:val="00CC1FBB"/>
    <w:rPr>
      <w:rFonts w:eastAsia="Times New Roman"/>
      <w:sz w:val="24"/>
      <w:szCs w:val="24"/>
    </w:rPr>
  </w:style>
  <w:style w:type="paragraph" w:styleId="Footer">
    <w:name w:val="footer"/>
    <w:basedOn w:val="Normal"/>
    <w:link w:val="FooterChar"/>
    <w:uiPriority w:val="99"/>
    <w:unhideWhenUsed/>
    <w:rsid w:val="00CC1FBB"/>
    <w:pPr>
      <w:tabs>
        <w:tab w:val="center" w:pos="4680"/>
        <w:tab w:val="right" w:pos="9360"/>
      </w:tabs>
      <w:spacing w:before="0"/>
    </w:pPr>
  </w:style>
  <w:style w:type="character" w:customStyle="1" w:styleId="FooterChar">
    <w:name w:val="Footer Char"/>
    <w:basedOn w:val="DefaultParagraphFont"/>
    <w:link w:val="Footer"/>
    <w:uiPriority w:val="99"/>
    <w:rsid w:val="00CC1FBB"/>
    <w:rPr>
      <w:rFonts w:eastAsia="Times New Roman"/>
      <w:sz w:val="24"/>
      <w:szCs w:val="24"/>
    </w:rPr>
  </w:style>
  <w:style w:type="paragraph" w:styleId="ListParagraph">
    <w:name w:val="List Paragraph"/>
    <w:basedOn w:val="Normal"/>
    <w:uiPriority w:val="34"/>
    <w:qFormat/>
    <w:rsid w:val="00D75DE5"/>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Watt</dc:creator>
  <cp:keywords/>
  <dc:description/>
  <cp:lastModifiedBy>Jonathan Watt</cp:lastModifiedBy>
  <cp:revision>1</cp:revision>
  <cp:lastPrinted>2023-02-22T17:44:00Z</cp:lastPrinted>
  <dcterms:created xsi:type="dcterms:W3CDTF">2023-02-22T17:31:00Z</dcterms:created>
  <dcterms:modified xsi:type="dcterms:W3CDTF">2023-02-22T17:44:00Z</dcterms:modified>
</cp:coreProperties>
</file>