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0E036" w14:textId="77777777" w:rsidR="00307190" w:rsidRDefault="00307190" w:rsidP="00307190">
      <w:pPr>
        <w:jc w:val="center"/>
        <w:rPr>
          <w:b/>
          <w:bCs/>
          <w:sz w:val="40"/>
          <w:szCs w:val="40"/>
        </w:rPr>
      </w:pPr>
      <w:r w:rsidRPr="00307190">
        <w:rPr>
          <w:b/>
          <w:bCs/>
          <w:sz w:val="40"/>
          <w:szCs w:val="40"/>
        </w:rPr>
        <w:t>Incident Report Analysis</w:t>
      </w:r>
    </w:p>
    <w:p w14:paraId="79463F52" w14:textId="77777777" w:rsidR="00307190" w:rsidRPr="00307190" w:rsidRDefault="00307190" w:rsidP="00307190">
      <w:pPr>
        <w:jc w:val="center"/>
        <w:rPr>
          <w:b/>
          <w:bCs/>
          <w:sz w:val="40"/>
          <w:szCs w:val="40"/>
        </w:rPr>
      </w:pPr>
      <w:r>
        <w:rPr>
          <w:b/>
          <w:bCs/>
          <w:sz w:val="40"/>
          <w:szCs w:val="40"/>
        </w:rPr>
        <w:t xml:space="preserve">Incident </w:t>
      </w:r>
      <w:r w:rsidRPr="00307190">
        <w:rPr>
          <w:b/>
          <w:bCs/>
          <w:sz w:val="40"/>
          <w:szCs w:val="40"/>
        </w:rPr>
        <w:t>Response Plan</w:t>
      </w:r>
      <w:r>
        <w:rPr>
          <w:b/>
          <w:bCs/>
          <w:sz w:val="40"/>
          <w:szCs w:val="40"/>
        </w:rPr>
        <w:t xml:space="preserve"> Recommendations</w:t>
      </w:r>
    </w:p>
    <w:p w14:paraId="16F8267A" w14:textId="77777777" w:rsidR="00307190" w:rsidRDefault="00307190" w:rsidP="00307190">
      <w:r w:rsidRPr="00307190">
        <w:rPr>
          <w:b/>
          <w:bCs/>
        </w:rPr>
        <w:t>Containment:</w:t>
      </w:r>
      <w:r>
        <w:t xml:space="preserve"> Once a cyber security incident occurs, it is imperative to contain the incident and prevent its further spread. Incident response teams will follow established protocols to isolate affected devices or systems from the network. This may include disabling hacked accounts, blocking malicious IP addresses, or isolating affected parts of the network.</w:t>
      </w:r>
    </w:p>
    <w:p w14:paraId="48E8C932" w14:textId="77777777" w:rsidR="00307190" w:rsidRDefault="00307190" w:rsidP="00307190">
      <w:r w:rsidRPr="00307190">
        <w:rPr>
          <w:b/>
          <w:bCs/>
        </w:rPr>
        <w:t>Mitigation:</w:t>
      </w:r>
      <w:r>
        <w:t xml:space="preserve"> Mitigation of a cybersecurity incident involves taking decisive action to remove the threat. Depending on the nature of the incident, this may include applying patches or updates to close vulnerabilities, remove malicious code or malware, and end unauthorized access. Our team will work with IT and security experts to ensure that all necessary steps are taken to effectively counter the threat. Analysis of data and information: In order to thoroughly analyze the event, we will collect relevant data and information. This includes log files, system snapshots, network traffic records, and other relevant data sources. Our incident response team will analyze this information to understand the attack vector, determine the extent of compromise, and identify affected data or systems. This analysis will form the basis of our response strategy and guide future preventive measures. Improving the recovery process: Continuous improvement is critical to improving our organization's ability to deal with future cyber security incidents. After each incident, we perform a post-mortem to identify areas for improvement in the recovery process. This includes evaluating the effectiveness of our incident response procedures, communications </w:t>
      </w:r>
      <w:proofErr w:type="gramStart"/>
      <w:r>
        <w:t>protocols</w:t>
      </w:r>
      <w:proofErr w:type="gramEnd"/>
      <w:r>
        <w:t xml:space="preserve"> and recovery timelines. Lessons learned from each incident will be used to refine our incident response plan, update our cybersecurity policy, and improve employee training. Communication: Effective communication is an important aspect of incident response. Our response plan includes clear internal and external communication channels. This includes informing relevant stakeholders as appropriate, including senior management, IT staff, legal and compliance teams and external partners or institutions. Timely, accurate communication helps streamline the response process and maintain transparency. Records: Detailed records of incidents and response activities are critical. Our team will maintain an incident log, response timeline and any relevant results. This document serves as a valuable resource for future reference and helps meet statutory and regulatory compliance requirements.</w:t>
      </w:r>
    </w:p>
    <w:p w14:paraId="257B69D1" w14:textId="77777777" w:rsidR="00307190" w:rsidRDefault="00307190" w:rsidP="00307190">
      <w:r w:rsidRPr="00307190">
        <w:rPr>
          <w:b/>
          <w:bCs/>
        </w:rPr>
        <w:t>Continuous monitoring:</w:t>
      </w:r>
      <w:r>
        <w:t xml:space="preserve"> After an incident, our organization will improve continuous monitoring and threat detection capabilities. This includes deploying advanced threat detection tools, regularly reviewing security configurations, and performing penetration tests to proactively identify and remediate vulnerabilities.</w:t>
      </w:r>
    </w:p>
    <w:p w14:paraId="0A974AED" w14:textId="77777777" w:rsidR="00573F56" w:rsidRDefault="00307190" w:rsidP="00307190">
      <w:r>
        <w:t>By following this response plan, we aim to increase our organization's resilience to cybersecurity incidents, minimize their impact, and continuously improve our security posture.</w:t>
      </w:r>
    </w:p>
    <w:p w14:paraId="69220AF6" w14:textId="77777777" w:rsidR="00307190" w:rsidRDefault="00307190" w:rsidP="00307190">
      <w:pPr>
        <w:jc w:val="center"/>
        <w:rPr>
          <w:b/>
          <w:bCs/>
          <w:sz w:val="40"/>
          <w:szCs w:val="40"/>
        </w:rPr>
      </w:pPr>
    </w:p>
    <w:p w14:paraId="5A0B674B" w14:textId="77777777" w:rsidR="00307190" w:rsidRDefault="00307190" w:rsidP="00307190">
      <w:pPr>
        <w:jc w:val="center"/>
        <w:rPr>
          <w:b/>
          <w:bCs/>
          <w:sz w:val="40"/>
          <w:szCs w:val="40"/>
        </w:rPr>
      </w:pPr>
    </w:p>
    <w:p w14:paraId="02867F9E" w14:textId="77777777" w:rsidR="00307190" w:rsidRDefault="00307190" w:rsidP="00307190">
      <w:pPr>
        <w:jc w:val="center"/>
        <w:rPr>
          <w:b/>
          <w:bCs/>
          <w:sz w:val="40"/>
          <w:szCs w:val="40"/>
        </w:rPr>
      </w:pPr>
      <w:r w:rsidRPr="00307190">
        <w:rPr>
          <w:b/>
          <w:bCs/>
          <w:sz w:val="40"/>
          <w:szCs w:val="40"/>
        </w:rPr>
        <w:lastRenderedPageBreak/>
        <w:t>Incident Response Plan</w:t>
      </w:r>
      <w:r w:rsidRPr="00307190">
        <w:rPr>
          <w:b/>
          <w:bCs/>
          <w:sz w:val="40"/>
          <w:szCs w:val="40"/>
        </w:rPr>
        <w:t xml:space="preserve"> Procedures</w:t>
      </w:r>
    </w:p>
    <w:p w14:paraId="7CDA7BEE" w14:textId="77777777" w:rsidR="00307190" w:rsidRPr="00307190" w:rsidRDefault="00307190" w:rsidP="00307190">
      <w:r w:rsidRPr="00307190">
        <w:rPr>
          <w:b/>
          <w:bCs/>
        </w:rPr>
        <w:t>Mitigation Procedure:</w:t>
      </w:r>
    </w:p>
    <w:p w14:paraId="64D147C1" w14:textId="77777777" w:rsidR="00307190" w:rsidRPr="00307190" w:rsidRDefault="00307190" w:rsidP="00307190">
      <w:pPr>
        <w:numPr>
          <w:ilvl w:val="0"/>
          <w:numId w:val="1"/>
        </w:numPr>
      </w:pPr>
      <w:r w:rsidRPr="00307190">
        <w:rPr>
          <w:b/>
          <w:bCs/>
        </w:rPr>
        <w:t>Identify the Threat:</w:t>
      </w:r>
      <w:r w:rsidRPr="00307190">
        <w:t xml:space="preserve"> Upon detecting a cybersecurity incident, the incident response team will promptly identify the nature and source of the threat.</w:t>
      </w:r>
    </w:p>
    <w:p w14:paraId="4BBAB66B" w14:textId="77777777" w:rsidR="00307190" w:rsidRPr="00307190" w:rsidRDefault="00307190" w:rsidP="00307190">
      <w:pPr>
        <w:numPr>
          <w:ilvl w:val="0"/>
          <w:numId w:val="1"/>
        </w:numPr>
      </w:pPr>
      <w:r w:rsidRPr="00307190">
        <w:rPr>
          <w:b/>
          <w:bCs/>
        </w:rPr>
        <w:t>Isolation:</w:t>
      </w:r>
      <w:r w:rsidRPr="00307190">
        <w:t xml:space="preserve"> The affected devices or systems will be isolated from the network to prevent further propagation of the threat.</w:t>
      </w:r>
    </w:p>
    <w:p w14:paraId="54F4F1A6" w14:textId="77777777" w:rsidR="00307190" w:rsidRPr="00307190" w:rsidRDefault="00307190" w:rsidP="00307190">
      <w:pPr>
        <w:numPr>
          <w:ilvl w:val="0"/>
          <w:numId w:val="1"/>
        </w:numPr>
      </w:pPr>
      <w:r w:rsidRPr="00307190">
        <w:rPr>
          <w:b/>
          <w:bCs/>
        </w:rPr>
        <w:t>Patch and Update:</w:t>
      </w:r>
      <w:r w:rsidRPr="00307190">
        <w:t xml:space="preserve"> For incidents related to software vulnerabilities, the team will assess and apply patches or updates to close the identified vulnerabilities.</w:t>
      </w:r>
    </w:p>
    <w:p w14:paraId="53E751C8" w14:textId="77777777" w:rsidR="00307190" w:rsidRPr="00307190" w:rsidRDefault="00307190" w:rsidP="00307190">
      <w:pPr>
        <w:numPr>
          <w:ilvl w:val="0"/>
          <w:numId w:val="1"/>
        </w:numPr>
      </w:pPr>
      <w:r w:rsidRPr="00307190">
        <w:rPr>
          <w:b/>
          <w:bCs/>
        </w:rPr>
        <w:t>Malware Removal:</w:t>
      </w:r>
      <w:r w:rsidRPr="00307190">
        <w:t xml:space="preserve"> If malware is detected, the team will initiate malware removal procedures using up-to-date antivirus and anti-malware tools.</w:t>
      </w:r>
    </w:p>
    <w:p w14:paraId="6C3955BF" w14:textId="77777777" w:rsidR="00307190" w:rsidRPr="00307190" w:rsidRDefault="00307190" w:rsidP="00307190">
      <w:pPr>
        <w:numPr>
          <w:ilvl w:val="0"/>
          <w:numId w:val="1"/>
        </w:numPr>
      </w:pPr>
      <w:r w:rsidRPr="00307190">
        <w:rPr>
          <w:b/>
          <w:bCs/>
        </w:rPr>
        <w:t>Unauthorized Access Termination:</w:t>
      </w:r>
      <w:r w:rsidRPr="00307190">
        <w:t xml:space="preserve"> Any unauthorized access points will be identified and terminated to prevent ongoing intrusion.</w:t>
      </w:r>
    </w:p>
    <w:p w14:paraId="6E9B7665" w14:textId="77777777" w:rsidR="00307190" w:rsidRPr="00307190" w:rsidRDefault="00307190" w:rsidP="00307190">
      <w:pPr>
        <w:numPr>
          <w:ilvl w:val="0"/>
          <w:numId w:val="1"/>
        </w:numPr>
      </w:pPr>
      <w:r w:rsidRPr="00307190">
        <w:rPr>
          <w:b/>
          <w:bCs/>
        </w:rPr>
        <w:t>Collaboration:</w:t>
      </w:r>
      <w:r w:rsidRPr="00307190">
        <w:t xml:space="preserve"> The incident response team will collaborate with IT and security experts to ensure that all necessary mitigation steps are taken effectively.</w:t>
      </w:r>
    </w:p>
    <w:p w14:paraId="5D1A0430" w14:textId="77777777" w:rsidR="00307190" w:rsidRPr="00307190" w:rsidRDefault="00307190" w:rsidP="00307190">
      <w:r w:rsidRPr="00307190">
        <w:rPr>
          <w:b/>
          <w:bCs/>
        </w:rPr>
        <w:t>Analysis of Data and Information Procedure:</w:t>
      </w:r>
    </w:p>
    <w:p w14:paraId="4A1F9D3F" w14:textId="77777777" w:rsidR="00307190" w:rsidRPr="00307190" w:rsidRDefault="00307190" w:rsidP="00307190">
      <w:pPr>
        <w:numPr>
          <w:ilvl w:val="0"/>
          <w:numId w:val="2"/>
        </w:numPr>
      </w:pPr>
      <w:r w:rsidRPr="00307190">
        <w:rPr>
          <w:b/>
          <w:bCs/>
        </w:rPr>
        <w:t>Data Collection:</w:t>
      </w:r>
      <w:r w:rsidRPr="00307190">
        <w:t xml:space="preserve"> The incident response team will gather relevant data and information related to the incident. This includes log files, system snapshots, network traffic records, and other pertinent data sources.</w:t>
      </w:r>
    </w:p>
    <w:p w14:paraId="39E064BC" w14:textId="77777777" w:rsidR="00307190" w:rsidRPr="00307190" w:rsidRDefault="00307190" w:rsidP="00307190">
      <w:pPr>
        <w:numPr>
          <w:ilvl w:val="0"/>
          <w:numId w:val="2"/>
        </w:numPr>
      </w:pPr>
      <w:r w:rsidRPr="00307190">
        <w:rPr>
          <w:b/>
          <w:bCs/>
        </w:rPr>
        <w:t>Data Examination:</w:t>
      </w:r>
      <w:r w:rsidRPr="00307190">
        <w:t xml:space="preserve"> The collected data will be meticulously examined to understand the attack vector, the extent of compromise, and the specific data or systems affected.</w:t>
      </w:r>
    </w:p>
    <w:p w14:paraId="70855AE2" w14:textId="77777777" w:rsidR="00307190" w:rsidRPr="00307190" w:rsidRDefault="00307190" w:rsidP="00307190">
      <w:pPr>
        <w:numPr>
          <w:ilvl w:val="0"/>
          <w:numId w:val="2"/>
        </w:numPr>
      </w:pPr>
      <w:r w:rsidRPr="00307190">
        <w:rPr>
          <w:b/>
          <w:bCs/>
        </w:rPr>
        <w:t>Root Cause Analysis:</w:t>
      </w:r>
      <w:r w:rsidRPr="00307190">
        <w:t xml:space="preserve"> In-depth analysis will be conducted to determine the root cause of the incident, including identifying any vulnerabilities exploited by the threat actor.</w:t>
      </w:r>
    </w:p>
    <w:p w14:paraId="46FC8118" w14:textId="77777777" w:rsidR="00307190" w:rsidRPr="00307190" w:rsidRDefault="00307190" w:rsidP="00307190">
      <w:pPr>
        <w:numPr>
          <w:ilvl w:val="0"/>
          <w:numId w:val="2"/>
        </w:numPr>
      </w:pPr>
      <w:r w:rsidRPr="00307190">
        <w:rPr>
          <w:b/>
          <w:bCs/>
        </w:rPr>
        <w:t>Response Strategy:</w:t>
      </w:r>
      <w:r w:rsidRPr="00307190">
        <w:t xml:space="preserve"> Based on the data analysis, the incident response team will formulate a response strategy to address the incident effectively and prevent future occurrences.</w:t>
      </w:r>
    </w:p>
    <w:p w14:paraId="5FF14C42" w14:textId="77777777" w:rsidR="00307190" w:rsidRPr="00307190" w:rsidRDefault="00307190" w:rsidP="00307190">
      <w:r w:rsidRPr="00307190">
        <w:rPr>
          <w:b/>
          <w:bCs/>
        </w:rPr>
        <w:t>Improving the Recovery Process Procedure:</w:t>
      </w:r>
    </w:p>
    <w:p w14:paraId="47077850" w14:textId="77777777" w:rsidR="00307190" w:rsidRPr="00307190" w:rsidRDefault="00307190" w:rsidP="00307190">
      <w:pPr>
        <w:numPr>
          <w:ilvl w:val="0"/>
          <w:numId w:val="3"/>
        </w:numPr>
      </w:pPr>
      <w:r w:rsidRPr="00307190">
        <w:rPr>
          <w:b/>
          <w:bCs/>
        </w:rPr>
        <w:t>Post-Incident Review:</w:t>
      </w:r>
      <w:r w:rsidRPr="00307190">
        <w:t xml:space="preserve"> After each incident, a post-mortem review will be conducted to assess the effectiveness of the recovery process.</w:t>
      </w:r>
    </w:p>
    <w:p w14:paraId="049F63F7" w14:textId="77777777" w:rsidR="00307190" w:rsidRPr="00307190" w:rsidRDefault="00307190" w:rsidP="00307190">
      <w:pPr>
        <w:numPr>
          <w:ilvl w:val="0"/>
          <w:numId w:val="3"/>
        </w:numPr>
      </w:pPr>
      <w:r w:rsidRPr="00307190">
        <w:rPr>
          <w:b/>
          <w:bCs/>
        </w:rPr>
        <w:t>Procedure Evaluation:</w:t>
      </w:r>
      <w:r w:rsidRPr="00307190">
        <w:t xml:space="preserve"> The incident response procedures, communication protocols, and recovery timelines will be evaluated to identify areas for improvement.</w:t>
      </w:r>
    </w:p>
    <w:p w14:paraId="71CAB878" w14:textId="77777777" w:rsidR="00307190" w:rsidRPr="00307190" w:rsidRDefault="00307190" w:rsidP="00307190">
      <w:pPr>
        <w:numPr>
          <w:ilvl w:val="0"/>
          <w:numId w:val="3"/>
        </w:numPr>
      </w:pPr>
      <w:r w:rsidRPr="00307190">
        <w:rPr>
          <w:b/>
          <w:bCs/>
        </w:rPr>
        <w:t>Policy and Training Updates:</w:t>
      </w:r>
      <w:r w:rsidRPr="00307190">
        <w:t xml:space="preserve"> Lessons learned from the incident will be used to refine the incident response plan, update the cybersecurity policy, and enhance employee training programs.</w:t>
      </w:r>
    </w:p>
    <w:p w14:paraId="0913C736" w14:textId="77777777" w:rsidR="00307190" w:rsidRPr="00307190" w:rsidRDefault="00307190" w:rsidP="00307190">
      <w:r w:rsidRPr="00307190">
        <w:rPr>
          <w:b/>
          <w:bCs/>
        </w:rPr>
        <w:t>Communication Procedure:</w:t>
      </w:r>
    </w:p>
    <w:p w14:paraId="56CE2095" w14:textId="77777777" w:rsidR="00307190" w:rsidRPr="00307190" w:rsidRDefault="00307190" w:rsidP="00307190">
      <w:pPr>
        <w:numPr>
          <w:ilvl w:val="0"/>
          <w:numId w:val="4"/>
        </w:numPr>
      </w:pPr>
      <w:r w:rsidRPr="00307190">
        <w:rPr>
          <w:b/>
          <w:bCs/>
        </w:rPr>
        <w:lastRenderedPageBreak/>
        <w:t>Stakeholder Notification:</w:t>
      </w:r>
      <w:r w:rsidRPr="00307190">
        <w:t xml:space="preserve"> The incident response team will notify relevant stakeholders both within and outside the organization. This includes senior management, IT personnel, legal and compliance teams, and external partners or institutions as necessary.</w:t>
      </w:r>
    </w:p>
    <w:p w14:paraId="3CC4D649" w14:textId="77777777" w:rsidR="00307190" w:rsidRPr="00307190" w:rsidRDefault="00307190" w:rsidP="00307190">
      <w:pPr>
        <w:numPr>
          <w:ilvl w:val="0"/>
          <w:numId w:val="4"/>
        </w:numPr>
      </w:pPr>
      <w:r w:rsidRPr="00307190">
        <w:rPr>
          <w:b/>
          <w:bCs/>
        </w:rPr>
        <w:t>Timely Updates:</w:t>
      </w:r>
      <w:r w:rsidRPr="00307190">
        <w:t xml:space="preserve"> Timely and accurate communication will be maintained throughout the incident response process to ensure transparency and streamline response efforts.</w:t>
      </w:r>
    </w:p>
    <w:p w14:paraId="665D8669" w14:textId="77777777" w:rsidR="00307190" w:rsidRPr="00307190" w:rsidRDefault="00307190" w:rsidP="00307190">
      <w:r w:rsidRPr="00307190">
        <w:rPr>
          <w:b/>
          <w:bCs/>
        </w:rPr>
        <w:t>Records Procedure:</w:t>
      </w:r>
    </w:p>
    <w:p w14:paraId="2CFA4675" w14:textId="77777777" w:rsidR="00307190" w:rsidRPr="00307190" w:rsidRDefault="00307190" w:rsidP="00307190">
      <w:pPr>
        <w:numPr>
          <w:ilvl w:val="0"/>
          <w:numId w:val="5"/>
        </w:numPr>
      </w:pPr>
      <w:r w:rsidRPr="00307190">
        <w:rPr>
          <w:b/>
          <w:bCs/>
        </w:rPr>
        <w:t>Detailed Documentation:</w:t>
      </w:r>
      <w:r w:rsidRPr="00307190">
        <w:t xml:space="preserve"> The incident response team will maintain comprehensive records, including an incident log, response timeline, and any relevant findings.</w:t>
      </w:r>
    </w:p>
    <w:p w14:paraId="186DC7F4" w14:textId="77777777" w:rsidR="00307190" w:rsidRPr="00307190" w:rsidRDefault="00307190" w:rsidP="00307190">
      <w:pPr>
        <w:numPr>
          <w:ilvl w:val="0"/>
          <w:numId w:val="5"/>
        </w:numPr>
      </w:pPr>
      <w:r w:rsidRPr="00307190">
        <w:rPr>
          <w:b/>
          <w:bCs/>
        </w:rPr>
        <w:t>Compliance Requirements:</w:t>
      </w:r>
      <w:r w:rsidRPr="00307190">
        <w:t xml:space="preserve"> These records will serve as a valuable resource for future reference and will help the organization meet statutory and regulatory compliance requirements.</w:t>
      </w:r>
    </w:p>
    <w:p w14:paraId="469CA020" w14:textId="77777777" w:rsidR="00307190" w:rsidRDefault="00307190" w:rsidP="00307190"/>
    <w:p w14:paraId="01B7C638" w14:textId="77777777" w:rsidR="00307190" w:rsidRPr="00307190" w:rsidRDefault="00307190" w:rsidP="00307190">
      <w:r w:rsidRPr="00307190">
        <w:t>By breaking down the response plan into these specific procedures, the organization can ensure a structured and effective response to cybersecurity incidents, with a focus on mitigation, data analysis, process improvement, communication, and documentation.</w:t>
      </w:r>
    </w:p>
    <w:p w14:paraId="023BF69D" w14:textId="77777777" w:rsidR="00307190" w:rsidRPr="00307190" w:rsidRDefault="00307190" w:rsidP="00307190"/>
    <w:sectPr w:rsidR="00307190" w:rsidRPr="00307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A0BDF"/>
    <w:multiLevelType w:val="multilevel"/>
    <w:tmpl w:val="51769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DA2F9B"/>
    <w:multiLevelType w:val="multilevel"/>
    <w:tmpl w:val="329CD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13451E"/>
    <w:multiLevelType w:val="multilevel"/>
    <w:tmpl w:val="85824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0B080C"/>
    <w:multiLevelType w:val="multilevel"/>
    <w:tmpl w:val="B25E7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FA1583"/>
    <w:multiLevelType w:val="multilevel"/>
    <w:tmpl w:val="D638A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4630693">
    <w:abstractNumId w:val="0"/>
  </w:num>
  <w:num w:numId="2" w16cid:durableId="1031875707">
    <w:abstractNumId w:val="1"/>
  </w:num>
  <w:num w:numId="3" w16cid:durableId="646709432">
    <w:abstractNumId w:val="4"/>
  </w:num>
  <w:num w:numId="4" w16cid:durableId="902566228">
    <w:abstractNumId w:val="3"/>
  </w:num>
  <w:num w:numId="5" w16cid:durableId="18066594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190"/>
    <w:rsid w:val="00153A97"/>
    <w:rsid w:val="00307190"/>
    <w:rsid w:val="00573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BB0E3"/>
  <w15:chartTrackingRefBased/>
  <w15:docId w15:val="{61270044-23A0-4E05-AAC7-A33B6CB61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52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948</Words>
  <Characters>5406</Characters>
  <Application>Microsoft Office Word</Application>
  <DocSecurity>0</DocSecurity>
  <Lines>45</Lines>
  <Paragraphs>12</Paragraphs>
  <ScaleCrop>false</ScaleCrop>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Webb</dc:creator>
  <cp:keywords/>
  <dc:description/>
  <cp:lastModifiedBy>John Webb</cp:lastModifiedBy>
  <cp:revision>1</cp:revision>
  <dcterms:created xsi:type="dcterms:W3CDTF">2023-09-02T21:03:00Z</dcterms:created>
  <dcterms:modified xsi:type="dcterms:W3CDTF">2023-09-02T21:10:00Z</dcterms:modified>
</cp:coreProperties>
</file>