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Exponential Functions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MTH122-1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Professor Mirella Negoita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24, 2020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Exponential Functions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previous seven months, I have studied 200g of radioactive material and observed its mass diminish due to natural radioactive decay. I have observed the following data, and am interested in studying the exponential function that describes the decay of this substance.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34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15"/>
        <w:gridCol w:w="1715"/>
        <w:tblGridChange w:id="0">
          <w:tblGrid>
            <w:gridCol w:w="1715"/>
            <w:gridCol w:w="1715"/>
          </w:tblGrid>
        </w:tblGridChange>
      </w:tblGrid>
      <w:tr>
        <w:trPr>
          <w:trHeight w:val="845" w:hRule="atLeast"/>
        </w:trPr>
        <w:tc>
          <w:tcPr>
            <w:tcMar>
              <w:top w:w="100.0" w:type="dxa"/>
              <w:left w:w="100.0" w:type="dxa"/>
              <w:bottom w:w="100.0" w:type="dxa"/>
              <w:right w:w="100.0" w:type="dxa"/>
            </w:tcMar>
            <w:vAlign w:val="top"/>
          </w:tcPr>
          <w:p w:rsidR="00000000" w:rsidDel="00000000" w:rsidP="00000000" w:rsidRDefault="00000000" w:rsidRPr="00000000" w14:paraId="0000000F">
            <w:pPr>
              <w:spacing w:after="18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10">
            <w:pPr>
              <w:spacing w:after="18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Weight</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1">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0</w:t>
            </w:r>
          </w:p>
        </w:tc>
        <w:tc>
          <w:tcPr>
            <w:tcMar>
              <w:top w:w="100.0" w:type="dxa"/>
              <w:left w:w="100.0" w:type="dxa"/>
              <w:bottom w:w="100.0" w:type="dxa"/>
              <w:right w:w="100.0" w:type="dxa"/>
            </w:tcMar>
            <w:vAlign w:val="bottom"/>
          </w:tcPr>
          <w:p w:rsidR="00000000" w:rsidDel="00000000" w:rsidP="00000000" w:rsidRDefault="00000000" w:rsidRPr="00000000" w14:paraId="00000012">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200</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3">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14">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176.6</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5">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16">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151.8</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7">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18">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138.8</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9">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4</w:t>
            </w:r>
          </w:p>
        </w:tc>
        <w:tc>
          <w:tcPr>
            <w:tcMar>
              <w:top w:w="100.0" w:type="dxa"/>
              <w:left w:w="100.0" w:type="dxa"/>
              <w:bottom w:w="100.0" w:type="dxa"/>
              <w:right w:w="100.0" w:type="dxa"/>
            </w:tcMar>
            <w:vAlign w:val="bottom"/>
          </w:tcPr>
          <w:p w:rsidR="00000000" w:rsidDel="00000000" w:rsidP="00000000" w:rsidRDefault="00000000" w:rsidRPr="00000000" w14:paraId="0000001A">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118.2</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B">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5</w:t>
            </w:r>
          </w:p>
        </w:tc>
        <w:tc>
          <w:tcPr>
            <w:tcMar>
              <w:top w:w="100.0" w:type="dxa"/>
              <w:left w:w="100.0" w:type="dxa"/>
              <w:bottom w:w="100.0" w:type="dxa"/>
              <w:right w:w="100.0" w:type="dxa"/>
            </w:tcMar>
            <w:vAlign w:val="bottom"/>
          </w:tcPr>
          <w:p w:rsidR="00000000" w:rsidDel="00000000" w:rsidP="00000000" w:rsidRDefault="00000000" w:rsidRPr="00000000" w14:paraId="0000001C">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103.6</w:t>
            </w:r>
          </w:p>
        </w:tc>
      </w:tr>
      <w:tr>
        <w:trPr>
          <w:trHeight w:val="845" w:hRule="atLeast"/>
        </w:trPr>
        <w:tc>
          <w:tcPr>
            <w:tcMar>
              <w:top w:w="100.0" w:type="dxa"/>
              <w:left w:w="100.0" w:type="dxa"/>
              <w:bottom w:w="100.0" w:type="dxa"/>
              <w:right w:w="100.0" w:type="dxa"/>
            </w:tcMar>
            <w:vAlign w:val="bottom"/>
          </w:tcPr>
          <w:p w:rsidR="00000000" w:rsidDel="00000000" w:rsidP="00000000" w:rsidRDefault="00000000" w:rsidRPr="00000000" w14:paraId="0000001D">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6</w:t>
            </w:r>
          </w:p>
        </w:tc>
        <w:tc>
          <w:tcPr>
            <w:tcMar>
              <w:top w:w="100.0" w:type="dxa"/>
              <w:left w:w="100.0" w:type="dxa"/>
              <w:bottom w:w="100.0" w:type="dxa"/>
              <w:right w:w="100.0" w:type="dxa"/>
            </w:tcMar>
            <w:vAlign w:val="bottom"/>
          </w:tcPr>
          <w:p w:rsidR="00000000" w:rsidDel="00000000" w:rsidP="00000000" w:rsidRDefault="00000000" w:rsidRPr="00000000" w14:paraId="0000001E">
            <w:pPr>
              <w:spacing w:after="180" w:before="180" w:line="480" w:lineRule="auto"/>
              <w:jc w:val="center"/>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91</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graphing utility, draw a scatter diagram with month and weight as your variables: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6635" cy="40624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66635"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 Exponential Model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graphing utility build an exponential model from the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 understand the question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 Weight as a Function of Months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Let’s say that our exponential function is y=ab</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 We can say that a is the original amount of material which we start with, and b can be our exponential decay rate of which the average loss per month (0.883+0.86+0.914+0.852+0.876+0.878)/(6) = 0.877g/m. Therefore a=200g,b=0.877g; y=200(.877)</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 where y is the weight of the substance at x number of months.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the exponential Function From Scatterplot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the equation as a function above our scatterplot yields a near-perfect regression line: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6138" cy="36776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6138" cy="36776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 the Parameters of this Function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exponential function includes the x and y parameters, namely, x represents the number of months from when we started measuring the substance’s radioactive decay, and y represents the weight of the substance after that many months of decay have taken place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Half-Life of the Substance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half-life, we want to find out in terms of months (x) when the weight of the substance (y) = 100: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100=200(0.877)</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(100)/(200)= (0.877)</w:t>
      </w:r>
      <w:r w:rsidDel="00000000" w:rsidR="00000000" w:rsidRPr="00000000">
        <w:rPr>
          <w:rFonts w:ascii="Times New Roman" w:cs="Times New Roman" w:eastAsia="Times New Roman" w:hAnsi="Times New Roman"/>
          <w:sz w:val="24"/>
          <w:szCs w:val="24"/>
          <w:vertAlign w:val="superscript"/>
          <w:rtl w:val="0"/>
        </w:rPr>
        <w:t xml:space="preserv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ab/>
      </w:r>
      <w:r w:rsidDel="00000000" w:rsidR="00000000" w:rsidRPr="00000000">
        <w:rPr>
          <w:rFonts w:ascii="Times New Roman" w:cs="Times New Roman" w:eastAsia="Times New Roman" w:hAnsi="Times New Roman"/>
          <w:sz w:val="24"/>
          <w:szCs w:val="24"/>
          <w:rtl w:val="0"/>
        </w:rPr>
        <w:t xml:space="preserve">0.500=(0.877)</w:t>
      </w:r>
      <w:r w:rsidDel="00000000" w:rsidR="00000000" w:rsidRPr="00000000">
        <w:rPr>
          <w:rFonts w:ascii="Times New Roman" w:cs="Times New Roman" w:eastAsia="Times New Roman" w:hAnsi="Times New Roman"/>
          <w:sz w:val="24"/>
          <w:szCs w:val="24"/>
          <w:vertAlign w:val="superscript"/>
          <w:rtl w:val="0"/>
        </w:rPr>
        <w:t xml:space="preserve">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ln(0.5)=x ln(0.877)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~0.69 =~ x -(0.13)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 0.69/0.13= 5.307</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half life of this substance is 5.3 months, rounded to the nearest month yields an approximate 5 month half life.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Will be Left After 30 Months?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30 months, we can use the exponential function the same as above: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y=200g(0.877)</w:t>
      </w: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y=~200g(0.019)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y=~3.899g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y=~3.9g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Will You have 40g of this Material?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determine when we will have 40g of this material all we have to do is solve the equation where y=40: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40=200g(0.877)</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40/200 = (0.877)</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0.2=(0.877)</w:t>
      </w:r>
      <w:r w:rsidDel="00000000" w:rsidR="00000000" w:rsidRPr="00000000">
        <w:rPr>
          <w:rFonts w:ascii="Times New Roman" w:cs="Times New Roman" w:eastAsia="Times New Roman" w:hAnsi="Times New Roman"/>
          <w:sz w:val="24"/>
          <w:szCs w:val="24"/>
          <w:vertAlign w:val="superscript"/>
          <w:rtl w:val="0"/>
        </w:rPr>
        <w:t xml:space="preserve">x</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ln (0.2) = x ln(0.877)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-1.609 = ~x-(0.131)</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 1.609/0.131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x=12.282months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x~12.3 months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get a working exponential model to describe the rate of decay of our radioactive material, it is easy to manipulate the function to isolate the variable of our choice whether it be time or weight. As a logarithmic function is the inverse of our exponential function, it is useful to use natural log (ln) to help us solve for variables which are exponents. This substance seems to be extremely radioactive, and as such must be handled with care. </w:t>
      </w: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EXPONENTIAL FUNCTIONS</w:t>
    </w:r>
    <w:r w:rsidDel="00000000" w:rsidR="00000000" w:rsidRPr="00000000">
      <w:rPr>
        <w:rFonts w:ascii="Times New Roman" w:cs="Times New Roman" w:eastAsia="Times New Roman" w:hAnsi="Times New Roman"/>
        <w:color w:val="ff0000"/>
        <w:sz w:val="24"/>
        <w:szCs w:val="24"/>
        <w:rtl w:val="0"/>
      </w:rPr>
      <w:tab/>
      <w:tab/>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EXPONENTIAL FUNCTIONS </w:t>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