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venn-2-circle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n-2-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5.00pt;margin-top:89.20pt;width:415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Topic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599.00pt;margin-top:89.20pt;width:157.0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226.00pt;margin-top:117.00pt;width:70.00pt;height:27.00pt;z-index:251659267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.0pt,2.0pt,2.0pt,2.0pt">
              <w:txbxContent>
                <w:sdt>
                  <w:sdtPr>
                    <w:alias w:val="Set A name"/>
                    <w:tag w:val="editable-response-3"/>
                    <w:id w:val="500003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Name A...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496.00pt;margin-top:117.00pt;width:70.00pt;height:27.00pt;z-index:251659268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.0pt,2.0pt,2.0pt,2.0pt">
              <w:txbxContent>
                <w:sdt>
                  <w:sdtPr>
                    <w:alias w:val="Set B name"/>
                    <w:tag w:val="editable-response-4"/>
                    <w:id w:val="500004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Name B...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195.00pt;margin-top:196.00pt;width:125.00pt;height:205.00pt;z-index:251659269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A only"/>
                    <w:tag w:val="editable-response-5"/>
                    <w:id w:val="500005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A-only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351.00pt;margin-top:206.00pt;width:90.00pt;height:190.00pt;z-index:251659270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A and B"/>
                    <w:tag w:val="editable-response-6"/>
                    <w:id w:val="500006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shared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7" o:spid="_x0000_s1207" style="position:absolute;margin-left:474.00pt;margin-top:196.00pt;width:150.00pt;height:205.00pt;z-index:251659271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B only"/>
                    <w:tag w:val="editable-response-7"/>
                    <w:id w:val="500007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B-only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Venn 2 Circle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