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STAD - Team Learning Record</w:t>
      </w:r>
    </w:p>
    <w:p>
      <w:pPr>
        <w:pStyle w:val="WorksheetSubtitle"/>
      </w:pPr>
      <w:r>
        <w:t>Use team practice to prepare every member for individual success.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p>
      <w:pPr>
        <w:spacing w:before="60" w:after="120" w:line="240" w:lineRule="auto"/>
      </w:pPr>
      <w:r>
        <w:rPr>
          <w:rFonts w:ascii="Arial" w:hAnsi="Arial"/>
          <w:b/>
          <w:color w:val="687B89"/>
          <w:sz w:val="12"/>
        </w:rPr>
        <w:t xml:space="preserve">TOPIC / TASK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>
        <w:rPr>
          <w:rFonts w:ascii="Arial" w:hAnsi="Arial"/>
          <w:b/>
          <w:color w:val="687B89"/>
          <w:sz w:val="12"/>
        </w:rPr>
        <w:t xml:space="preserve">  NAME 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</w:t>
      </w:r>
    </w:p>
    <w:tbl>
      <w:tblPr>
        <w:tblW w:type="dxa" w:w="14400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00"/>
        <w:gridCol w:w="7200"/>
      </w:tblGrid>
      <w:tr>
        <w:trPr>
          <w:trHeight w:val="3139" w:hRule="atLeast"/>
        </w:trPr>
        <w:tc>
          <w:tcPr>
            <w:tcW w:type="dxa" w:w="7200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LEARNING TARGET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should every member be able to do?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00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PRACTICE / COACHING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did the team explain or correct?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3139" w:hRule="atLeast"/>
        </w:trPr>
        <w:tc>
          <w:tcPr>
            <w:tcW w:type="dxa" w:w="7200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EACH MEMBER READY?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Record needs without labeling students publicly.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00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TEAM REFLECTION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helped individual learning improve?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STAD - Team Learning Record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STAD - Team Learning Record</dc:title>
  <dc:subject>Editable classroom companion worksheet</dc:subject>
  <dc:creator>Instructional Intelligence</dc:creator>
  <cp:keywords>cooperative learning,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