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Three-Step Interview</w:t>
      </w:r>
    </w:p>
    <w:p>
      <w:pPr>
        <w:pStyle w:val="WorksheetSubtitle"/>
      </w:pPr>
      <w:r>
        <w:t>Interview, switch, then report your partner's thinking accurately.</w:t>
      </w:r>
    </w:p>
    <w:p>
      <w:pPr>
        <w:pBdr>
          <w:bottom w:val="single" w:sz="18" w:space="1" w:color="288295"/>
        </w:pBdr>
        <w:spacing w:before="0" w:after="14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p>
      <w:pPr>
        <w:spacing w:before="60" w:after="120" w:line="240" w:lineRule="auto"/>
      </w:pPr>
      <w:r>
        <w:rPr>
          <w:rFonts w:ascii="Arial" w:hAnsi="Arial"/>
          <w:b/>
          <w:color w:val="687B89"/>
          <w:sz w:val="12"/>
        </w:rPr>
        <w:t xml:space="preserve">TOPIC / TASK </w:t>
      </w:r>
      <w:r>
        <w:rPr>
          <w:rFonts w:ascii="Arial" w:hAnsi="Arial"/>
          <w:b w:val="0"/>
          <w:color w:val="A9BAC4"/>
          <w:position w:val="-8"/>
          <w:sz w:val="12"/>
          <w:u w:val="single"/>
        </w:rPr>
        <w:t xml:space="preserve"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  <w:r>
        <w:rPr>
          <w:rFonts w:ascii="Arial" w:hAnsi="Arial"/>
          <w:b/>
          <w:color w:val="687B89"/>
          <w:sz w:val="12"/>
        </w:rPr>
        <w:t xml:space="preserve">  NAME  </w:t>
      </w:r>
      <w:r>
        <w:rPr>
          <w:rFonts w:ascii="Arial" w:hAnsi="Arial"/>
          <w:b w:val="0"/>
          <w:color w:val="A9BAC4"/>
          <w:position w:val="-8"/>
          <w:sz w:val="12"/>
          <w:u w:val="single"/>
        </w:rPr>
        <w:t xml:space="preserve">                                                                                               </w:t>
      </w:r>
    </w:p>
    <w:tbl>
      <w:tblPr>
        <w:tblW w:type="dxa" w:w="14400"/>
        <w:jc w:val="center"/>
        <w:tblCellSpacing w:type="dxa" w:w="4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00"/>
        <w:gridCol w:w="7200"/>
      </w:tblGrid>
      <w:tr>
        <w:trPr>
          <w:trHeight w:val="3139" w:hRule="atLeast"/>
        </w:trPr>
        <w:tc>
          <w:tcPr>
            <w:tcW w:type="dxa" w:w="7200"/>
            <w:tcBorders>
              <w:top w:val="single" w:sz="14" w:space="0" w:color="288295"/>
              <w:left w:val="single" w:sz="14" w:space="0" w:color="288295"/>
              <w:bottom w:val="single" w:sz="14" w:space="0" w:color="288295"/>
              <w:right w:val="single" w:sz="14" w:space="0" w:color="288295"/>
            </w:tcBorders>
            <w:shd w:val="clear" w:color="auto" w:fill="F1F8FA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88295"/>
                <w:sz w:val="16"/>
              </w:rPr>
              <w:t>INTERVIEW A -&gt; B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Notes on B's thinking</w:t>
            </w:r>
          </w:p>
          <w:tbl>
            <w:tblPr>
              <w:tblW w:type="dxa" w:w="676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68"/>
            </w:tblGrid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7200"/>
            <w:tcBorders>
              <w:top w:val="single" w:sz="14" w:space="0" w:color="7761B5"/>
              <w:left w:val="single" w:sz="14" w:space="0" w:color="7761B5"/>
              <w:bottom w:val="single" w:sz="14" w:space="0" w:color="7761B5"/>
              <w:right w:val="single" w:sz="14" w:space="0" w:color="7761B5"/>
            </w:tcBorders>
            <w:shd w:val="clear" w:color="auto" w:fill="F6F3FB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7761B5"/>
                <w:sz w:val="16"/>
              </w:rPr>
              <w:t>INTERVIEW B -&gt; A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Notes on A's thinking</w:t>
            </w:r>
          </w:p>
          <w:tbl>
            <w:tblPr>
              <w:tblW w:type="dxa" w:w="676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68"/>
            </w:tblGrid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  <w:tr>
        <w:trPr>
          <w:trHeight w:val="3139" w:hRule="atLeast"/>
        </w:trPr>
        <w:tc>
          <w:tcPr>
            <w:tcW w:type="dxa" w:w="7200"/>
            <w:tcBorders>
              <w:top w:val="single" w:sz="14" w:space="0" w:color="668E6D"/>
              <w:left w:val="single" w:sz="14" w:space="0" w:color="668E6D"/>
              <w:bottom w:val="single" w:sz="14" w:space="0" w:color="668E6D"/>
              <w:right w:val="single" w:sz="14" w:space="0" w:color="668E6D"/>
            </w:tcBorders>
            <w:shd w:val="clear" w:color="auto" w:fill="F2F7F2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668E6D"/>
                <w:sz w:val="16"/>
              </w:rPr>
              <w:t>REPORT TO TEAM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I will say about my partner's thinking</w:t>
            </w:r>
          </w:p>
          <w:tbl>
            <w:tblPr>
              <w:tblW w:type="dxa" w:w="676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68"/>
            </w:tblGrid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7200"/>
            <w:tcBorders>
              <w:top w:val="single" w:sz="14" w:space="0" w:color="D97E3F"/>
              <w:left w:val="single" w:sz="14" w:space="0" w:color="D97E3F"/>
              <w:bottom w:val="single" w:sz="14" w:space="0" w:color="D97E3F"/>
              <w:right w:val="single" w:sz="14" w:space="0" w:color="D97E3F"/>
            </w:tcBorders>
            <w:shd w:val="clear" w:color="auto" w:fill="FCF6F1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D97E3F"/>
                <w:sz w:val="16"/>
              </w:rPr>
              <w:t>TEAM PATTERN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similarities / differences did we hear?</w:t>
            </w:r>
          </w:p>
          <w:tbl>
            <w:tblPr>
              <w:tblW w:type="dxa" w:w="676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68"/>
            </w:tblGrid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518" w:hRule="atLeast"/>
              </w:trPr>
              <w:tc>
                <w:tcPr>
                  <w:tcW w:type="dxa" w:w="676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Three-Step Interview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classroom companion - print/share freely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Three-Step Interview</dc:title>
  <dc:subject>Editable classroom companion worksheet</dc:subject>
  <dc:creator>Instructional Intelligence</dc:creator>
  <cp:keywords>cooperative learning,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