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Inquiry Chart</w:t>
      </w:r>
    </w:p>
    <w:p>
      <w:pPr>
        <w:pStyle w:val="WorksheetSubtitle"/>
      </w:pPr>
      <w:r>
        <w:t>Track what each source says and synthesize the ideas.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SOURCE 1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Key information, evidence, or ideas from the first source.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SOURCE 2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Key information, evidence, or ideas from the second source.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QUESTIONS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are you trying to find out or compare?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SYNTHESIS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 the sources suggest together?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Inquiry Chart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Inquiry Chart</dc:title>
  <dc:subject>Editable classroom companion worksheet</dc:subject>
  <dc:creator>Instructional Intelligence</dc:creator>
  <cp:keywords>inquiry, problem solving,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