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Data Talk</w:t>
      </w:r>
    </w:p>
    <w:p>
      <w:pPr>
        <w:pStyle w:val="WorksheetSubtitle"/>
      </w:pPr>
      <w:r>
        <w:t>Use a graph, table, or data display as the basis for noticing and reasoning.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18" w:hRule="atLeast"/>
        </w:trPr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192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GRAPH / TABLE / DISPLAY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Paste or sketch the data display here.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dxa" w:w="717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171"/>
            </w:tblGrid>
            <w:tr>
              <w:trPr>
                <w:trHeight w:val="3096" w:hRule="atLeast"/>
              </w:trPr>
              <w:tc>
                <w:tcPr>
                  <w:tcW w:type="dxa" w:w="7171"/>
                  <w:tcBorders>
                    <w:top w:val="single" w:sz="14" w:space="0" w:color="D97E3F"/>
                    <w:left w:val="single" w:sz="14" w:space="0" w:color="D97E3F"/>
                    <w:bottom w:val="single" w:sz="14" w:space="0" w:color="D97E3F"/>
                    <w:right w:val="single" w:sz="14" w:space="0" w:color="D97E3F"/>
                  </w:tcBorders>
                  <w:shd w:val="clear" w:color="auto" w:fill="FCF6F1"/>
                  <w:tcMar>
                    <w:top w:w="100" w:type="dxa"/>
                    <w:left w:w="130" w:type="dxa"/>
                    <w:bottom w:w="95" w:type="dxa"/>
                    <w:right w:w="130" w:type="dxa"/>
                  </w:tcMar>
                  <w:vAlign w:val="top"/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/>
                      <w:b/>
                      <w:color w:val="D97E3F"/>
                      <w:sz w:val="16"/>
                    </w:rPr>
                    <w:t>WHAT DO YOU NOTICE?</w:t>
                  </w:r>
                </w:p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>Patterns, trends, or surprises.</w:t>
                  </w:r>
                </w:p>
                <w:tbl>
                  <w:tblPr>
                    <w:tblW w:type="dxa" w:w="6739"/>
                    <w:jc w:val="center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6739"/>
                  </w:tblGrid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</w:tbl>
                <w:p/>
              </w:tc>
            </w:tr>
            <w:tr>
              <w:trPr>
                <w:trHeight w:val="3096" w:hRule="atLeast"/>
              </w:trPr>
              <w:tc>
                <w:tcPr>
                  <w:tcW w:type="dxa" w:w="7171"/>
                  <w:tcBorders>
                    <w:top w:val="single" w:sz="14" w:space="0" w:color="668E6D"/>
                    <w:left w:val="single" w:sz="14" w:space="0" w:color="668E6D"/>
                    <w:bottom w:val="single" w:sz="14" w:space="0" w:color="668E6D"/>
                    <w:right w:val="single" w:sz="14" w:space="0" w:color="668E6D"/>
                  </w:tcBorders>
                  <w:shd w:val="clear" w:color="auto" w:fill="F2F7F2"/>
                  <w:tcMar>
                    <w:top w:w="100" w:type="dxa"/>
                    <w:left w:w="130" w:type="dxa"/>
                    <w:bottom w:w="95" w:type="dxa"/>
                    <w:right w:w="130" w:type="dxa"/>
                  </w:tcMar>
                  <w:vAlign w:val="top"/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/>
                      <w:b/>
                      <w:color w:val="668E6D"/>
                      <w:sz w:val="16"/>
                    </w:rPr>
                    <w:t>WHAT MIGHT EXPLAIN IT?</w:t>
                  </w:r>
                </w:p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>Reasons, questions, or interpretations.</w:t>
                  </w:r>
                </w:p>
                <w:tbl>
                  <w:tblPr>
                    <w:tblW w:type="dxa" w:w="6739"/>
                    <w:jc w:val="center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6739"/>
                  </w:tblGrid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  <w:tr>
                    <w:trPr>
                      <w:trHeight w:val="446" w:hRule="atLeast"/>
                    </w:trPr>
                    <w:tc>
                      <w:tcPr>
                        <w:tcW w:type="dxa" w:w="673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Data Talk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Talk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