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Compass Points</w:t>
      </w:r>
    </w:p>
    <w:p>
      <w:pPr>
        <w:pStyle w:val="WorksheetSubtitle"/>
      </w:pPr>
      <w:r>
        <w:t>Examine a proposal from several angles before deciding what you think.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IDEA / PROPOSAL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36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2117" w:hRule="atLeast"/>
        </w:trPr>
        <w:tc>
          <w:tcPr>
            <w:tcW w:type="dxa" w:w="4810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5"/>
              </w:rPr>
              <w:t>N - NEED TO KNOW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information would help you judge the idea?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trHeight w:val="2117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5"/>
              </w:rPr>
              <w:t>W - WORRISOME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risks, weaknesses, or concerns do you notice?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type="dxa" w:w="4810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405"/>
              <w:gridCol w:w="2405"/>
            </w:tblGrid>
            <w:tr>
              <w:trPr>
                <w:trHeight w:val="1058" w:hRule="atLeast"/>
              </w:trPr>
              <w:tc>
                <w:tcPr>
                  <w:tcW w:type="dxa" w:w="2405"/>
                  <w:tcBorders>
                    <w:right w:val="single" w:sz="6" w:space="0" w:color="A9BAC4"/>
                    <w:bottom w:val="single" w:sz="6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  <w:tc>
                <w:tcPr>
                  <w:tcW w:type="dxa" w:w="2405"/>
                  <w:tcBorders>
                    <w:bottom w:val="single" w:sz="6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</w:tr>
            <w:tr>
              <w:trPr>
                <w:trHeight w:val="1058" w:hRule="atLeast"/>
              </w:trPr>
              <w:tc>
                <w:tcPr>
                  <w:tcW w:type="dxa" w:w="2405"/>
                  <w:tcBorders>
                    <w:right w:val="single" w:sz="6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  <w:tc>
                <w:tcPr>
                  <w:tcW w:type="dxa" w:w="240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/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E - EXCITED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What looks promising or valuable?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117" w:hRule="atLeast"/>
        </w:trPr>
        <w:tc>
          <w:tcPr>
            <w:tcW w:type="dxa" w:w="4810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5"/>
              </w:rPr>
              <w:t>S - STANCE / STEP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Where do you stand now, or what should happen next?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Compass Points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Compass Points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