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The Explanation Game</w:t>
      </w:r>
    </w:p>
    <w:p>
      <w:pPr>
        <w:pStyle w:val="WorksheetSubtitle"/>
      </w:pPr>
      <w:r>
        <w:t>Build explanations collaboratively from observations, questions, hypotheses, and reasons.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OBJECT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07"/>
        <w:gridCol w:w="3607"/>
        <w:gridCol w:w="3607"/>
        <w:gridCol w:w="3607"/>
      </w:tblGrid>
      <w:tr>
        <w:trPr>
          <w:trHeight w:val="6826" w:hRule="atLeast"/>
        </w:trPr>
        <w:tc>
          <w:tcPr>
            <w:tcW w:type="dxa" w:w="3607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4"/>
              </w:rPr>
              <w:t>OBSERVE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Notice something specific or interesting.</w:t>
            </w:r>
          </w:p>
          <w:tbl>
            <w:tblPr>
              <w:tblW w:type="dxa" w:w="317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75"/>
            </w:tblGrid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3607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4"/>
              </w:rPr>
              <w:t>ASK WHY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Turn the observation into an explanation question.</w:t>
            </w:r>
          </w:p>
          <w:tbl>
            <w:tblPr>
              <w:tblW w:type="dxa" w:w="317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75"/>
            </w:tblGrid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3607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4"/>
              </w:rPr>
              <w:t>PROPOSE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Offer one or more possible explanations or hypotheses.</w:t>
            </w:r>
          </w:p>
          <w:tbl>
            <w:tblPr>
              <w:tblW w:type="dxa" w:w="317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75"/>
            </w:tblGrid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3607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4"/>
              </w:rPr>
              <w:t>JUSTIFY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What evidence or reasoning makes the explanation plausible?</w:t>
            </w:r>
          </w:p>
          <w:tbl>
            <w:tblPr>
              <w:tblW w:type="dxa" w:w="317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75"/>
            </w:tblGrid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317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The Explanation Game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Explanation Game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