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Perspective-Taking Organizer</w:t>
      </w:r>
    </w:p>
    <w:p>
      <w:pPr>
        <w:pStyle w:val="WorksheetSubtitle"/>
      </w:pPr>
      <w:r>
        <w:t>Explore a viewpoint carefully without pretending you know more than the evidence supports.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TOPIC / SITUATION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tbl>
      <w:tblPr>
        <w:tblW w:type="dxa" w:w="14428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14"/>
        <w:gridCol w:w="7214"/>
      </w:tblGrid>
      <w:tr>
        <w:trPr>
          <w:trHeight w:val="3312" w:hRule="atLeast"/>
        </w:trPr>
        <w:tc>
          <w:tcPr>
            <w:tcW w:type="dxa" w:w="7214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5"/>
              </w:rPr>
              <w:t>VIEWPOINT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Whose or what perspective are you exploring?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25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25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25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25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25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5"/>
              </w:rPr>
              <w:t>WHAT I CAN REASONABLY INFER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might this person or role perceive, know, value, fear, or need?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25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25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25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25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25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312" w:hRule="atLeast"/>
        </w:trPr>
        <w:tc>
          <w:tcPr>
            <w:tcW w:type="dxa" w:w="7214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5"/>
              </w:rPr>
              <w:t>WHAT I STILL NEED TO LEARN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information would help you understand this perspective more responsibly?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25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25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25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25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25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5"/>
              </w:rPr>
              <w:t>MY OWN LENS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assumptions, experiences, or values might shape my interpretation?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25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25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25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25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25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Perspective-Taking Organizer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Perspective-Taking Organizer</dc:title>
  <dc:subject>Editable classroom companion worksheet</dc:subject>
  <dc:creator>Instructional Intelligence</dc:creator>
  <cp:keywords>critical thinking, visible thinking,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