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Six Thinking Hats</w:t>
      </w:r>
    </w:p>
    <w:p>
      <w:pPr>
        <w:pStyle w:val="WorksheetSubtitle"/>
      </w:pPr>
      <w:r>
        <w:t>Use one thinking mode at a time so a group can examine an issue in parallel rather than argue past one another.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ISSUE / DECISION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283" w:hRule="atLeast"/>
        </w:trPr>
        <w:tc>
          <w:tcPr>
            <w:tcW w:type="dxa" w:w="4810"/>
            <w:tcBorders>
              <w:top w:val="single" w:sz="14" w:space="0" w:color="5E6870"/>
              <w:left w:val="single" w:sz="14" w:space="0" w:color="5E6870"/>
              <w:bottom w:val="single" w:sz="14" w:space="0" w:color="5E6870"/>
              <w:right w:val="single" w:sz="14" w:space="0" w:color="5E6870"/>
            </w:tcBorders>
            <w:shd w:val="clear" w:color="auto" w:fill="FFFFFF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5E6870"/>
                <w:sz w:val="15"/>
              </w:rPr>
              <w:t>WHITE - Information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do we know? What do we need?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5"/>
              </w:rPr>
              <w:t>RED - Feelings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are our immediate feelings or intuitions?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17980"/>
              <w:left w:val="single" w:sz="14" w:space="0" w:color="717980"/>
              <w:bottom w:val="single" w:sz="14" w:space="0" w:color="717980"/>
              <w:right w:val="single" w:sz="14" w:space="0" w:color="717980"/>
            </w:tcBorders>
            <w:shd w:val="clear" w:color="auto" w:fill="C7CBCF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F464C"/>
                <w:sz w:val="15"/>
              </w:rPr>
              <w:t>BLACK - Caution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4F5961"/>
                <w:sz w:val="11"/>
              </w:rPr>
              <w:t>What risks or weaknesses deserve attention?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8A949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8A949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8A949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8A949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8A949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8A949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8A949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8A949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283" w:hRule="atLeast"/>
        </w:trPr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5"/>
              </w:rPr>
              <w:t>YELLOW - Value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benefits, strengths, or opportunities exist?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GREEN - Creativity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alternatives, possibilities, or new ideas can we generate?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5"/>
              </w:rPr>
              <w:t>BLUE - Process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is our focus, sequence, summary, or next step?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24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Six Thinking Hats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Six Thinking Hats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