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2136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Quick recap of project &amp; changes in scope</w:t>
      </w:r>
    </w:p>
    <w:p w14:paraId="572FDB33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Our project focuses on predicting house prices using the Kaggle </w:t>
      </w:r>
      <w:r w:rsidRPr="00A06B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House Prices: Advanced Regression Techniques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dataset, with the goal of understanding how different modeling approaches—linear, nonlinear, and combined—affect prediction performance. Initially, the project was a standard comparison of regression models such as Ridge, Lasso, and nonlinear methods. However, after feedback, we refined our direction to a more analytical question: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are linear models insufficient, and does combining models improve performance?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Our hypothesis is that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 methods (hybrid and stacking) can improve prediction accuracy by combining strengths of different models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when models capture complementary information. To test this, we implemented both a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model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stacking model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, shifting the project into a study of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complementarity and ensemble effectiveness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F91169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FF17C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1DD9D7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Algorithms and baselines implemented</w:t>
      </w:r>
    </w:p>
    <w:p w14:paraId="333AC7C7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We implemented a full pipeline including preprocessing and multiple models. Preprocessing includes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imputation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handling with “Missing”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one-hot encoding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ordinal mapping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for quality features. We also applied a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transformation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0ED962" w14:textId="77777777" w:rsidR="00A06BB8" w:rsidRPr="00A06BB8" w:rsidRDefault="00A06BB8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⁡(1+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SalePrice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B6785D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to reduce skewness, and converted predictions back using:</w:t>
      </w:r>
    </w:p>
    <w:p w14:paraId="30347A0D" w14:textId="77777777" w:rsidR="00A06BB8" w:rsidRPr="00A06BB8" w:rsidRDefault="00000000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)-1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3B1EA2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We implemented:</w:t>
      </w:r>
    </w:p>
    <w:p w14:paraId="3F132BDB" w14:textId="77777777" w:rsidR="00A06BB8" w:rsidRPr="00A06BB8" w:rsidRDefault="00A06BB8" w:rsidP="00A06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 Regression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D8645D3" w14:textId="77777777" w:rsidR="00A06BB8" w:rsidRPr="00A06BB8" w:rsidRDefault="00A06BB8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y-Xw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+λ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31A49F" w14:textId="77777777" w:rsidR="00A06BB8" w:rsidRPr="00A06BB8" w:rsidRDefault="00A06BB8" w:rsidP="00A06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 Regression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28509A2" w14:textId="77777777" w:rsidR="00A06BB8" w:rsidRPr="00A06BB8" w:rsidRDefault="00A06BB8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y-Xw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+λ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CF4339" w14:textId="77777777" w:rsidR="00A06BB8" w:rsidRPr="00A06BB8" w:rsidRDefault="00A06BB8" w:rsidP="00A06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 (GB)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E52DB76" w14:textId="77777777" w:rsidR="00A06BB8" w:rsidRPr="00A06BB8" w:rsidRDefault="00000000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BBA4470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We also explored:</w:t>
      </w:r>
    </w:p>
    <w:p w14:paraId="43E05F38" w14:textId="77777777" w:rsidR="00A06BB8" w:rsidRPr="00A06BB8" w:rsidRDefault="00A06BB8" w:rsidP="00A06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model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1B1BBB7" w14:textId="77777777" w:rsidR="00A06BB8" w:rsidRPr="00A06BB8" w:rsidRDefault="00000000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hybrid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ridge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A7B232F" w14:textId="77777777" w:rsidR="00A06BB8" w:rsidRPr="00A06BB8" w:rsidRDefault="00A06BB8" w:rsidP="00A06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Stacking model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101BBC3" w14:textId="77777777" w:rsidR="00A06BB8" w:rsidRPr="00A06BB8" w:rsidRDefault="00000000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ridge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8CDAB8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All models were evaluated using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5-fold cross-validation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and RMSE:</w:t>
      </w:r>
    </w:p>
    <w:p w14:paraId="58AF8522" w14:textId="77777777" w:rsidR="00A06BB8" w:rsidRPr="00A06BB8" w:rsidRDefault="00A06BB8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RMSE=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∑(y-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933D58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E41EE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A54A90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Preliminary results and analysis (with graphs)</w:t>
      </w:r>
    </w:p>
    <w:p w14:paraId="5F2A37E0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Our results show:</w:t>
      </w:r>
    </w:p>
    <w:p w14:paraId="71AE63BD" w14:textId="77777777" w:rsidR="00A06BB8" w:rsidRPr="00A06BB8" w:rsidRDefault="00A06BB8" w:rsidP="00A0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Ridge: ~51k RMSE  </w:t>
      </w: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Lasso: ~57k RMSE  </w:t>
      </w: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GB: ~29k RMSE  </w:t>
      </w: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Hybrid: ~29k RMSE  </w:t>
      </w: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Stack: ~30k RMSE</w:t>
      </w:r>
    </w:p>
    <w:p w14:paraId="4A3541EB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From the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Comparison graph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, we clearly observe that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 significantly outperforms linear models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, confirming that the problem is highly nonlinear.</w:t>
      </w:r>
    </w:p>
    <w:p w14:paraId="782EC2BD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Based on our hypothesis, we expected stacking to outperform the hybrid model because it learns optimal combinations. However, both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and Stacking perform similarly to GB and do not improve performance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, indicating that the base models are not sufficiently complementary.</w:t>
      </w:r>
    </w:p>
    <w:p w14:paraId="34F1BBDB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C6C62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C08951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A0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Graph Interpretation</w:t>
      </w:r>
    </w:p>
    <w:p w14:paraId="4D60AA36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RMSE Across Folds</w:t>
      </w:r>
    </w:p>
    <w:p w14:paraId="106EC5E4" w14:textId="77777777" w:rsidR="00A06BB8" w:rsidRPr="00A06BB8" w:rsidRDefault="00A06BB8" w:rsidP="00A06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GB is consistently lower across folds </w:t>
      </w:r>
    </w:p>
    <w:p w14:paraId="04AA815E" w14:textId="48700C49" w:rsidR="00A06BB8" w:rsidRPr="00A06BB8" w:rsidRDefault="00A06BB8" w:rsidP="00A06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Ridge and Lasso show large spikes (especially one fold with very high error)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This indicates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models are unstable and underfit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B5229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D941B93" wp14:editId="163F0C03">
            <wp:extent cx="3786668" cy="2907967"/>
            <wp:effectExtent l="0" t="0" r="0" b="635"/>
            <wp:docPr id="13650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2457" name="Picture 13650224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586" cy="29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95D8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2185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4E36C4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Actual vs Predicted (GB)</w:t>
      </w:r>
    </w:p>
    <w:p w14:paraId="1497D8FE" w14:textId="77777777" w:rsidR="00A06BB8" w:rsidRPr="00A06BB8" w:rsidRDefault="00A06BB8" w:rsidP="00A06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Points align closely along the diagonal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Model predictions are accurate overall </w:t>
      </w:r>
    </w:p>
    <w:p w14:paraId="206C4F4F" w14:textId="42E37426" w:rsidR="00A06BB8" w:rsidRPr="00A06BB8" w:rsidRDefault="00A06BB8" w:rsidP="00A06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Slight spread for higher prices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Larger error for expensive houses </w:t>
      </w:r>
      <w:r w:rsidR="006B5229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AEBB4D1" wp14:editId="7A3DCFA4">
            <wp:extent cx="3322570" cy="2555823"/>
            <wp:effectExtent l="0" t="0" r="5080" b="0"/>
            <wp:docPr id="933874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4087" name="Picture 933874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450" cy="257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44AA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8BF7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F62C16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Residual Distribution</w:t>
      </w:r>
    </w:p>
    <w:p w14:paraId="23062B46" w14:textId="77777777" w:rsidR="00A06BB8" w:rsidRPr="00A06BB8" w:rsidRDefault="00A06BB8" w:rsidP="00A06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Centered around 0 → model is unbiased </w:t>
      </w:r>
    </w:p>
    <w:p w14:paraId="3EB6E9D5" w14:textId="77777777" w:rsidR="00A06BB8" w:rsidRPr="00A06BB8" w:rsidRDefault="00A06BB8" w:rsidP="00A06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Most residuals within ±30k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Confirms RMSE ≈ 29k </w:t>
      </w:r>
    </w:p>
    <w:p w14:paraId="0A355C36" w14:textId="20704533" w:rsidR="00A06BB8" w:rsidRPr="00A06BB8" w:rsidRDefault="00A06BB8" w:rsidP="00A06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Some large outliers → increase RMSE </w:t>
      </w:r>
      <w:r w:rsidR="006B5229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E1B85DB" wp14:editId="40C7465D">
            <wp:extent cx="4003770" cy="3093939"/>
            <wp:effectExtent l="0" t="0" r="0" b="5080"/>
            <wp:docPr id="526610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10095" name="Picture 526610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65" cy="31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3033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0E616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88F14B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Error vs Price</w:t>
      </w:r>
    </w:p>
    <w:p w14:paraId="079D78C8" w14:textId="77777777" w:rsidR="00A06BB8" w:rsidRPr="00A06BB8" w:rsidRDefault="00A06BB8" w:rsidP="00A06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Clear pattern: </w:t>
      </w:r>
    </w:p>
    <w:p w14:paraId="3F2F3C6A" w14:textId="77777777" w:rsidR="00A06BB8" w:rsidRPr="00A06BB8" w:rsidRDefault="00A06BB8" w:rsidP="00A0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 price → larger error</w:t>
      </w:r>
    </w:p>
    <w:p w14:paraId="122D8B59" w14:textId="77777777" w:rsid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Model struggles more with expensive houses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Suggests heteroscedasticity (error grows with price)</w:t>
      </w:r>
    </w:p>
    <w:p w14:paraId="1FFCC7C7" w14:textId="5DA2BF98" w:rsidR="006B5229" w:rsidRPr="00A06BB8" w:rsidRDefault="006B5229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noProof/>
          <w:kern w:val="0"/>
        </w:rPr>
        <w:lastRenderedPageBreak/>
        <w:drawing>
          <wp:inline distT="0" distB="0" distL="0" distR="0" wp14:anchorId="479D0A5A" wp14:editId="7851EDA9">
            <wp:extent cx="3969934" cy="3015199"/>
            <wp:effectExtent l="0" t="0" r="5715" b="0"/>
            <wp:docPr id="1055545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5877" name="Picture 1055545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99" cy="302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8AD4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489B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A5DB60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Top Features</w:t>
      </w:r>
    </w:p>
    <w:p w14:paraId="54DDF586" w14:textId="77777777" w:rsidR="00A06BB8" w:rsidRPr="00A06BB8" w:rsidRDefault="00A06BB8" w:rsidP="00A06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Most important features: </w:t>
      </w:r>
    </w:p>
    <w:p w14:paraId="6220F510" w14:textId="77777777" w:rsidR="00A06BB8" w:rsidRPr="00A06BB8" w:rsidRDefault="00A06BB8" w:rsidP="00A0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OverallQual, GrLivArea, TotalBsmtSF</w:t>
      </w:r>
    </w:p>
    <w:p w14:paraId="2566496C" w14:textId="6756B119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Matches real-world intuition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Confirms model is learning meaningful patterns</w:t>
      </w:r>
      <w:r w:rsidR="006B5229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3D509E4" wp14:editId="65175F32">
            <wp:extent cx="4667207" cy="1678898"/>
            <wp:effectExtent l="0" t="0" r="0" b="0"/>
            <wp:docPr id="2145808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8229" name="Picture 2145808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366" cy="17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6935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587A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A00035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A0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Insight</w:t>
      </w:r>
    </w:p>
    <w:p w14:paraId="13349E97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Although we hypothesized that combining models would improve performance:</w:t>
      </w:r>
    </w:p>
    <w:p w14:paraId="64B4B635" w14:textId="77777777" w:rsidR="00A06BB8" w:rsidRPr="00A06BB8" w:rsidRDefault="00A06BB8" w:rsidP="00A0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Hybrid ≈ GB  </w:t>
      </w:r>
      <w:r w:rsidRPr="00A06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Stack ≈ GB</w:t>
      </w:r>
    </w:p>
    <w:p w14:paraId="03BF07AB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This shows:</w:t>
      </w:r>
    </w:p>
    <w:p w14:paraId="5295DAA0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 already captures both linear and nonlinear relationships, leaving little additional signal for other models to contribute.</w:t>
      </w:r>
    </w:p>
    <w:p w14:paraId="59F10C1B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0E76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6A5BCD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Challenges encountered and solutions</w:t>
      </w:r>
    </w:p>
    <w:p w14:paraId="7E5081D7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We encountered several challenges:</w:t>
      </w:r>
    </w:p>
    <w:p w14:paraId="7192020C" w14:textId="77777777" w:rsidR="00A06BB8" w:rsidRPr="00A06BB8" w:rsidRDefault="00A06BB8" w:rsidP="00A06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Initial scope too simple → expanded to hybrid + stacking </w:t>
      </w:r>
    </w:p>
    <w:p w14:paraId="09658A9D" w14:textId="77777777" w:rsidR="00A06BB8" w:rsidRPr="00A06BB8" w:rsidRDefault="00A06BB8" w:rsidP="00A06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Complex preprocessing → handled via structured pipeline </w:t>
      </w:r>
    </w:p>
    <w:p w14:paraId="17834D14" w14:textId="77777777" w:rsidR="00A06BB8" w:rsidRPr="00A06BB8" w:rsidRDefault="00A06BB8" w:rsidP="00A06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Linear models underperformed → introduced GB </w:t>
      </w:r>
    </w:p>
    <w:p w14:paraId="2330B9E8" w14:textId="77777777" w:rsidR="00A06BB8" w:rsidRPr="00A06BB8" w:rsidRDefault="00A06BB8" w:rsidP="00A06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Initial hybrid (residual-based) failed → switched to weighted hybrid </w:t>
      </w:r>
    </w:p>
    <w:p w14:paraId="1F58B141" w14:textId="77777777" w:rsidR="00A06BB8" w:rsidRPr="00A06BB8" w:rsidRDefault="00A06BB8" w:rsidP="00A06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Potential data leakage → avoided tuning α dynamically </w:t>
      </w:r>
    </w:p>
    <w:p w14:paraId="2894D864" w14:textId="77777777" w:rsidR="00A06BB8" w:rsidRPr="00A06BB8" w:rsidRDefault="00A06BB8" w:rsidP="00A06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Stacking did not improve → revealed lack of model complementarity </w:t>
      </w:r>
    </w:p>
    <w:p w14:paraId="713E3CA2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Additionally, analysis of graphs revealed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errors for expensive houses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, highlighting limitations in modeling extreme values.</w:t>
      </w:r>
    </w:p>
    <w:p w14:paraId="7BA8F78D" w14:textId="77777777" w:rsidR="00A06BB8" w:rsidRPr="00A06BB8" w:rsidRDefault="00F50B7A" w:rsidP="00A06B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4603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2DE139" w14:textId="77777777" w:rsidR="00A06BB8" w:rsidRPr="00A06BB8" w:rsidRDefault="00A06BB8" w:rsidP="00A06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Final report plan &amp; additional experiments</w:t>
      </w:r>
    </w:p>
    <w:p w14:paraId="27260B12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For the final report, we will:</w:t>
      </w:r>
    </w:p>
    <w:p w14:paraId="79837053" w14:textId="77777777" w:rsidR="00A06BB8" w:rsidRPr="00A06BB8" w:rsidRDefault="00A06BB8" w:rsidP="00A06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Finalize comparisons across all models </w:t>
      </w:r>
    </w:p>
    <w:p w14:paraId="42792899" w14:textId="77777777" w:rsidR="00A06BB8" w:rsidRPr="00A06BB8" w:rsidRDefault="00A06BB8" w:rsidP="00A06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Improve explanation of hybrid and stacking </w:t>
      </w:r>
    </w:p>
    <w:p w14:paraId="3D174694" w14:textId="77777777" w:rsidR="00A06BB8" w:rsidRPr="00A06BB8" w:rsidRDefault="00A06BB8" w:rsidP="00A06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Strengthen interpretation using graphs </w:t>
      </w:r>
    </w:p>
    <w:p w14:paraId="40FB832B" w14:textId="77777777" w:rsidR="00A06BB8" w:rsidRPr="00A06BB8" w:rsidRDefault="00A06BB8" w:rsidP="00A06B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Clearly connect results to hypothesis </w:t>
      </w:r>
    </w:p>
    <w:p w14:paraId="0BE3D593" w14:textId="77777777" w:rsidR="00A06BB8" w:rsidRPr="00A06BB8" w:rsidRDefault="00A06BB8" w:rsidP="00A0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>If time permits, we will:</w:t>
      </w:r>
    </w:p>
    <w:p w14:paraId="3E8530C9" w14:textId="77777777" w:rsidR="00A06BB8" w:rsidRPr="00A06BB8" w:rsidRDefault="00A06BB8" w:rsidP="00A06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LightGBM / XGBoost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AD5455" w14:textId="77777777" w:rsidR="00A06BB8" w:rsidRPr="00A06BB8" w:rsidRDefault="00A06BB8" w:rsidP="00A06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Improve stacking with more diverse models </w:t>
      </w:r>
    </w:p>
    <w:p w14:paraId="1288F508" w14:textId="77777777" w:rsidR="00A06BB8" w:rsidRPr="00A06BB8" w:rsidRDefault="00A06BB8" w:rsidP="00A06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A06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2CF791" w14:textId="77777777" w:rsidR="00A06BB8" w:rsidRPr="00A06BB8" w:rsidRDefault="00A06BB8" w:rsidP="00A06B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B8">
        <w:rPr>
          <w:rFonts w:ascii="Times New Roman" w:eastAsia="Times New Roman" w:hAnsi="Times New Roman" w:cs="Times New Roman"/>
          <w:kern w:val="0"/>
          <w14:ligatures w14:val="none"/>
        </w:rPr>
        <w:t xml:space="preserve">Analyze errors across price ranges </w:t>
      </w:r>
    </w:p>
    <w:p w14:paraId="4EE2FF86" w14:textId="77777777" w:rsidR="006E7F5E" w:rsidRDefault="006E7F5E"/>
    <w:sectPr w:rsidR="006E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71EC"/>
    <w:multiLevelType w:val="multilevel"/>
    <w:tmpl w:val="640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43529"/>
    <w:multiLevelType w:val="multilevel"/>
    <w:tmpl w:val="54D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D04A6"/>
    <w:multiLevelType w:val="multilevel"/>
    <w:tmpl w:val="FEA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53953"/>
    <w:multiLevelType w:val="multilevel"/>
    <w:tmpl w:val="AB3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266E8"/>
    <w:multiLevelType w:val="multilevel"/>
    <w:tmpl w:val="5B2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865EF"/>
    <w:multiLevelType w:val="multilevel"/>
    <w:tmpl w:val="A47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C36B1"/>
    <w:multiLevelType w:val="multilevel"/>
    <w:tmpl w:val="B50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B60D3"/>
    <w:multiLevelType w:val="multilevel"/>
    <w:tmpl w:val="8A9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8224D"/>
    <w:multiLevelType w:val="multilevel"/>
    <w:tmpl w:val="48BA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E66BD"/>
    <w:multiLevelType w:val="multilevel"/>
    <w:tmpl w:val="7D7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26387"/>
    <w:multiLevelType w:val="multilevel"/>
    <w:tmpl w:val="F29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47F87"/>
    <w:multiLevelType w:val="multilevel"/>
    <w:tmpl w:val="5A4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274A7"/>
    <w:multiLevelType w:val="multilevel"/>
    <w:tmpl w:val="1D3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91942">
    <w:abstractNumId w:val="10"/>
  </w:num>
  <w:num w:numId="2" w16cid:durableId="1566141894">
    <w:abstractNumId w:val="0"/>
  </w:num>
  <w:num w:numId="3" w16cid:durableId="371613458">
    <w:abstractNumId w:val="3"/>
  </w:num>
  <w:num w:numId="4" w16cid:durableId="730618091">
    <w:abstractNumId w:val="4"/>
  </w:num>
  <w:num w:numId="5" w16cid:durableId="327100534">
    <w:abstractNumId w:val="5"/>
  </w:num>
  <w:num w:numId="6" w16cid:durableId="844517075">
    <w:abstractNumId w:val="6"/>
  </w:num>
  <w:num w:numId="7" w16cid:durableId="1644702537">
    <w:abstractNumId w:val="2"/>
  </w:num>
  <w:num w:numId="8" w16cid:durableId="1408769652">
    <w:abstractNumId w:val="8"/>
  </w:num>
  <w:num w:numId="9" w16cid:durableId="1376345972">
    <w:abstractNumId w:val="11"/>
  </w:num>
  <w:num w:numId="10" w16cid:durableId="1117407589">
    <w:abstractNumId w:val="7"/>
  </w:num>
  <w:num w:numId="11" w16cid:durableId="1030034463">
    <w:abstractNumId w:val="9"/>
  </w:num>
  <w:num w:numId="12" w16cid:durableId="1423454977">
    <w:abstractNumId w:val="1"/>
  </w:num>
  <w:num w:numId="13" w16cid:durableId="592515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B8"/>
    <w:rsid w:val="00377B03"/>
    <w:rsid w:val="004D3257"/>
    <w:rsid w:val="006B5229"/>
    <w:rsid w:val="006E7F5E"/>
    <w:rsid w:val="00824B3A"/>
    <w:rsid w:val="00895E3C"/>
    <w:rsid w:val="00A06822"/>
    <w:rsid w:val="00A06BB8"/>
    <w:rsid w:val="00A84A9C"/>
    <w:rsid w:val="00AE5991"/>
    <w:rsid w:val="00F27EFD"/>
    <w:rsid w:val="00F5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FC58"/>
  <w15:chartTrackingRefBased/>
  <w15:docId w15:val="{055B48E3-FF80-454F-BCAF-01D95477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6B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6BB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BB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Guan</dc:creator>
  <cp:keywords/>
  <dc:description/>
  <cp:lastModifiedBy>Jeremy Guan</cp:lastModifiedBy>
  <cp:revision>3</cp:revision>
  <dcterms:created xsi:type="dcterms:W3CDTF">2026-04-23T01:14:00Z</dcterms:created>
  <dcterms:modified xsi:type="dcterms:W3CDTF">2026-04-23T03:16:00Z</dcterms:modified>
</cp:coreProperties>
</file>