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D2136" w14:textId="77777777" w:rsidR="00A06BB8" w:rsidRPr="00A06BB8" w:rsidRDefault="00A06BB8" w:rsidP="00A06BB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06BB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1. Quick recap of project &amp; changes in scope</w:t>
      </w:r>
    </w:p>
    <w:p w14:paraId="572FDB33" w14:textId="77777777" w:rsidR="00A06BB8" w:rsidRPr="00A06BB8" w:rsidRDefault="00A06BB8" w:rsidP="00A06B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Our project focuses on predicting house prices using the Kaggle </w:t>
      </w:r>
      <w:r w:rsidRPr="00A06BB8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House Prices: Advanced Regression Techniques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 dataset, with the goal of understanding how different modeling approaches—linear, nonlinear, and combined—affect prediction performance. Initially, the project was a standard comparison of regression models such as Ridge, Lasso, and nonlinear methods. However, after feedback, we refined our direction to a more analytical question: </w:t>
      </w:r>
      <w:r w:rsidRPr="00A06B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when are linear models insufficient, and does combining models improve performance?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 Our hypothesis is that </w:t>
      </w:r>
      <w:r w:rsidRPr="00A06B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ensemble methods (hybrid and stacking) can improve prediction accuracy by combining strengths of different models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, especially when models capture complementary information. To test this, we implemented both a </w:t>
      </w:r>
      <w:r w:rsidRPr="00A06B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hybrid model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 and a </w:t>
      </w:r>
      <w:r w:rsidRPr="00A06B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stacking model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, shifting the project into a study of </w:t>
      </w:r>
      <w:r w:rsidRPr="00A06B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model complementarity and ensemble effectiveness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1F91169" w14:textId="77777777" w:rsidR="00A06BB8" w:rsidRPr="00A06BB8" w:rsidRDefault="00895E3C" w:rsidP="00A06B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5E3C">
        <w:rPr>
          <w:rFonts w:ascii="Times New Roman" w:eastAsia="Times New Roman" w:hAnsi="Times New Roman" w:cs="Times New Roman"/>
          <w:noProof/>
          <w:kern w:val="0"/>
        </w:rPr>
        <w:pict w14:anchorId="38610A48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2B1DD9D7" w14:textId="77777777" w:rsidR="00A06BB8" w:rsidRPr="00A06BB8" w:rsidRDefault="00A06BB8" w:rsidP="00A06BB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06BB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2. Algorithms and baselines implemented</w:t>
      </w:r>
    </w:p>
    <w:p w14:paraId="333AC7C7" w14:textId="77777777" w:rsidR="00A06BB8" w:rsidRPr="00A06BB8" w:rsidRDefault="00A06BB8" w:rsidP="00A06B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We implemented a full pipeline including preprocessing and multiple models. Preprocessing includes </w:t>
      </w:r>
      <w:r w:rsidRPr="00A06B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median imputation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A06B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categorical handling with “Missing”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A06B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one-hot encoding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, and </w:t>
      </w:r>
      <w:r w:rsidRPr="00A06B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ordinal mapping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 for quality features. We also applied a </w:t>
      </w:r>
      <w:r w:rsidRPr="00A06B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log transformation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710ED962" w14:textId="77777777" w:rsidR="00A06BB8" w:rsidRPr="00A06BB8" w:rsidRDefault="00A06BB8" w:rsidP="00A06B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y=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log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⁡(1+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SalePrice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)</m:t>
          </m:r>
          <m:r>
            <w:rPr>
              <w:rFonts w:ascii="Cambria Math" w:eastAsia="Times New Roman" w:hAnsi="Cambria Math" w:cs="Times New Roman"/>
              <w:i/>
              <w:kern w:val="0"/>
              <w14:ligatures w14:val="none"/>
            </w:rPr>
            <w:br/>
          </m:r>
        </m:oMath>
      </m:oMathPara>
    </w:p>
    <w:p w14:paraId="61B6785D" w14:textId="77777777" w:rsidR="00A06BB8" w:rsidRPr="00A06BB8" w:rsidRDefault="00A06BB8" w:rsidP="00A06B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>to reduce skewness, and converted predictions back using:</w:t>
      </w:r>
    </w:p>
    <w:p w14:paraId="30347A0D" w14:textId="77777777" w:rsidR="00A06BB8" w:rsidRPr="00A06BB8" w:rsidRDefault="00A06BB8" w:rsidP="00A06B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acc>
            <m:acc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y</m:t>
              </m:r>
            </m:e>
          </m:acc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exp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⁡(</m:t>
          </m:r>
          <m:acc>
            <m:acc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y</m:t>
              </m:r>
            </m:e>
          </m:acc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)-1</m:t>
          </m:r>
          <m:r>
            <w:rPr>
              <w:rFonts w:ascii="Cambria Math" w:eastAsia="Times New Roman" w:hAnsi="Cambria Math" w:cs="Times New Roman"/>
              <w:i/>
              <w:kern w:val="0"/>
              <w14:ligatures w14:val="none"/>
            </w:rPr>
            <w:br/>
          </m:r>
        </m:oMath>
      </m:oMathPara>
    </w:p>
    <w:p w14:paraId="683B1EA2" w14:textId="77777777" w:rsidR="00A06BB8" w:rsidRPr="00A06BB8" w:rsidRDefault="00A06BB8" w:rsidP="00A06B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>We implemented:</w:t>
      </w:r>
    </w:p>
    <w:p w14:paraId="3F132BDB" w14:textId="77777777" w:rsidR="00A06BB8" w:rsidRPr="00A06BB8" w:rsidRDefault="00A06BB8" w:rsidP="00A06BB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Ridge Regression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</w:p>
    <w:p w14:paraId="5D8645D3" w14:textId="77777777" w:rsidR="00A06BB8" w:rsidRPr="00A06BB8" w:rsidRDefault="00A06BB8" w:rsidP="00A06B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min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⁡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∣∣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y-Xw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∣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∣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+λ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∣∣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w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∣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∣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0331A49F" w14:textId="77777777" w:rsidR="00A06BB8" w:rsidRPr="00A06BB8" w:rsidRDefault="00A06BB8" w:rsidP="00A06BB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Lasso Regression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</w:p>
    <w:p w14:paraId="228509A2" w14:textId="77777777" w:rsidR="00A06BB8" w:rsidRPr="00A06BB8" w:rsidRDefault="00A06BB8" w:rsidP="00A06B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min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⁡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∣∣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y-Xw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∣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∣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+λ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∣∣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w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∣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∣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64CF4339" w14:textId="77777777" w:rsidR="00A06BB8" w:rsidRPr="00A06BB8" w:rsidRDefault="00A06BB8" w:rsidP="00A06B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Gradient Boosting (GB)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</w:p>
    <w:p w14:paraId="7E52DB76" w14:textId="77777777" w:rsidR="00A06BB8" w:rsidRPr="00A06BB8" w:rsidRDefault="00A06BB8" w:rsidP="00A06B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F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m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(x)=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F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m-1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(x)+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γ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m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m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(x)</m:t>
          </m:r>
          <m:r>
            <w:rPr>
              <w:rFonts w:ascii="Cambria Math" w:eastAsia="Times New Roman" w:hAnsi="Cambria Math" w:cs="Times New Roman"/>
              <w:i/>
              <w:kern w:val="0"/>
              <w14:ligatures w14:val="none"/>
            </w:rPr>
            <w:br/>
          </m:r>
        </m:oMath>
      </m:oMathPara>
    </w:p>
    <w:p w14:paraId="4BBA4470" w14:textId="77777777" w:rsidR="00A06BB8" w:rsidRPr="00A06BB8" w:rsidRDefault="00A06BB8" w:rsidP="00A06B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>We also explored:</w:t>
      </w:r>
    </w:p>
    <w:p w14:paraId="43E05F38" w14:textId="77777777" w:rsidR="00A06BB8" w:rsidRPr="00A06BB8" w:rsidRDefault="00A06BB8" w:rsidP="00A06BB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Hybrid model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</w:p>
    <w:p w14:paraId="11B1BBB7" w14:textId="77777777" w:rsidR="00A06BB8" w:rsidRPr="00A06BB8" w:rsidRDefault="00A06BB8" w:rsidP="00A06B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acc>
                <m:acc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hybrid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=α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acc>
                <m:acc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ridge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+(1-α)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acc>
                <m:acc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GB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6A7B232F" w14:textId="77777777" w:rsidR="00A06BB8" w:rsidRPr="00A06BB8" w:rsidRDefault="00A06BB8" w:rsidP="00A06BB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Stacking model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</w:p>
    <w:p w14:paraId="1101BBC3" w14:textId="77777777" w:rsidR="00A06BB8" w:rsidRPr="00A06BB8" w:rsidRDefault="00A06BB8" w:rsidP="00A06B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acc>
            <m:acc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y</m:t>
              </m:r>
            </m:e>
          </m:acc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=f(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acc>
                <m:acc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ridge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acc>
                <m:acc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GB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)</m:t>
          </m:r>
          <m:r>
            <w:rPr>
              <w:rFonts w:ascii="Cambria Math" w:eastAsia="Times New Roman" w:hAnsi="Cambria Math" w:cs="Times New Roman"/>
              <w:i/>
              <w:kern w:val="0"/>
              <w14:ligatures w14:val="none"/>
            </w:rPr>
            <w:br/>
          </m:r>
        </m:oMath>
      </m:oMathPara>
    </w:p>
    <w:p w14:paraId="0A8CDAB8" w14:textId="77777777" w:rsidR="00A06BB8" w:rsidRPr="00A06BB8" w:rsidRDefault="00A06BB8" w:rsidP="00A06B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All models were evaluated using </w:t>
      </w:r>
      <w:r w:rsidRPr="00A06B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5-fold cross-validation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 and RMSE:</w:t>
      </w:r>
    </w:p>
    <w:p w14:paraId="58AF8522" w14:textId="77777777" w:rsidR="00A06BB8" w:rsidRPr="00A06BB8" w:rsidRDefault="00A06BB8" w:rsidP="00A06B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RMSE=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n</m:t>
                  </m:r>
                </m:den>
              </m:f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∑(y-</m:t>
              </m:r>
              <m:acc>
                <m:acc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y</m:t>
                  </m:r>
                </m:e>
              </m:acc>
              <m:sSup>
                <m:sSup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)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2</m:t>
                  </m:r>
                </m:sup>
              </m:sSup>
            </m:e>
          </m:rad>
          <m: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60933D58" w14:textId="77777777" w:rsidR="00A06BB8" w:rsidRPr="00A06BB8" w:rsidRDefault="00895E3C" w:rsidP="00A06B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5E3C">
        <w:rPr>
          <w:rFonts w:ascii="Times New Roman" w:eastAsia="Times New Roman" w:hAnsi="Times New Roman" w:cs="Times New Roman"/>
          <w:noProof/>
          <w:kern w:val="0"/>
        </w:rPr>
        <w:pict w14:anchorId="5D4878F0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0BA54A90" w14:textId="77777777" w:rsidR="00A06BB8" w:rsidRPr="00A06BB8" w:rsidRDefault="00A06BB8" w:rsidP="00A06BB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06BB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3. Preliminary results and analysis (with graphs)</w:t>
      </w:r>
    </w:p>
    <w:p w14:paraId="5F2A37E0" w14:textId="77777777" w:rsidR="00A06BB8" w:rsidRPr="00A06BB8" w:rsidRDefault="00A06BB8" w:rsidP="00A06B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>Our results show:</w:t>
      </w:r>
    </w:p>
    <w:p w14:paraId="71AE63BD" w14:textId="77777777" w:rsidR="00A06BB8" w:rsidRPr="00A06BB8" w:rsidRDefault="00A06BB8" w:rsidP="00A06B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06B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Ridge: ~51k RMSE  </w:t>
      </w:r>
      <w:r w:rsidRPr="00A06B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Lasso: ~57k RMSE  </w:t>
      </w:r>
      <w:r w:rsidRPr="00A06B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GB: ~29k RMSE  </w:t>
      </w:r>
      <w:r w:rsidRPr="00A06B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Hybrid: ~29k RMSE  </w:t>
      </w:r>
      <w:r w:rsidRPr="00A06B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Stack: ~30k RMSE</w:t>
      </w:r>
    </w:p>
    <w:p w14:paraId="4A3541EB" w14:textId="77777777" w:rsidR="00A06BB8" w:rsidRPr="00A06BB8" w:rsidRDefault="00A06BB8" w:rsidP="00A06B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From the </w:t>
      </w:r>
      <w:r w:rsidRPr="00A06B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Model Comparison graph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, we clearly observe that </w:t>
      </w:r>
      <w:r w:rsidRPr="00A06B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Gradient Boosting significantly outperforms linear models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>, confirming that the problem is highly nonlinear.</w:t>
      </w:r>
    </w:p>
    <w:p w14:paraId="782EC2BD" w14:textId="77777777" w:rsidR="00A06BB8" w:rsidRPr="00A06BB8" w:rsidRDefault="00A06BB8" w:rsidP="00A06B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Based on our hypothesis, we expected stacking to outperform the hybrid model because it learns optimal combinations. However, both </w:t>
      </w:r>
      <w:r w:rsidRPr="00A06B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Hybrid and Stacking perform similarly to GB and do not improve performance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>, indicating that the base models are not sufficiently complementary.</w:t>
      </w:r>
    </w:p>
    <w:p w14:paraId="34F1BBDB" w14:textId="77777777" w:rsidR="00A06BB8" w:rsidRPr="00A06BB8" w:rsidRDefault="00895E3C" w:rsidP="00A06B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5E3C">
        <w:rPr>
          <w:rFonts w:ascii="Times New Roman" w:eastAsia="Times New Roman" w:hAnsi="Times New Roman" w:cs="Times New Roman"/>
          <w:noProof/>
          <w:kern w:val="0"/>
        </w:rPr>
        <w:pict w14:anchorId="7F50E1DD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38C08951" w14:textId="77777777" w:rsidR="00A06BB8" w:rsidRPr="00A06BB8" w:rsidRDefault="00A06BB8" w:rsidP="00A06B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6BB8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🔹</w:t>
      </w:r>
      <w:r w:rsidRPr="00A06BB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Graph Interpretation</w:t>
      </w:r>
    </w:p>
    <w:p w14:paraId="4D60AA36" w14:textId="77777777" w:rsidR="00A06BB8" w:rsidRPr="00A06BB8" w:rsidRDefault="00A06BB8" w:rsidP="00A06B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6B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1. RMSE Across Folds</w:t>
      </w:r>
    </w:p>
    <w:p w14:paraId="106EC5E4" w14:textId="77777777" w:rsidR="00A06BB8" w:rsidRPr="00A06BB8" w:rsidRDefault="00A06BB8" w:rsidP="00A06BB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GB is consistently lower across folds </w:t>
      </w:r>
    </w:p>
    <w:p w14:paraId="04AA815E" w14:textId="48700C49" w:rsidR="00A06BB8" w:rsidRPr="00A06BB8" w:rsidRDefault="00A06BB8" w:rsidP="00A06BB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>Ridge and Lasso show large spikes (especially one fold with very high error)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06BB8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 This indicates </w:t>
      </w:r>
      <w:r w:rsidRPr="00A06B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linear models are unstable and underfit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6B5229">
        <w:rPr>
          <w:rFonts w:ascii="Times New Roman" w:eastAsia="Times New Roman" w:hAnsi="Times New Roman" w:cs="Times New Roman"/>
          <w:noProof/>
          <w:kern w:val="0"/>
        </w:rPr>
        <w:drawing>
          <wp:inline distT="0" distB="0" distL="0" distR="0" wp14:anchorId="0D941B93" wp14:editId="163F0C03">
            <wp:extent cx="3786668" cy="2907967"/>
            <wp:effectExtent l="0" t="0" r="0" b="635"/>
            <wp:docPr id="1365022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022457" name="Picture 136502245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0586" cy="291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195D8" w14:textId="77777777" w:rsidR="00A06BB8" w:rsidRPr="00A06BB8" w:rsidRDefault="00895E3C" w:rsidP="00A06B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5E3C">
        <w:rPr>
          <w:rFonts w:ascii="Times New Roman" w:eastAsia="Times New Roman" w:hAnsi="Times New Roman" w:cs="Times New Roman"/>
          <w:noProof/>
          <w:kern w:val="0"/>
        </w:rPr>
        <w:pict w14:anchorId="3E2F1697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354E36C4" w14:textId="77777777" w:rsidR="00A06BB8" w:rsidRPr="00A06BB8" w:rsidRDefault="00A06BB8" w:rsidP="00A06B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6B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Actual vs Predicted (GB)</w:t>
      </w:r>
    </w:p>
    <w:p w14:paraId="1497D8FE" w14:textId="77777777" w:rsidR="00A06BB8" w:rsidRPr="00A06BB8" w:rsidRDefault="00A06BB8" w:rsidP="00A06BB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>Points align closely along the diagonal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06BB8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 Model predictions are accurate overall </w:t>
      </w:r>
    </w:p>
    <w:p w14:paraId="206C4F4F" w14:textId="42E37426" w:rsidR="00A06BB8" w:rsidRPr="00A06BB8" w:rsidRDefault="00A06BB8" w:rsidP="00A06BB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>Slight spread for higher prices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06BB8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 Larger error for expensive houses </w:t>
      </w:r>
      <w:r w:rsidR="006B5229">
        <w:rPr>
          <w:rFonts w:ascii="Times New Roman" w:eastAsia="Times New Roman" w:hAnsi="Times New Roman" w:cs="Times New Roman"/>
          <w:noProof/>
          <w:kern w:val="0"/>
        </w:rPr>
        <w:drawing>
          <wp:inline distT="0" distB="0" distL="0" distR="0" wp14:anchorId="2AEBB4D1" wp14:editId="7A3DCFA4">
            <wp:extent cx="3322570" cy="2555823"/>
            <wp:effectExtent l="0" t="0" r="5080" b="0"/>
            <wp:docPr id="9338740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874087" name="Picture 93387408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3450" cy="257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B44AA" w14:textId="77777777" w:rsidR="00A06BB8" w:rsidRPr="00A06BB8" w:rsidRDefault="00895E3C" w:rsidP="00A06B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5E3C">
        <w:rPr>
          <w:rFonts w:ascii="Times New Roman" w:eastAsia="Times New Roman" w:hAnsi="Times New Roman" w:cs="Times New Roman"/>
          <w:noProof/>
          <w:kern w:val="0"/>
        </w:rPr>
        <w:lastRenderedPageBreak/>
        <w:pict w14:anchorId="268BF40D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74F62C16" w14:textId="77777777" w:rsidR="00A06BB8" w:rsidRPr="00A06BB8" w:rsidRDefault="00A06BB8" w:rsidP="00A06B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6B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Residual Distribution</w:t>
      </w:r>
    </w:p>
    <w:p w14:paraId="23062B46" w14:textId="77777777" w:rsidR="00A06BB8" w:rsidRPr="00A06BB8" w:rsidRDefault="00A06BB8" w:rsidP="00A06BB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Centered around 0 → model is unbiased </w:t>
      </w:r>
    </w:p>
    <w:p w14:paraId="3EB6E9D5" w14:textId="77777777" w:rsidR="00A06BB8" w:rsidRPr="00A06BB8" w:rsidRDefault="00A06BB8" w:rsidP="00A06BB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>Most residuals within ±30k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06BB8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 Confirms RMSE ≈ 29k </w:t>
      </w:r>
    </w:p>
    <w:p w14:paraId="0A355C36" w14:textId="20704533" w:rsidR="00A06BB8" w:rsidRPr="00A06BB8" w:rsidRDefault="00A06BB8" w:rsidP="00A06BB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Some large outliers → increase RMSE </w:t>
      </w:r>
      <w:r w:rsidR="006B5229">
        <w:rPr>
          <w:rFonts w:ascii="Times New Roman" w:eastAsia="Times New Roman" w:hAnsi="Times New Roman" w:cs="Times New Roman"/>
          <w:noProof/>
          <w:kern w:val="0"/>
        </w:rPr>
        <w:drawing>
          <wp:inline distT="0" distB="0" distL="0" distR="0" wp14:anchorId="0E1B85DB" wp14:editId="40C7465D">
            <wp:extent cx="4003770" cy="3093939"/>
            <wp:effectExtent l="0" t="0" r="0" b="5080"/>
            <wp:docPr id="52661009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610095" name="Picture 52661009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1165" cy="3107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F3033" w14:textId="77777777" w:rsidR="00A06BB8" w:rsidRPr="00A06BB8" w:rsidRDefault="00895E3C" w:rsidP="00A06B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5E3C">
        <w:rPr>
          <w:rFonts w:ascii="Times New Roman" w:eastAsia="Times New Roman" w:hAnsi="Times New Roman" w:cs="Times New Roman"/>
          <w:noProof/>
          <w:kern w:val="0"/>
        </w:rPr>
        <w:pict w14:anchorId="6507BCEE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1388F14B" w14:textId="77777777" w:rsidR="00A06BB8" w:rsidRPr="00A06BB8" w:rsidRDefault="00A06BB8" w:rsidP="00A06B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6B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Error vs Price</w:t>
      </w:r>
    </w:p>
    <w:p w14:paraId="079D78C8" w14:textId="77777777" w:rsidR="00A06BB8" w:rsidRPr="00A06BB8" w:rsidRDefault="00A06BB8" w:rsidP="00A06BB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Clear pattern: </w:t>
      </w:r>
    </w:p>
    <w:p w14:paraId="3F2F3C6A" w14:textId="77777777" w:rsidR="00A06BB8" w:rsidRPr="00A06BB8" w:rsidRDefault="00A06BB8" w:rsidP="00A06B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06B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Higher price → larger error</w:t>
      </w:r>
    </w:p>
    <w:p w14:paraId="122D8B59" w14:textId="77777777" w:rsidR="00A06BB8" w:rsidRDefault="00A06BB8" w:rsidP="00A06B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 Model struggles more with expensive houses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06BB8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 Suggests heteroscedasticity (error grows with price)</w:t>
      </w:r>
    </w:p>
    <w:p w14:paraId="1FFCC7C7" w14:textId="5DA2BF98" w:rsidR="006B5229" w:rsidRPr="00A06BB8" w:rsidRDefault="006B5229" w:rsidP="00A06B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 w:hint="eastAsia"/>
          <w:kern w:val="0"/>
          <w14:ligatures w14:val="none"/>
        </w:rPr>
      </w:pPr>
      <w:r>
        <w:rPr>
          <w:rFonts w:ascii="Times New Roman" w:eastAsia="Times New Roman" w:hAnsi="Times New Roman" w:cs="Times New Roman" w:hint="eastAsia"/>
          <w:noProof/>
          <w:kern w:val="0"/>
        </w:rPr>
        <w:lastRenderedPageBreak/>
        <w:drawing>
          <wp:inline distT="0" distB="0" distL="0" distR="0" wp14:anchorId="479D0A5A" wp14:editId="7851EDA9">
            <wp:extent cx="3969934" cy="3015199"/>
            <wp:effectExtent l="0" t="0" r="5715" b="0"/>
            <wp:docPr id="105554587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545877" name="Picture 105554587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8499" cy="3029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78AD4" w14:textId="77777777" w:rsidR="00A06BB8" w:rsidRPr="00A06BB8" w:rsidRDefault="00895E3C" w:rsidP="00A06B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5E3C">
        <w:rPr>
          <w:rFonts w:ascii="Times New Roman" w:eastAsia="Times New Roman" w:hAnsi="Times New Roman" w:cs="Times New Roman"/>
          <w:noProof/>
          <w:kern w:val="0"/>
        </w:rPr>
        <w:pict w14:anchorId="2369A164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6BA5DB60" w14:textId="77777777" w:rsidR="00A06BB8" w:rsidRPr="00A06BB8" w:rsidRDefault="00A06BB8" w:rsidP="00A06B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6B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 Top Features</w:t>
      </w:r>
    </w:p>
    <w:p w14:paraId="54DDF586" w14:textId="77777777" w:rsidR="00A06BB8" w:rsidRPr="00A06BB8" w:rsidRDefault="00A06BB8" w:rsidP="00A06BB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Most important features: </w:t>
      </w:r>
    </w:p>
    <w:p w14:paraId="6220F510" w14:textId="77777777" w:rsidR="00A06BB8" w:rsidRPr="00A06BB8" w:rsidRDefault="00A06BB8" w:rsidP="00A06B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06B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OverallQual, GrLivArea, TotalBsmtSF</w:t>
      </w:r>
    </w:p>
    <w:p w14:paraId="2566496C" w14:textId="6756B119" w:rsidR="00A06BB8" w:rsidRPr="00A06BB8" w:rsidRDefault="00A06BB8" w:rsidP="00A06B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 Matches real-world intuition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06BB8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 Confirms model is learning meaningful patterns</w:t>
      </w:r>
      <w:r w:rsidR="006B5229">
        <w:rPr>
          <w:rFonts w:ascii="Times New Roman" w:eastAsia="Times New Roman" w:hAnsi="Times New Roman" w:cs="Times New Roman"/>
          <w:noProof/>
          <w:kern w:val="0"/>
        </w:rPr>
        <w:drawing>
          <wp:inline distT="0" distB="0" distL="0" distR="0" wp14:anchorId="03D509E4" wp14:editId="4AE700B8">
            <wp:extent cx="3526655" cy="1268616"/>
            <wp:effectExtent l="0" t="0" r="4445" b="1905"/>
            <wp:docPr id="21458082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808229" name="Picture 214580822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7090" cy="1275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B6935" w14:textId="77777777" w:rsidR="00A06BB8" w:rsidRPr="00A06BB8" w:rsidRDefault="00895E3C" w:rsidP="00A06B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5E3C">
        <w:rPr>
          <w:rFonts w:ascii="Times New Roman" w:eastAsia="Times New Roman" w:hAnsi="Times New Roman" w:cs="Times New Roman"/>
          <w:noProof/>
          <w:kern w:val="0"/>
        </w:rPr>
        <w:pict w14:anchorId="40FDDA8B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16A00035" w14:textId="77777777" w:rsidR="00A06BB8" w:rsidRPr="00A06BB8" w:rsidRDefault="00A06BB8" w:rsidP="00A06B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6BB8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🔥</w:t>
      </w:r>
      <w:r w:rsidRPr="00A06BB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Key Insight</w:t>
      </w:r>
    </w:p>
    <w:p w14:paraId="13349E97" w14:textId="77777777" w:rsidR="00A06BB8" w:rsidRPr="00A06BB8" w:rsidRDefault="00A06BB8" w:rsidP="00A06B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>Although we hypothesized that combining models would improve performance:</w:t>
      </w:r>
    </w:p>
    <w:p w14:paraId="64B4B635" w14:textId="77777777" w:rsidR="00A06BB8" w:rsidRPr="00A06BB8" w:rsidRDefault="00A06BB8" w:rsidP="00A06B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06B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Hybrid ≈ GB  </w:t>
      </w:r>
      <w:r w:rsidRPr="00A06B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Stack ≈ GB</w:t>
      </w:r>
    </w:p>
    <w:p w14:paraId="03BF07AB" w14:textId="77777777" w:rsidR="00A06BB8" w:rsidRPr="00A06BB8" w:rsidRDefault="00A06BB8" w:rsidP="00A06B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Apple Color Emoji" w:eastAsia="Times New Roman" w:hAnsi="Apple Color Emoji" w:cs="Apple Color Emoji"/>
          <w:kern w:val="0"/>
          <w14:ligatures w14:val="none"/>
        </w:rPr>
        <w:lastRenderedPageBreak/>
        <w:t>👉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 This shows:</w:t>
      </w:r>
    </w:p>
    <w:p w14:paraId="5295DAA0" w14:textId="77777777" w:rsidR="00A06BB8" w:rsidRPr="00A06BB8" w:rsidRDefault="00A06BB8" w:rsidP="00A06B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Gradient Boosting already captures both linear and nonlinear relationships, leaving little additional signal for other models to contribute.</w:t>
      </w:r>
    </w:p>
    <w:p w14:paraId="59F10C1B" w14:textId="77777777" w:rsidR="00A06BB8" w:rsidRPr="00A06BB8" w:rsidRDefault="00895E3C" w:rsidP="00A06B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5E3C">
        <w:rPr>
          <w:rFonts w:ascii="Times New Roman" w:eastAsia="Times New Roman" w:hAnsi="Times New Roman" w:cs="Times New Roman"/>
          <w:noProof/>
          <w:kern w:val="0"/>
        </w:rPr>
        <w:pict w14:anchorId="3551E3E7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0F6A5BCD" w14:textId="77777777" w:rsidR="00A06BB8" w:rsidRPr="00A06BB8" w:rsidRDefault="00A06BB8" w:rsidP="00A06BB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06BB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4. Challenges encountered and solutions</w:t>
      </w:r>
    </w:p>
    <w:p w14:paraId="7E5081D7" w14:textId="77777777" w:rsidR="00A06BB8" w:rsidRPr="00A06BB8" w:rsidRDefault="00A06BB8" w:rsidP="00A06B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>We encountered several challenges:</w:t>
      </w:r>
    </w:p>
    <w:p w14:paraId="7192020C" w14:textId="77777777" w:rsidR="00A06BB8" w:rsidRPr="00A06BB8" w:rsidRDefault="00A06BB8" w:rsidP="00A06BB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Initial scope too simple → expanded to hybrid + stacking </w:t>
      </w:r>
    </w:p>
    <w:p w14:paraId="09658A9D" w14:textId="77777777" w:rsidR="00A06BB8" w:rsidRPr="00A06BB8" w:rsidRDefault="00A06BB8" w:rsidP="00A06BB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Complex preprocessing → handled via structured pipeline </w:t>
      </w:r>
    </w:p>
    <w:p w14:paraId="17834D14" w14:textId="77777777" w:rsidR="00A06BB8" w:rsidRPr="00A06BB8" w:rsidRDefault="00A06BB8" w:rsidP="00A06BB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Linear models underperformed → introduced GB </w:t>
      </w:r>
    </w:p>
    <w:p w14:paraId="2330B9E8" w14:textId="77777777" w:rsidR="00A06BB8" w:rsidRPr="00A06BB8" w:rsidRDefault="00A06BB8" w:rsidP="00A06BB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Initial hybrid (residual-based) failed → switched to weighted hybrid </w:t>
      </w:r>
    </w:p>
    <w:p w14:paraId="1F58B141" w14:textId="77777777" w:rsidR="00A06BB8" w:rsidRPr="00A06BB8" w:rsidRDefault="00A06BB8" w:rsidP="00A06BB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Potential data leakage → avoided tuning α dynamically </w:t>
      </w:r>
    </w:p>
    <w:p w14:paraId="2894D864" w14:textId="77777777" w:rsidR="00A06BB8" w:rsidRPr="00A06BB8" w:rsidRDefault="00A06BB8" w:rsidP="00A06BB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Stacking did not improve → revealed lack of model complementarity </w:t>
      </w:r>
    </w:p>
    <w:p w14:paraId="713E3CA2" w14:textId="77777777" w:rsidR="00A06BB8" w:rsidRPr="00A06BB8" w:rsidRDefault="00A06BB8" w:rsidP="00A06B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Additionally, analysis of graphs revealed </w:t>
      </w:r>
      <w:r w:rsidRPr="00A06B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larger errors for expensive houses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>, highlighting limitations in modeling extreme values.</w:t>
      </w:r>
    </w:p>
    <w:p w14:paraId="7BA8F78D" w14:textId="77777777" w:rsidR="00A06BB8" w:rsidRPr="00A06BB8" w:rsidRDefault="00895E3C" w:rsidP="00A06B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5E3C">
        <w:rPr>
          <w:rFonts w:ascii="Times New Roman" w:eastAsia="Times New Roman" w:hAnsi="Times New Roman" w:cs="Times New Roman"/>
          <w:noProof/>
          <w:kern w:val="0"/>
        </w:rPr>
        <w:pict w14:anchorId="76272CE1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1C2DE139" w14:textId="77777777" w:rsidR="00A06BB8" w:rsidRPr="00A06BB8" w:rsidRDefault="00A06BB8" w:rsidP="00A06BB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06BB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5. Final report plan &amp; additional experiments</w:t>
      </w:r>
    </w:p>
    <w:p w14:paraId="27260B12" w14:textId="77777777" w:rsidR="00A06BB8" w:rsidRPr="00A06BB8" w:rsidRDefault="00A06BB8" w:rsidP="00A06B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>For the final report, we will:</w:t>
      </w:r>
    </w:p>
    <w:p w14:paraId="79837053" w14:textId="77777777" w:rsidR="00A06BB8" w:rsidRPr="00A06BB8" w:rsidRDefault="00A06BB8" w:rsidP="00A06BB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Finalize comparisons across all models </w:t>
      </w:r>
    </w:p>
    <w:p w14:paraId="42792899" w14:textId="77777777" w:rsidR="00A06BB8" w:rsidRPr="00A06BB8" w:rsidRDefault="00A06BB8" w:rsidP="00A06BB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Improve explanation of hybrid and stacking </w:t>
      </w:r>
    </w:p>
    <w:p w14:paraId="3D174694" w14:textId="77777777" w:rsidR="00A06BB8" w:rsidRPr="00A06BB8" w:rsidRDefault="00A06BB8" w:rsidP="00A06BB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Strengthen interpretation using graphs </w:t>
      </w:r>
    </w:p>
    <w:p w14:paraId="40FB832B" w14:textId="77777777" w:rsidR="00A06BB8" w:rsidRPr="00A06BB8" w:rsidRDefault="00A06BB8" w:rsidP="00A06BB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Clearly connect results to hypothesis </w:t>
      </w:r>
    </w:p>
    <w:p w14:paraId="0BE3D593" w14:textId="77777777" w:rsidR="00A06BB8" w:rsidRPr="00A06BB8" w:rsidRDefault="00A06BB8" w:rsidP="00A06B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>If time permits, we will:</w:t>
      </w:r>
    </w:p>
    <w:p w14:paraId="3E8530C9" w14:textId="77777777" w:rsidR="00A06BB8" w:rsidRPr="00A06BB8" w:rsidRDefault="00A06BB8" w:rsidP="00A06BB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Explore </w:t>
      </w:r>
      <w:r w:rsidRPr="00A06B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LightGBM / XGBoost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6AD5455" w14:textId="77777777" w:rsidR="00A06BB8" w:rsidRPr="00A06BB8" w:rsidRDefault="00A06BB8" w:rsidP="00A06BB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Improve stacking with more diverse models </w:t>
      </w:r>
    </w:p>
    <w:p w14:paraId="1288F508" w14:textId="77777777" w:rsidR="00A06BB8" w:rsidRPr="00A06BB8" w:rsidRDefault="00A06BB8" w:rsidP="00A06BB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Perform </w:t>
      </w:r>
      <w:r w:rsidRPr="00A06B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feature engineering</w:t>
      </w: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B2CF791" w14:textId="77777777" w:rsidR="00A06BB8" w:rsidRPr="00A06BB8" w:rsidRDefault="00A06BB8" w:rsidP="00A06BB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6BB8">
        <w:rPr>
          <w:rFonts w:ascii="Times New Roman" w:eastAsia="Times New Roman" w:hAnsi="Times New Roman" w:cs="Times New Roman"/>
          <w:kern w:val="0"/>
          <w14:ligatures w14:val="none"/>
        </w:rPr>
        <w:t xml:space="preserve">Analyze errors across price ranges </w:t>
      </w:r>
    </w:p>
    <w:p w14:paraId="4EE2FF86" w14:textId="77777777" w:rsidR="006E7F5E" w:rsidRDefault="006E7F5E"/>
    <w:sectPr w:rsidR="006E7F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CD71EC"/>
    <w:multiLevelType w:val="multilevel"/>
    <w:tmpl w:val="640A7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143529"/>
    <w:multiLevelType w:val="multilevel"/>
    <w:tmpl w:val="54DCD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2D04A6"/>
    <w:multiLevelType w:val="multilevel"/>
    <w:tmpl w:val="FEA25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753953"/>
    <w:multiLevelType w:val="multilevel"/>
    <w:tmpl w:val="AB3A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F266E8"/>
    <w:multiLevelType w:val="multilevel"/>
    <w:tmpl w:val="5B2CF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E865EF"/>
    <w:multiLevelType w:val="multilevel"/>
    <w:tmpl w:val="A47CB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DC36B1"/>
    <w:multiLevelType w:val="multilevel"/>
    <w:tmpl w:val="B50AC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EB60D3"/>
    <w:multiLevelType w:val="multilevel"/>
    <w:tmpl w:val="8A927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F8224D"/>
    <w:multiLevelType w:val="multilevel"/>
    <w:tmpl w:val="48BA8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1E66BD"/>
    <w:multiLevelType w:val="multilevel"/>
    <w:tmpl w:val="7D720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526387"/>
    <w:multiLevelType w:val="multilevel"/>
    <w:tmpl w:val="F2987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447F87"/>
    <w:multiLevelType w:val="multilevel"/>
    <w:tmpl w:val="5A4ED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7274A7"/>
    <w:multiLevelType w:val="multilevel"/>
    <w:tmpl w:val="1D349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5891942">
    <w:abstractNumId w:val="10"/>
  </w:num>
  <w:num w:numId="2" w16cid:durableId="1566141894">
    <w:abstractNumId w:val="0"/>
  </w:num>
  <w:num w:numId="3" w16cid:durableId="371613458">
    <w:abstractNumId w:val="3"/>
  </w:num>
  <w:num w:numId="4" w16cid:durableId="730618091">
    <w:abstractNumId w:val="4"/>
  </w:num>
  <w:num w:numId="5" w16cid:durableId="327100534">
    <w:abstractNumId w:val="5"/>
  </w:num>
  <w:num w:numId="6" w16cid:durableId="844517075">
    <w:abstractNumId w:val="6"/>
  </w:num>
  <w:num w:numId="7" w16cid:durableId="1644702537">
    <w:abstractNumId w:val="2"/>
  </w:num>
  <w:num w:numId="8" w16cid:durableId="1408769652">
    <w:abstractNumId w:val="8"/>
  </w:num>
  <w:num w:numId="9" w16cid:durableId="1376345972">
    <w:abstractNumId w:val="11"/>
  </w:num>
  <w:num w:numId="10" w16cid:durableId="1117407589">
    <w:abstractNumId w:val="7"/>
  </w:num>
  <w:num w:numId="11" w16cid:durableId="1030034463">
    <w:abstractNumId w:val="9"/>
  </w:num>
  <w:num w:numId="12" w16cid:durableId="1423454977">
    <w:abstractNumId w:val="1"/>
  </w:num>
  <w:num w:numId="13" w16cid:durableId="59251573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BB8"/>
    <w:rsid w:val="00377B03"/>
    <w:rsid w:val="006B5229"/>
    <w:rsid w:val="006E7F5E"/>
    <w:rsid w:val="00824B3A"/>
    <w:rsid w:val="00895E3C"/>
    <w:rsid w:val="00A06822"/>
    <w:rsid w:val="00A06BB8"/>
    <w:rsid w:val="00A84A9C"/>
    <w:rsid w:val="00AE5991"/>
    <w:rsid w:val="00F27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26FC58"/>
  <w15:chartTrackingRefBased/>
  <w15:docId w15:val="{055B48E3-FF80-454F-BCAF-01D95477D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B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6B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6B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B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B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B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B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B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B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B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06B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6B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B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B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B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B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B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B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B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B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B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B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B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B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B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B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B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B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BB8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06BB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06B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A06BB8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6BB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06BB8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670</Words>
  <Characters>3821</Characters>
  <Application>Microsoft Office Word</Application>
  <DocSecurity>0</DocSecurity>
  <Lines>31</Lines>
  <Paragraphs>8</Paragraphs>
  <ScaleCrop>false</ScaleCrop>
  <Company/>
  <LinksUpToDate>false</LinksUpToDate>
  <CharactersWithSpaces>4483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Jeremy Guan</dc:creator>
  <cp:keywords/>
  <dc:description/>
  <cp:lastModifiedBy>Jeremy Guan</cp:lastModifiedBy>
  <cp:revision>2</cp:revision>
  <dcterms:created xsi:type="dcterms:W3CDTF">2026-04-23T01:14:00Z</dcterms:created>
  <dcterms:modified xsi:type="dcterms:W3CDTF">2026-04-23T01:17:00Z</dcterms:modified>
</cp:coreProperties>
</file>