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295B7F" w:rsidRDefault="00295B7F" w:rsidP="00295B7F">
      <w:pPr>
        <w:jc w:val="center"/>
        <w:rPr>
          <w:b/>
          <w:sz w:val="28"/>
          <w:szCs w:val="28"/>
        </w:rPr>
      </w:pPr>
    </w:p>
    <w:p w:rsidR="00EF401E" w:rsidRDefault="00295B7F" w:rsidP="00295B7F">
      <w:pPr>
        <w:jc w:val="center"/>
        <w:rPr>
          <w:b/>
        </w:rPr>
      </w:pPr>
      <w:r>
        <w:rPr>
          <w:b/>
          <w:sz w:val="28"/>
          <w:szCs w:val="28"/>
        </w:rPr>
        <w:lastRenderedPageBreak/>
        <w:t>9</w:t>
      </w:r>
      <w:r w:rsidR="00EF401E" w:rsidRPr="00447C17">
        <w:rPr>
          <w:b/>
          <w:sz w:val="28"/>
          <w:szCs w:val="28"/>
        </w:rPr>
        <w:t xml:space="preserve">. Introduction to </w:t>
      </w:r>
      <w:r>
        <w:rPr>
          <w:b/>
          <w:sz w:val="28"/>
          <w:szCs w:val="28"/>
        </w:rPr>
        <w:t xml:space="preserve">Generalized Linear Models </w:t>
      </w:r>
      <w:r w:rsidR="00E35E7D">
        <w:rPr>
          <w:b/>
          <w:sz w:val="28"/>
          <w:szCs w:val="28"/>
        </w:rPr>
        <w:t>I</w:t>
      </w:r>
    </w:p>
    <w:p w:rsidR="00295B7F" w:rsidRPr="00295B7F" w:rsidRDefault="00295B7F" w:rsidP="00295B7F">
      <w:pPr>
        <w:jc w:val="center"/>
        <w:rPr>
          <w:b/>
          <w:sz w:val="28"/>
          <w:szCs w:val="28"/>
        </w:rPr>
      </w:pPr>
    </w:p>
    <w:p w:rsidR="008167E4" w:rsidRDefault="008167E4" w:rsidP="008167E4">
      <w:pPr>
        <w:keepNext/>
        <w:keepLines/>
      </w:pPr>
      <w:r>
        <w:t xml:space="preserve">A </w:t>
      </w:r>
      <w:r w:rsidR="004E2059">
        <w:t>G</w:t>
      </w:r>
      <w:r>
        <w:t xml:space="preserve">eneralized </w:t>
      </w:r>
      <w:r w:rsidR="004E2059">
        <w:t>L</w:t>
      </w:r>
      <w:r>
        <w:t xml:space="preserve">inear </w:t>
      </w:r>
      <w:r w:rsidR="004E2059">
        <w:t>M</w:t>
      </w:r>
      <w:r>
        <w:t>odel</w:t>
      </w:r>
      <w:r w:rsidR="00E35E7D">
        <w:t xml:space="preserve"> (GLZ)</w:t>
      </w:r>
      <w:bookmarkStart w:id="0" w:name="_GoBack"/>
      <w:bookmarkEnd w:id="0"/>
      <w:r w:rsidR="00295B7F">
        <w:t xml:space="preserve">, defined below, </w:t>
      </w:r>
      <w:r>
        <w:t xml:space="preserve">extends General Linear (GLM) Models in three ways: </w:t>
      </w:r>
    </w:p>
    <w:p w:rsidR="008C68EE" w:rsidRDefault="00B5464C" w:rsidP="008C68EE">
      <w:pPr>
        <w:keepNext/>
        <w:keepLines/>
        <w:ind w:firstLine="720"/>
      </w:pPr>
      <w:r w:rsidRPr="008C68EE">
        <w:rPr>
          <w:position w:val="-14"/>
        </w:rPr>
        <w:object w:dxaOrig="3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20.05pt" o:ole="">
            <v:imagedata r:id="rId7" o:title=""/>
          </v:shape>
          <o:OLEObject Type="Embed" ProgID="Equation.DSMT4" ShapeID="_x0000_i1025" DrawAspect="Content" ObjectID="_1573599081" r:id="rId8"/>
        </w:object>
      </w:r>
    </w:p>
    <w:p w:rsidR="008167E4" w:rsidRDefault="008167E4" w:rsidP="008C68EE">
      <w:pPr>
        <w:keepNext/>
        <w:keepLines/>
        <w:numPr>
          <w:ilvl w:val="0"/>
          <w:numId w:val="3"/>
        </w:numPr>
        <w:spacing w:before="60" w:after="60" w:line="360" w:lineRule="auto"/>
        <w:ind w:left="357" w:hanging="357"/>
        <w:jc w:val="both"/>
      </w:pPr>
      <w:r>
        <w:t>The distribution of the observations can come from the family of exponential distributions; no assumption of normality is required. This includes distributions such as the normal, gamma, Poisson, binomial, and negative binomial distributions.</w:t>
      </w:r>
    </w:p>
    <w:p w:rsidR="008167E4" w:rsidRDefault="008167E4" w:rsidP="008C68EE">
      <w:pPr>
        <w:keepNext/>
        <w:keepLines/>
        <w:numPr>
          <w:ilvl w:val="0"/>
          <w:numId w:val="3"/>
        </w:numPr>
        <w:spacing w:before="60" w:after="60" w:line="360" w:lineRule="auto"/>
        <w:ind w:left="357" w:hanging="357"/>
        <w:jc w:val="both"/>
      </w:pPr>
      <w:r>
        <w:t xml:space="preserve"> The variance of the response variable may be specified as a function of its mean. (In the case of the normal distribution, the relationship may be expressed as </w:t>
      </w:r>
      <w:r>
        <w:rPr>
          <w:rFonts w:eastAsia="Times New Roman"/>
          <w:kern w:val="16"/>
          <w:position w:val="-10"/>
          <w:sz w:val="22"/>
          <w:szCs w:val="20"/>
        </w:rPr>
        <w:object w:dxaOrig="1200" w:dyaOrig="360">
          <v:shape id="_x0000_i1026" type="#_x0000_t75" style="width:60.1pt;height:18.15pt" o:ole="">
            <v:imagedata r:id="rId9" o:title=""/>
          </v:shape>
          <o:OLEObject Type="Embed" ProgID="Equation.DSMT4" ShapeID="_x0000_i1026" DrawAspect="Content" ObjectID="_1573599082" r:id="rId10"/>
        </w:object>
      </w:r>
      <w:r>
        <w:t>. See below for details.)</w:t>
      </w:r>
    </w:p>
    <w:p w:rsidR="008167E4" w:rsidRDefault="008167E4" w:rsidP="00983BE2">
      <w:pPr>
        <w:keepNext/>
        <w:keepLines/>
        <w:numPr>
          <w:ilvl w:val="0"/>
          <w:numId w:val="3"/>
        </w:numPr>
        <w:spacing w:before="60" w:after="60" w:line="360" w:lineRule="auto"/>
        <w:ind w:left="357" w:hanging="357"/>
        <w:jc w:val="both"/>
      </w:pPr>
      <w:r>
        <w:t xml:space="preserve">The link function </w:t>
      </w:r>
      <w:r>
        <w:rPr>
          <w:i/>
        </w:rPr>
        <w:t>g</w:t>
      </w:r>
      <w:r>
        <w:t xml:space="preserve"> is introduced to fit the linear model. This link function</w:t>
      </w:r>
      <w:r>
        <w:rPr>
          <w:sz w:val="4"/>
        </w:rPr>
        <w:fldChar w:fldCharType="begin"/>
      </w:r>
      <w:r>
        <w:rPr>
          <w:sz w:val="4"/>
        </w:rPr>
        <w:instrText xml:space="preserve"> XE "link functions" </w:instrText>
      </w:r>
      <w:r>
        <w:rPr>
          <w:sz w:val="4"/>
        </w:rPr>
        <w:fldChar w:fldCharType="end"/>
      </w:r>
      <w:r>
        <w:t xml:space="preserve"> must be monotonic, but does not have to be the identity function, as is the case for general linear models.</w:t>
      </w:r>
    </w:p>
    <w:p w:rsidR="008C68EE" w:rsidRDefault="008C68EE" w:rsidP="008C68EE">
      <w:pPr>
        <w:keepNext/>
        <w:keepLines/>
        <w:jc w:val="both"/>
      </w:pPr>
    </w:p>
    <w:p w:rsidR="008167E4" w:rsidRDefault="008167E4" w:rsidP="008C68EE">
      <w:pPr>
        <w:keepNext/>
        <w:keepLines/>
        <w:jc w:val="both"/>
      </w:pPr>
      <w:r>
        <w:t xml:space="preserve">The general form for a density or probability function of the exponential family can be expressed as </w:t>
      </w:r>
      <w:r w:rsidR="0037702A">
        <w:rPr>
          <w:rFonts w:eastAsia="Times New Roman"/>
          <w:kern w:val="16"/>
          <w:position w:val="-30"/>
          <w:sz w:val="22"/>
          <w:szCs w:val="20"/>
        </w:rPr>
        <w:object w:dxaOrig="3680" w:dyaOrig="720">
          <v:shape id="_x0000_i1027" type="#_x0000_t75" style="width:184.05pt;height:35.7pt" o:ole="" fillcolor="window">
            <v:imagedata r:id="rId11" o:title=""/>
          </v:shape>
          <o:OLEObject Type="Embed" ProgID="Equation.DSMT4" ShapeID="_x0000_i1027" DrawAspect="Content" ObjectID="_1573599083" r:id="rId12"/>
        </w:object>
      </w:r>
      <w:r>
        <w:t xml:space="preserve">, where </w:t>
      </w:r>
      <w:r>
        <w:rPr>
          <w:i/>
          <w:iCs/>
        </w:rPr>
        <w:sym w:font="Symbol" w:char="F071"/>
      </w:r>
      <w:r>
        <w:t xml:space="preserve"> is the location (canonical) parameter, </w:t>
      </w:r>
      <w:r>
        <w:rPr>
          <w:i/>
          <w:iCs/>
        </w:rPr>
        <w:sym w:font="Symbol" w:char="F066"/>
      </w:r>
      <w:r>
        <w:t xml:space="preserve"> is the scale (dispersion) parameter and </w:t>
      </w:r>
      <w:r>
        <w:rPr>
          <w:i/>
        </w:rPr>
        <w:t>a</w:t>
      </w:r>
      <w:r>
        <w:t>(.),</w:t>
      </w:r>
      <w:r w:rsidR="00C978EB">
        <w:t xml:space="preserve"> </w:t>
      </w:r>
      <w:r>
        <w:rPr>
          <w:i/>
        </w:rPr>
        <w:t>b</w:t>
      </w:r>
      <w:r>
        <w:t>(.),</w:t>
      </w:r>
      <w:r w:rsidR="00C978EB">
        <w:t xml:space="preserve"> </w:t>
      </w:r>
      <w:r>
        <w:rPr>
          <w:i/>
        </w:rPr>
        <w:t>c</w:t>
      </w:r>
      <w:r>
        <w:t xml:space="preserve">(.) are known functions. </w:t>
      </w:r>
    </w:p>
    <w:p w:rsidR="008167E4" w:rsidRDefault="008167E4" w:rsidP="008C68EE">
      <w:pPr>
        <w:keepNext/>
        <w:keepLines/>
        <w:jc w:val="both"/>
        <w:rPr>
          <w:i/>
          <w:iCs/>
        </w:rPr>
      </w:pPr>
      <w:r>
        <w:t xml:space="preserve">For this family of distributions, the variance of </w:t>
      </w:r>
      <w:r>
        <w:rPr>
          <w:i/>
        </w:rPr>
        <w:t>y</w:t>
      </w:r>
      <w:r>
        <w:t xml:space="preserve"> can be expressed as a function of the mean of </w:t>
      </w:r>
      <w:r>
        <w:rPr>
          <w:bCs/>
          <w:i/>
          <w:iCs/>
        </w:rPr>
        <w:t>y</w:t>
      </w:r>
      <w:r>
        <w:t xml:space="preserve"> as: </w:t>
      </w:r>
    </w:p>
    <w:p w:rsidR="008167E4" w:rsidRDefault="008167E4" w:rsidP="004B6AA0">
      <w:pPr>
        <w:keepNext/>
        <w:keepLines/>
        <w:ind w:firstLine="720"/>
        <w:jc w:val="both"/>
        <w:rPr>
          <w:i/>
          <w:iCs/>
        </w:rPr>
      </w:pPr>
      <w:r>
        <w:rPr>
          <w:rFonts w:eastAsia="Times New Roman"/>
          <w:kern w:val="16"/>
          <w:position w:val="-30"/>
          <w:sz w:val="22"/>
          <w:szCs w:val="20"/>
        </w:rPr>
        <w:object w:dxaOrig="2325" w:dyaOrig="690">
          <v:shape id="_x0000_i1028" type="#_x0000_t75" style="width:116.45pt;height:34.45pt" o:ole="" fillcolor="window">
            <v:imagedata r:id="rId13" o:title=""/>
          </v:shape>
          <o:OLEObject Type="Embed" ProgID="Equation.DSMT4" ShapeID="_x0000_i1028" DrawAspect="Content" ObjectID="_1573599084" r:id="rId14"/>
        </w:object>
      </w:r>
    </w:p>
    <w:p w:rsidR="008167E4" w:rsidRDefault="008167E4" w:rsidP="008C68EE">
      <w:pPr>
        <w:keepNext/>
        <w:keepLines/>
        <w:jc w:val="both"/>
      </w:pPr>
      <w:r>
        <w:t xml:space="preserve">For the normal distribution, for example, </w:t>
      </w:r>
      <w:r>
        <w:rPr>
          <w:rFonts w:eastAsia="Times New Roman"/>
          <w:kern w:val="16"/>
          <w:position w:val="-32"/>
          <w:sz w:val="22"/>
          <w:szCs w:val="20"/>
        </w:rPr>
        <w:object w:dxaOrig="3165" w:dyaOrig="720">
          <v:shape id="_x0000_i1029" type="#_x0000_t75" style="width:158.4pt;height:36.3pt" o:ole="" fillcolor="window">
            <v:imagedata r:id="rId15" o:title=""/>
          </v:shape>
          <o:OLEObject Type="Embed" ProgID="Equation.DSMT4" ShapeID="_x0000_i1029" DrawAspect="Content" ObjectID="_1573599085" r:id="rId16"/>
        </w:object>
      </w:r>
      <w:r w:rsidR="00B47370">
        <w:rPr>
          <w:rFonts w:eastAsia="Times New Roman"/>
          <w:kern w:val="16"/>
          <w:sz w:val="22"/>
          <w:szCs w:val="20"/>
        </w:rPr>
        <w:t xml:space="preserve">, </w:t>
      </w:r>
      <w:r>
        <w:t xml:space="preserve">that shows </w:t>
      </w:r>
      <w:r>
        <w:rPr>
          <w:rFonts w:eastAsia="Times New Roman"/>
          <w:kern w:val="16"/>
          <w:position w:val="-12"/>
          <w:sz w:val="22"/>
          <w:szCs w:val="20"/>
        </w:rPr>
        <w:object w:dxaOrig="1095" w:dyaOrig="375">
          <v:shape id="_x0000_i1030" type="#_x0000_t75" style="width:54.45pt;height:18.8pt" o:ole="">
            <v:imagedata r:id="rId17" o:title=""/>
          </v:shape>
          <o:OLEObject Type="Embed" ProgID="Equation.DSMT4" ShapeID="_x0000_i1030" DrawAspect="Content" ObjectID="_1573599086" r:id="rId18"/>
        </w:object>
      </w:r>
      <w:r>
        <w:t xml:space="preserve"> since (</w:t>
      </w:r>
      <w:r>
        <w:rPr>
          <w:rFonts w:eastAsia="Times New Roman"/>
          <w:kern w:val="16"/>
          <w:position w:val="-10"/>
          <w:sz w:val="22"/>
          <w:szCs w:val="20"/>
        </w:rPr>
        <w:object w:dxaOrig="615" w:dyaOrig="315">
          <v:shape id="_x0000_i1031" type="#_x0000_t75" style="width:30.7pt;height:15.65pt" o:ole="">
            <v:imagedata r:id="rId19" o:title=""/>
          </v:shape>
          <o:OLEObject Type="Embed" ProgID="Equation.DSMT4" ShapeID="_x0000_i1031" DrawAspect="Content" ObjectID="_1573599087" r:id="rId20"/>
        </w:object>
      </w:r>
      <w:r>
        <w:t xml:space="preserve">) and </w:t>
      </w:r>
      <w:r>
        <w:rPr>
          <w:rFonts w:eastAsia="Times New Roman"/>
          <w:kern w:val="16"/>
          <w:position w:val="-10"/>
          <w:sz w:val="22"/>
          <w:szCs w:val="20"/>
        </w:rPr>
        <w:object w:dxaOrig="1365" w:dyaOrig="360">
          <v:shape id="_x0000_i1032" type="#_x0000_t75" style="width:68.25pt;height:18.15pt" o:ole="">
            <v:imagedata r:id="rId21" o:title=""/>
          </v:shape>
          <o:OLEObject Type="Embed" ProgID="Equation.DSMT4" ShapeID="_x0000_i1032" DrawAspect="Content" ObjectID="_1573599088" r:id="rId22"/>
        </w:object>
      </w:r>
      <w:r>
        <w:t xml:space="preserve">. </w:t>
      </w:r>
    </w:p>
    <w:p w:rsidR="008167E4" w:rsidRDefault="008167E4" w:rsidP="008C68EE">
      <w:pPr>
        <w:keepLines/>
        <w:spacing w:line="360" w:lineRule="auto"/>
        <w:jc w:val="both"/>
      </w:pPr>
      <w:r>
        <w:t xml:space="preserve">Note that as the link function is monotonic, it can be inverted to obtain </w:t>
      </w:r>
      <w:r w:rsidR="002D337C">
        <w:rPr>
          <w:rFonts w:eastAsia="Times New Roman"/>
          <w:kern w:val="16"/>
          <w:position w:val="-10"/>
          <w:sz w:val="22"/>
          <w:szCs w:val="20"/>
        </w:rPr>
        <w:object w:dxaOrig="1280" w:dyaOrig="360">
          <v:shape id="_x0000_i1033" type="#_x0000_t75" style="width:63.85pt;height:18.15pt" o:ole="">
            <v:imagedata r:id="rId23" o:title=""/>
          </v:shape>
          <o:OLEObject Type="Embed" ProgID="Equation.DSMT4" ShapeID="_x0000_i1033" DrawAspect="Content" ObjectID="_1573599089" r:id="rId24"/>
        </w:object>
      </w:r>
      <w:r>
        <w:t>. In practice</w:t>
      </w:r>
      <w:r w:rsidR="00B5464C">
        <w:t>,</w:t>
      </w:r>
      <w:r>
        <w:t xml:space="preserve"> any link function could be used but the most useful and mathematically convenient ones are </w:t>
      </w:r>
      <w:r>
        <w:rPr>
          <w:i/>
        </w:rPr>
        <w:t>canonical</w:t>
      </w:r>
      <w:r>
        <w:t xml:space="preserve"> link functions that relate </w:t>
      </w:r>
      <w:r>
        <w:rPr>
          <w:rFonts w:eastAsia="Times New Roman"/>
          <w:kern w:val="16"/>
          <w:position w:val="-10"/>
          <w:sz w:val="22"/>
          <w:szCs w:val="20"/>
        </w:rPr>
        <w:object w:dxaOrig="240" w:dyaOrig="255">
          <v:shape id="_x0000_i1034" type="#_x0000_t75" style="width:11.9pt;height:12.5pt" o:ole="">
            <v:imagedata r:id="rId25" o:title=""/>
          </v:shape>
          <o:OLEObject Type="Embed" ProgID="Equation.DSMT4" ShapeID="_x0000_i1034" DrawAspect="Content" ObjectID="_1573599090" r:id="rId26"/>
        </w:object>
      </w:r>
      <w:r>
        <w:t xml:space="preserve">to the canonical parameter </w:t>
      </w:r>
      <w:r>
        <w:rPr>
          <w:rFonts w:eastAsia="Times New Roman"/>
          <w:kern w:val="16"/>
          <w:position w:val="-6"/>
          <w:sz w:val="22"/>
          <w:szCs w:val="20"/>
        </w:rPr>
        <w:object w:dxaOrig="195" w:dyaOrig="285">
          <v:shape id="_x0000_i1035" type="#_x0000_t75" style="width:10pt;height:14.4pt" o:ole="">
            <v:imagedata r:id="rId27" o:title=""/>
          </v:shape>
          <o:OLEObject Type="Embed" ProgID="Equation.DSMT4" ShapeID="_x0000_i1035" DrawAspect="Content" ObjectID="_1573599091" r:id="rId28"/>
        </w:object>
      </w:r>
      <w:r>
        <w:t xml:space="preserve">. </w:t>
      </w:r>
    </w:p>
    <w:p w:rsidR="00507B5B" w:rsidRDefault="00507B5B" w:rsidP="008167E4">
      <w:pPr>
        <w:jc w:val="both"/>
        <w:rPr>
          <w:b/>
        </w:rPr>
      </w:pPr>
    </w:p>
    <w:p w:rsidR="00B5464C" w:rsidRDefault="00743377" w:rsidP="00447C17">
      <w:pPr>
        <w:spacing w:after="0"/>
        <w:jc w:val="both"/>
        <w:rPr>
          <w:b/>
        </w:rPr>
      </w:pPr>
      <w:r>
        <w:rPr>
          <w:b/>
        </w:rPr>
        <w:lastRenderedPageBreak/>
        <w:t>Canonical Link Function</w:t>
      </w:r>
    </w:p>
    <w:p w:rsidR="00743377" w:rsidRPr="00743377" w:rsidRDefault="00743377" w:rsidP="0047516A">
      <w:pPr>
        <w:keepLines/>
        <w:spacing w:before="120" w:after="60" w:line="360" w:lineRule="auto"/>
        <w:jc w:val="both"/>
        <w:rPr>
          <w:rFonts w:eastAsia="Times New Roman"/>
          <w:kern w:val="16"/>
        </w:rPr>
      </w:pPr>
      <w:r w:rsidRPr="00743377">
        <w:rPr>
          <w:rFonts w:eastAsia="Times New Roman"/>
          <w:kern w:val="16"/>
        </w:rPr>
        <w:t>An alternative parameterisation for the general form for a density or probability mass function for an exponential family</w:t>
      </w:r>
      <w:r w:rsidRPr="00743377">
        <w:rPr>
          <w:rFonts w:eastAsia="Times New Roman"/>
          <w:kern w:val="16"/>
        </w:rPr>
        <w:fldChar w:fldCharType="begin"/>
      </w:r>
      <w:r w:rsidRPr="00743377">
        <w:rPr>
          <w:rFonts w:eastAsia="Times New Roman"/>
          <w:kern w:val="16"/>
        </w:rPr>
        <w:instrText xml:space="preserve"> XE "exponential family" </w:instrText>
      </w:r>
      <w:r w:rsidRPr="00743377">
        <w:rPr>
          <w:rFonts w:eastAsia="Times New Roman"/>
          <w:kern w:val="16"/>
        </w:rPr>
        <w:fldChar w:fldCharType="end"/>
      </w:r>
      <w:r w:rsidRPr="00743377">
        <w:rPr>
          <w:rFonts w:eastAsia="Times New Roman"/>
          <w:kern w:val="16"/>
        </w:rPr>
        <w:t xml:space="preserve"> distribution is</w:t>
      </w:r>
      <w:r w:rsidRPr="00743377">
        <w:rPr>
          <w:rFonts w:eastAsia="Times New Roman"/>
          <w:kern w:val="16"/>
          <w:position w:val="-10"/>
        </w:rPr>
        <w:object w:dxaOrig="2860" w:dyaOrig="360">
          <v:shape id="_x0000_i1036" type="#_x0000_t75" style="width:142.75pt;height:18.15pt" o:ole="">
            <v:imagedata r:id="rId29" o:title=""/>
          </v:shape>
          <o:OLEObject Type="Embed" ProgID="Equation.DSMT4" ShapeID="_x0000_i1036" DrawAspect="Content" ObjectID="_1573599092" r:id="rId30"/>
        </w:object>
      </w:r>
      <w:r w:rsidRPr="00743377">
        <w:rPr>
          <w:rFonts w:eastAsia="Times New Roman"/>
          <w:kern w:val="16"/>
        </w:rPr>
        <w:t xml:space="preserve">. When written in this form, the </w:t>
      </w:r>
      <w:r w:rsidRPr="00743377">
        <w:rPr>
          <w:rFonts w:eastAsia="Times New Roman"/>
          <w:i/>
          <w:kern w:val="16"/>
        </w:rPr>
        <w:t>canonical link</w:t>
      </w:r>
      <w:r w:rsidRPr="00743377">
        <w:rPr>
          <w:rFonts w:eastAsia="Times New Roman"/>
          <w:i/>
          <w:kern w:val="16"/>
        </w:rPr>
        <w:fldChar w:fldCharType="begin"/>
      </w:r>
      <w:r w:rsidRPr="00743377">
        <w:rPr>
          <w:rFonts w:eastAsia="Times New Roman"/>
          <w:i/>
          <w:kern w:val="16"/>
        </w:rPr>
        <w:instrText xml:space="preserve"> XE "canonical link" </w:instrText>
      </w:r>
      <w:r w:rsidRPr="00743377">
        <w:rPr>
          <w:rFonts w:eastAsia="Times New Roman"/>
          <w:i/>
          <w:kern w:val="16"/>
        </w:rPr>
        <w:fldChar w:fldCharType="end"/>
      </w:r>
      <w:r w:rsidRPr="00743377">
        <w:rPr>
          <w:rFonts w:eastAsia="Times New Roman"/>
          <w:kern w:val="16"/>
        </w:rPr>
        <w:t xml:space="preserve"> can be identified as </w:t>
      </w:r>
      <w:r w:rsidRPr="00743377">
        <w:rPr>
          <w:rFonts w:eastAsia="Times New Roman"/>
          <w:i/>
          <w:kern w:val="16"/>
        </w:rPr>
        <w:t>W(θ)</w:t>
      </w:r>
      <w:r w:rsidRPr="00743377">
        <w:rPr>
          <w:rFonts w:eastAsia="Times New Roman"/>
          <w:kern w:val="16"/>
        </w:rPr>
        <w:t>.</w:t>
      </w:r>
    </w:p>
    <w:p w:rsidR="004B6AA0" w:rsidRDefault="004B6AA0" w:rsidP="0047516A">
      <w:pPr>
        <w:spacing w:after="0" w:line="360" w:lineRule="auto"/>
        <w:jc w:val="both"/>
        <w:rPr>
          <w:b/>
        </w:rPr>
      </w:pPr>
    </w:p>
    <w:p w:rsidR="00743377" w:rsidRDefault="004B6AA0" w:rsidP="0047516A">
      <w:pPr>
        <w:spacing w:after="0" w:line="360" w:lineRule="auto"/>
        <w:jc w:val="both"/>
        <w:rPr>
          <w:b/>
        </w:rPr>
      </w:pPr>
      <w:r>
        <w:rPr>
          <w:b/>
        </w:rPr>
        <w:t xml:space="preserve">Example </w:t>
      </w:r>
      <w:r w:rsidR="004E47CE">
        <w:rPr>
          <w:b/>
        </w:rPr>
        <w:t>9</w:t>
      </w:r>
      <w:r>
        <w:rPr>
          <w:b/>
        </w:rPr>
        <w:t>.1</w:t>
      </w:r>
    </w:p>
    <w:p w:rsidR="004B6AA0" w:rsidRDefault="004B6AA0" w:rsidP="004B6AA0">
      <w:pPr>
        <w:keepNext/>
        <w:keepLines/>
        <w:spacing w:line="360" w:lineRule="auto"/>
        <w:jc w:val="both"/>
      </w:pPr>
      <w:r>
        <w:t>To identify the canonical link for binary data, start with the pdf of a Bernoulli (binary) random variable and rearrange to this format (shown previously):</w:t>
      </w:r>
      <w:r w:rsidRPr="00123766">
        <w:t xml:space="preserve"> </w:t>
      </w:r>
    </w:p>
    <w:p w:rsidR="004B6AA0" w:rsidRDefault="00350B42" w:rsidP="0047516A">
      <w:pPr>
        <w:spacing w:after="0" w:line="360" w:lineRule="auto"/>
        <w:jc w:val="both"/>
        <w:rPr>
          <w:b/>
        </w:rPr>
      </w:pPr>
      <w:r w:rsidRPr="004B6AA0">
        <w:rPr>
          <w:position w:val="-142"/>
        </w:rPr>
        <w:object w:dxaOrig="9340" w:dyaOrig="3159">
          <v:shape id="_x0000_i1037" type="#_x0000_t75" style="width:451.4pt;height:152.75pt" o:ole="">
            <v:imagedata r:id="rId31" o:title=""/>
          </v:shape>
          <o:OLEObject Type="Embed" ProgID="Equation.DSMT4" ShapeID="_x0000_i1037" DrawAspect="Content" ObjectID="_1573599093" r:id="rId32"/>
        </w:object>
      </w:r>
    </w:p>
    <w:p w:rsidR="00C978EB" w:rsidRDefault="00C978EB" w:rsidP="00743377">
      <w:pPr>
        <w:spacing w:after="0" w:line="360" w:lineRule="auto"/>
        <w:jc w:val="both"/>
        <w:rPr>
          <w:b/>
        </w:rPr>
      </w:pPr>
    </w:p>
    <w:p w:rsidR="00C978EB" w:rsidRDefault="00C978EB" w:rsidP="00743377">
      <w:pPr>
        <w:spacing w:after="0" w:line="360" w:lineRule="auto"/>
        <w:jc w:val="both"/>
        <w:rPr>
          <w:b/>
        </w:rPr>
      </w:pPr>
      <w:r>
        <w:rPr>
          <w:b/>
        </w:rPr>
        <w:t xml:space="preserve">Example </w:t>
      </w:r>
      <w:r w:rsidR="004E47CE">
        <w:rPr>
          <w:b/>
        </w:rPr>
        <w:t>9</w:t>
      </w:r>
      <w:r>
        <w:rPr>
          <w:b/>
        </w:rPr>
        <w:t>.2</w:t>
      </w:r>
    </w:p>
    <w:p w:rsidR="00C978EB" w:rsidRPr="00C978EB" w:rsidRDefault="00C978EB" w:rsidP="00C978EB">
      <w:pPr>
        <w:keepNext/>
        <w:keepLines/>
        <w:spacing w:before="120" w:after="60" w:line="240" w:lineRule="auto"/>
        <w:jc w:val="both"/>
        <w:rPr>
          <w:rFonts w:eastAsia="Times New Roman"/>
          <w:kern w:val="16"/>
        </w:rPr>
      </w:pPr>
      <w:r w:rsidRPr="00C978EB">
        <w:rPr>
          <w:rFonts w:eastAsia="Times New Roman"/>
          <w:kern w:val="16"/>
        </w:rPr>
        <w:t xml:space="preserve">The probability </w:t>
      </w:r>
      <w:r>
        <w:rPr>
          <w:rFonts w:eastAsia="Times New Roman"/>
          <w:kern w:val="16"/>
        </w:rPr>
        <w:t>distribution</w:t>
      </w:r>
      <w:r w:rsidRPr="00C978EB">
        <w:rPr>
          <w:rFonts w:eastAsia="Times New Roman"/>
          <w:kern w:val="16"/>
        </w:rPr>
        <w:t xml:space="preserve"> function for Poisson distribution is given by</w:t>
      </w:r>
      <w:r w:rsidR="0083718C">
        <w:rPr>
          <w:rFonts w:eastAsia="Times New Roman"/>
          <w:kern w:val="16"/>
        </w:rPr>
        <w:t>:</w:t>
      </w:r>
    </w:p>
    <w:p w:rsidR="00C978EB" w:rsidRPr="00C978EB" w:rsidRDefault="00C978EB" w:rsidP="00C978EB">
      <w:pPr>
        <w:keepNext/>
        <w:keepLines/>
        <w:spacing w:before="120" w:after="60" w:line="240" w:lineRule="auto"/>
        <w:ind w:firstLine="720"/>
        <w:jc w:val="both"/>
        <w:rPr>
          <w:rFonts w:eastAsia="Times New Roman"/>
          <w:kern w:val="16"/>
        </w:rPr>
      </w:pPr>
      <w:r w:rsidRPr="00C978EB">
        <w:rPr>
          <w:rFonts w:eastAsia="Times New Roman"/>
          <w:i/>
          <w:kern w:val="16"/>
        </w:rPr>
        <w:t xml:space="preserve">f </w:t>
      </w:r>
      <w:r w:rsidRPr="00C978EB">
        <w:rPr>
          <w:rFonts w:eastAsia="Times New Roman"/>
          <w:kern w:val="16"/>
        </w:rPr>
        <w:t xml:space="preserve">(y | </w:t>
      </w:r>
      <w:r w:rsidRPr="00C978EB">
        <w:rPr>
          <w:rFonts w:eastAsia="Times New Roman"/>
          <w:kern w:val="16"/>
        </w:rPr>
        <w:sym w:font="Symbol" w:char="F06C"/>
      </w:r>
      <w:r w:rsidRPr="00C978EB">
        <w:rPr>
          <w:rFonts w:eastAsia="Times New Roman"/>
          <w:kern w:val="16"/>
        </w:rPr>
        <w:t>)</w:t>
      </w:r>
      <w:r w:rsidRPr="00C978EB">
        <w:rPr>
          <w:rFonts w:eastAsia="Times New Roman"/>
          <w:kern w:val="16"/>
          <w:position w:val="-28"/>
        </w:rPr>
        <w:object w:dxaOrig="3040" w:dyaOrig="700">
          <v:shape id="_x0000_i1038" type="#_x0000_t75" style="width:126.45pt;height:35.05pt" o:ole="">
            <v:imagedata r:id="rId33" o:title="" cropleft="11070f"/>
          </v:shape>
          <o:OLEObject Type="Embed" ProgID="Equation.DSMT4" ShapeID="_x0000_i1038" DrawAspect="Content" ObjectID="_1573599094" r:id="rId34"/>
        </w:object>
      </w:r>
    </w:p>
    <w:p w:rsidR="00C978EB" w:rsidRPr="00C978EB" w:rsidRDefault="00C978EB" w:rsidP="0083718C">
      <w:pPr>
        <w:keepNext/>
        <w:keepLines/>
        <w:spacing w:after="0" w:line="360" w:lineRule="auto"/>
        <w:jc w:val="both"/>
        <w:rPr>
          <w:rFonts w:eastAsia="Times New Roman"/>
          <w:b/>
          <w:kern w:val="16"/>
        </w:rPr>
      </w:pPr>
      <w:r w:rsidRPr="00C978EB">
        <w:rPr>
          <w:rFonts w:eastAsia="Times New Roman"/>
          <w:kern w:val="16"/>
        </w:rPr>
        <w:t xml:space="preserve">In this expression, </w:t>
      </w:r>
      <w:r w:rsidRPr="00C978EB">
        <w:rPr>
          <w:rFonts w:eastAsia="Times New Roman"/>
          <w:i/>
          <w:kern w:val="16"/>
        </w:rPr>
        <w:t>y</w:t>
      </w:r>
      <w:r w:rsidRPr="00C978EB">
        <w:rPr>
          <w:rFonts w:eastAsia="Times New Roman"/>
          <w:kern w:val="16"/>
        </w:rPr>
        <w:t xml:space="preserve"> is a non-negative integer value and </w:t>
      </w:r>
      <w:r w:rsidRPr="00C978EB">
        <w:rPr>
          <w:rFonts w:eastAsia="Times New Roman"/>
          <w:i/>
          <w:kern w:val="16"/>
        </w:rPr>
        <w:sym w:font="Symbol" w:char="F06C"/>
      </w:r>
      <w:r w:rsidRPr="00C978EB">
        <w:rPr>
          <w:rFonts w:eastAsia="Times New Roman"/>
          <w:kern w:val="16"/>
        </w:rPr>
        <w:t xml:space="preserve"> is the expected value of </w:t>
      </w:r>
      <w:r>
        <w:rPr>
          <w:rFonts w:eastAsia="Times New Roman"/>
          <w:i/>
          <w:kern w:val="16"/>
        </w:rPr>
        <w:t>y</w:t>
      </w:r>
      <w:r w:rsidRPr="00C978EB">
        <w:rPr>
          <w:rFonts w:eastAsia="Times New Roman"/>
          <w:kern w:val="16"/>
        </w:rPr>
        <w:t xml:space="preserve">. It can be shown that </w:t>
      </w:r>
      <w:r w:rsidRPr="00C978EB">
        <w:rPr>
          <w:rFonts w:eastAsia="Times New Roman"/>
          <w:i/>
          <w:kern w:val="16"/>
        </w:rPr>
        <w:t>Var</w:t>
      </w:r>
      <w:r w:rsidRPr="00C978EB">
        <w:rPr>
          <w:rFonts w:eastAsia="Times New Roman"/>
          <w:kern w:val="16"/>
        </w:rPr>
        <w:t>(</w:t>
      </w:r>
      <w:r w:rsidRPr="00C978EB">
        <w:rPr>
          <w:rFonts w:eastAsia="Times New Roman"/>
          <w:i/>
          <w:kern w:val="16"/>
        </w:rPr>
        <w:t>y</w:t>
      </w:r>
      <w:r w:rsidRPr="00C978EB">
        <w:rPr>
          <w:rFonts w:eastAsia="Times New Roman"/>
          <w:kern w:val="16"/>
        </w:rPr>
        <w:t xml:space="preserve">) = </w:t>
      </w:r>
      <w:r w:rsidRPr="00C978EB">
        <w:rPr>
          <w:rFonts w:eastAsia="Times New Roman"/>
          <w:i/>
          <w:kern w:val="16"/>
        </w:rPr>
        <w:sym w:font="Symbol" w:char="F06C"/>
      </w:r>
      <w:r w:rsidRPr="00C978EB">
        <w:rPr>
          <w:rFonts w:eastAsia="Times New Roman"/>
          <w:i/>
          <w:kern w:val="16"/>
        </w:rPr>
        <w:t xml:space="preserve">. </w:t>
      </w:r>
      <w:r w:rsidRPr="00C978EB">
        <w:rPr>
          <w:rFonts w:eastAsia="Times New Roman"/>
          <w:kern w:val="16"/>
        </w:rPr>
        <w:t>and the scale parameter is 1.</w:t>
      </w:r>
    </w:p>
    <w:p w:rsidR="00C978EB" w:rsidRPr="00C978EB" w:rsidRDefault="00C978EB" w:rsidP="00C978EB">
      <w:pPr>
        <w:spacing w:before="120" w:after="60" w:line="240" w:lineRule="auto"/>
        <w:jc w:val="both"/>
        <w:rPr>
          <w:rFonts w:eastAsia="Times New Roman"/>
          <w:kern w:val="16"/>
        </w:rPr>
      </w:pPr>
      <w:r w:rsidRPr="00C978EB">
        <w:rPr>
          <w:rFonts w:eastAsia="Times New Roman"/>
          <w:kern w:val="16"/>
        </w:rPr>
        <w:t xml:space="preserve">To identify the canonical link, rearrange it to the format: </w:t>
      </w:r>
    </w:p>
    <w:p w:rsidR="00C978EB" w:rsidRPr="00C978EB" w:rsidRDefault="0083718C" w:rsidP="00442E00">
      <w:pPr>
        <w:spacing w:before="120" w:after="60" w:line="240" w:lineRule="auto"/>
        <w:ind w:firstLine="720"/>
        <w:jc w:val="both"/>
        <w:rPr>
          <w:rFonts w:eastAsia="Times New Roman"/>
          <w:kern w:val="16"/>
        </w:rPr>
      </w:pPr>
      <w:r w:rsidRPr="00C978EB">
        <w:rPr>
          <w:rFonts w:eastAsia="Times New Roman"/>
          <w:kern w:val="16"/>
          <w:position w:val="-28"/>
        </w:rPr>
        <w:object w:dxaOrig="4500" w:dyaOrig="720">
          <v:shape id="_x0000_i1039" type="#_x0000_t75" style="width:224.75pt;height:36.3pt" o:ole="">
            <v:imagedata r:id="rId35" o:title=""/>
          </v:shape>
          <o:OLEObject Type="Embed" ProgID="Equation.DSMT4" ShapeID="_x0000_i1039" DrawAspect="Content" ObjectID="_1573599095" r:id="rId36"/>
        </w:object>
      </w:r>
    </w:p>
    <w:p w:rsidR="00C978EB" w:rsidRPr="00C978EB" w:rsidRDefault="00C978EB" w:rsidP="0083718C">
      <w:pPr>
        <w:spacing w:before="120" w:after="60" w:line="360" w:lineRule="auto"/>
        <w:jc w:val="both"/>
        <w:rPr>
          <w:b/>
        </w:rPr>
      </w:pPr>
      <w:r w:rsidRPr="00C978EB">
        <w:rPr>
          <w:rFonts w:eastAsia="Times New Roman"/>
          <w:kern w:val="16"/>
        </w:rPr>
        <w:t>The last term indicates that the</w:t>
      </w:r>
      <w:r w:rsidR="0083718C">
        <w:rPr>
          <w:rFonts w:eastAsia="Times New Roman"/>
          <w:kern w:val="16"/>
        </w:rPr>
        <w:t xml:space="preserve"> natural log </w:t>
      </w:r>
      <w:r w:rsidRPr="00C978EB">
        <w:rPr>
          <w:rFonts w:eastAsia="Times New Roman"/>
          <w:kern w:val="16"/>
        </w:rPr>
        <w:t>is the canonical link</w:t>
      </w:r>
      <w:r w:rsidR="0083718C">
        <w:rPr>
          <w:rFonts w:eastAsia="Times New Roman"/>
          <w:kern w:val="16"/>
        </w:rPr>
        <w:t xml:space="preserve">, where </w:t>
      </w:r>
      <w:r w:rsidRPr="00C978EB">
        <w:rPr>
          <w:rFonts w:eastAsia="Times New Roman"/>
          <w:kern w:val="16"/>
        </w:rPr>
        <w:t>the location parameter is λ and the scale parameter is 1.</w:t>
      </w:r>
    </w:p>
    <w:p w:rsidR="00C978EB" w:rsidRDefault="00C978EB" w:rsidP="00743377">
      <w:pPr>
        <w:spacing w:after="0" w:line="360" w:lineRule="auto"/>
        <w:jc w:val="both"/>
        <w:rPr>
          <w:b/>
        </w:rPr>
      </w:pPr>
    </w:p>
    <w:p w:rsidR="00C978EB" w:rsidRDefault="00C978EB" w:rsidP="00743377">
      <w:pPr>
        <w:spacing w:after="0" w:line="360" w:lineRule="auto"/>
        <w:jc w:val="both"/>
        <w:rPr>
          <w:b/>
        </w:rPr>
      </w:pPr>
    </w:p>
    <w:p w:rsidR="00C978EB" w:rsidRDefault="00C978EB" w:rsidP="00743377">
      <w:pPr>
        <w:spacing w:after="0" w:line="360" w:lineRule="auto"/>
        <w:jc w:val="both"/>
        <w:rPr>
          <w:b/>
        </w:rPr>
      </w:pPr>
    </w:p>
    <w:p w:rsidR="00C978EB" w:rsidRDefault="00C978EB" w:rsidP="00743377">
      <w:pPr>
        <w:spacing w:after="0" w:line="360" w:lineRule="auto"/>
        <w:jc w:val="both"/>
        <w:rPr>
          <w:b/>
        </w:rPr>
      </w:pPr>
    </w:p>
    <w:p w:rsidR="008167E4" w:rsidRDefault="008167E4" w:rsidP="00743377">
      <w:pPr>
        <w:spacing w:after="0" w:line="360" w:lineRule="auto"/>
        <w:jc w:val="both"/>
        <w:rPr>
          <w:b/>
        </w:rPr>
      </w:pPr>
      <w:r>
        <w:rPr>
          <w:b/>
        </w:rPr>
        <w:lastRenderedPageBreak/>
        <w:t>Poisson Regression</w:t>
      </w:r>
      <w:r w:rsidR="00350B42">
        <w:rPr>
          <w:b/>
        </w:rPr>
        <w:t xml:space="preserve"> for Count Data</w:t>
      </w:r>
    </w:p>
    <w:p w:rsidR="00EF401E" w:rsidRPr="00EF401E" w:rsidRDefault="008167E4" w:rsidP="00EF401E">
      <w:pPr>
        <w:spacing w:line="360" w:lineRule="auto"/>
        <w:jc w:val="both"/>
      </w:pPr>
      <w:r>
        <w:t xml:space="preserve">The </w:t>
      </w:r>
      <w:r w:rsidR="00EF401E" w:rsidRPr="00EF401E">
        <w:t xml:space="preserve">Poisson regression is often used to analyse count data, where the response variable has nonnegative integer values. Poisson regression can also be used to model the rate or incidence of an event. This type of outcome is widely seen in the medical sciences, biological sciences, social sciences, agriculture, engineering, and business. </w:t>
      </w:r>
      <w:r w:rsidR="00EF401E" w:rsidRPr="00EF401E">
        <w:fldChar w:fldCharType="begin"/>
      </w:r>
      <w:r w:rsidR="00EF401E" w:rsidRPr="00EF401E">
        <w:instrText xml:space="preserve"> XE "Poisson regression" </w:instrText>
      </w:r>
      <w:r w:rsidR="00EF401E" w:rsidRPr="00EF401E">
        <w:fldChar w:fldCharType="end"/>
      </w:r>
    </w:p>
    <w:p w:rsidR="00EF401E" w:rsidRPr="00EF401E" w:rsidRDefault="00EF401E" w:rsidP="00EF401E">
      <w:pPr>
        <w:spacing w:line="360" w:lineRule="auto"/>
        <w:jc w:val="both"/>
      </w:pPr>
      <w:r w:rsidRPr="00EF401E">
        <w:t>The assumption in Poisson regression is that the conditional distribution of the response variable follows a Poisson distribution. Although ordinary least squares regression can be used to analyse count data, Poisson regression has the advantage of being precisely tailored to the discrete, often skewed distribution of count data.</w:t>
      </w:r>
    </w:p>
    <w:p w:rsidR="00EF401E" w:rsidRPr="00EF401E" w:rsidRDefault="00EF401E" w:rsidP="00EF401E">
      <w:pPr>
        <w:spacing w:line="360" w:lineRule="auto"/>
        <w:jc w:val="both"/>
      </w:pPr>
      <w:r w:rsidRPr="00EF401E">
        <w:t>In addition to being skewed, the sample distribution should have a fairly small mean if Poisson regression is the method of choice. The mean should certainly be below 10, preferably below 5, and ideally in the neighbourhood of 1.</w:t>
      </w:r>
    </w:p>
    <w:p w:rsidR="00EF401E" w:rsidRDefault="00EF401E" w:rsidP="00EF401E">
      <w:pPr>
        <w:spacing w:line="360" w:lineRule="auto"/>
        <w:jc w:val="both"/>
      </w:pPr>
      <w:r w:rsidRPr="00EF401E">
        <w:rPr>
          <w:b/>
        </w:rPr>
        <w:t>Note</w:t>
      </w:r>
      <w:r>
        <w:rPr>
          <w:b/>
        </w:rPr>
        <w:t xml:space="preserve">: </w:t>
      </w:r>
      <w:r w:rsidRPr="00EF401E">
        <w:t>The gamma distribution or the lognormal distribution might be more appropriate for highly skewed data with large mean values.</w:t>
      </w:r>
    </w:p>
    <w:p w:rsidR="00273F3C" w:rsidRDefault="00273F3C" w:rsidP="00EF401E">
      <w:pPr>
        <w:spacing w:line="360" w:lineRule="auto"/>
        <w:jc w:val="both"/>
      </w:pPr>
    </w:p>
    <w:p w:rsidR="00E502CA" w:rsidRDefault="00E502CA" w:rsidP="00EF401E">
      <w:pPr>
        <w:spacing w:line="360" w:lineRule="auto"/>
        <w:jc w:val="both"/>
      </w:pPr>
      <w:r>
        <w:t xml:space="preserve">Recall that the Poisson distribution </w:t>
      </w:r>
      <w:r w:rsidR="0010627D">
        <w:t xml:space="preserve">for the random variable </w:t>
      </w:r>
      <w:r w:rsidR="0010627D" w:rsidRPr="0010627D">
        <w:rPr>
          <w:i/>
        </w:rPr>
        <w:t>X</w:t>
      </w:r>
      <w:r w:rsidR="0010627D">
        <w:t xml:space="preserve"> </w:t>
      </w:r>
      <w:r>
        <w:t>is defined as:</w:t>
      </w:r>
    </w:p>
    <w:p w:rsidR="00E502CA" w:rsidRDefault="0010627D" w:rsidP="00EF401E">
      <w:pPr>
        <w:spacing w:line="360" w:lineRule="auto"/>
        <w:jc w:val="both"/>
      </w:pPr>
      <w:r>
        <w:tab/>
      </w:r>
      <w:r w:rsidRPr="0010627D">
        <w:rPr>
          <w:position w:val="-24"/>
        </w:rPr>
        <w:object w:dxaOrig="4060" w:dyaOrig="660">
          <v:shape id="_x0000_i1040" type="#_x0000_t75" style="width:203.5pt;height:33.2pt" o:ole="">
            <v:imagedata r:id="rId37" o:title=""/>
          </v:shape>
          <o:OLEObject Type="Embed" ProgID="Equation.DSMT4" ShapeID="_x0000_i1040" DrawAspect="Content" ObjectID="_1573599096" r:id="rId38"/>
        </w:object>
      </w:r>
    </w:p>
    <w:p w:rsidR="00EF401E" w:rsidRDefault="0010627D" w:rsidP="00EF401E">
      <w:pPr>
        <w:spacing w:line="360" w:lineRule="auto"/>
        <w:jc w:val="both"/>
      </w:pPr>
      <w:r>
        <w:t>It</w:t>
      </w:r>
      <w:r w:rsidR="00EF401E" w:rsidRPr="00EF401E">
        <w:t xml:space="preserve"> is fully defined by one parameter, the mean</w:t>
      </w:r>
      <w:r w:rsidR="00DB4F3C">
        <w:t xml:space="preserve"> rate of occurrence of events, </w:t>
      </w:r>
      <w:r w:rsidR="00EF401E" w:rsidRPr="00EF401E">
        <w:rPr>
          <w:i/>
        </w:rPr>
        <w:sym w:font="Symbol" w:char="F06C"/>
      </w:r>
      <w:r w:rsidR="00EF401E" w:rsidRPr="00EF401E">
        <w:t xml:space="preserve">. An unusual property of the Poisson distribution is that the mean and variance are equal. This can be a serious limitation because count observations often exhibit variability exceeding that predicted by the Poisson distribution. This leads to </w:t>
      </w:r>
      <w:r w:rsidR="00EF401E" w:rsidRPr="00EF401E">
        <w:rPr>
          <w:i/>
        </w:rPr>
        <w:t>over-dispersion</w:t>
      </w:r>
      <w:r w:rsidR="00EF401E" w:rsidRPr="00EF401E">
        <w:t xml:space="preserve">. </w:t>
      </w:r>
    </w:p>
    <w:p w:rsidR="00EF401E" w:rsidRPr="00EF401E" w:rsidRDefault="00EF401E" w:rsidP="00EF401E">
      <w:pPr>
        <w:spacing w:line="360" w:lineRule="auto"/>
        <w:jc w:val="both"/>
      </w:pPr>
    </w:p>
    <w:p w:rsidR="00EF401E" w:rsidRPr="00EF401E" w:rsidRDefault="00EF401E" w:rsidP="00EF401E">
      <w:pPr>
        <w:spacing w:line="360" w:lineRule="auto"/>
        <w:jc w:val="both"/>
      </w:pPr>
      <w:r w:rsidRPr="00EF401E">
        <w:fldChar w:fldCharType="begin"/>
      </w:r>
      <w:r w:rsidRPr="00EF401E">
        <w:instrText xml:space="preserve"> XE "Poisson regression:versus normal distribution" </w:instrText>
      </w:r>
      <w:r w:rsidRPr="00EF401E">
        <w:fldChar w:fldCharType="end"/>
      </w:r>
    </w:p>
    <w:p w:rsidR="00EF401E" w:rsidRPr="00EF401E" w:rsidRDefault="00EF401E" w:rsidP="00EF401E">
      <w:pPr>
        <w:spacing w:line="360" w:lineRule="auto"/>
        <w:jc w:val="center"/>
      </w:pPr>
      <w:bookmarkStart w:id="1" w:name="Slide_301"/>
      <w:r w:rsidRPr="00EF401E">
        <w:rPr>
          <w:noProof/>
          <w:lang w:eastAsia="en-GB"/>
        </w:rPr>
        <w:lastRenderedPageBreak/>
        <w:drawing>
          <wp:inline distT="0" distB="0" distL="0" distR="0" wp14:anchorId="6BD7FD49" wp14:editId="581CC4D1">
            <wp:extent cx="4114800" cy="2486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3230" b="6462"/>
                    <a:stretch/>
                  </pic:blipFill>
                  <pic:spPr bwMode="auto">
                    <a:xfrm>
                      <a:off x="0" y="0"/>
                      <a:ext cx="4114800" cy="24860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bookmarkEnd w:id="1"/>
    </w:p>
    <w:p w:rsidR="009F37BB" w:rsidRDefault="00EF401E" w:rsidP="009F37BB">
      <w:pPr>
        <w:spacing w:line="360" w:lineRule="auto"/>
        <w:jc w:val="both"/>
      </w:pPr>
      <w:r w:rsidRPr="00EF401E">
        <w:t xml:space="preserve">For rare events, the Poisson distribution is different from the normal distribution. As the mean increases however, the Poisson distribution approximates the normal distribution. </w:t>
      </w:r>
      <w:r w:rsidRPr="00EF401E">
        <w:fldChar w:fldCharType="begin"/>
      </w:r>
      <w:r w:rsidRPr="00EF401E">
        <w:instrText xml:space="preserve"> XE "Poisson regression:distributions with different means" </w:instrText>
      </w:r>
      <w:r w:rsidRPr="00EF401E">
        <w:fldChar w:fldCharType="end"/>
      </w:r>
    </w:p>
    <w:p w:rsidR="00EF401E" w:rsidRPr="00EF401E" w:rsidRDefault="00EF401E" w:rsidP="009F37BB">
      <w:pPr>
        <w:spacing w:line="360" w:lineRule="auto"/>
        <w:jc w:val="both"/>
      </w:pPr>
      <w:r w:rsidRPr="00EF401E">
        <w:t>Note that the Poisson distribution is a discrete distribution, which might be more conventionally represented by a bar chart. The graph shown above represents a continuous approximation to the bar chart for the Poisson distribution.</w:t>
      </w:r>
    </w:p>
    <w:p w:rsidR="009F37BB" w:rsidRDefault="009F37BB" w:rsidP="00EF401E">
      <w:pPr>
        <w:spacing w:line="360" w:lineRule="auto"/>
        <w:jc w:val="both"/>
      </w:pPr>
      <w:r>
        <w:t>In Poisson regression the dependent variable is an observed count which follows the Poisson d</w:t>
      </w:r>
      <w:r w:rsidR="000F52DC">
        <w:t>istribution</w:t>
      </w:r>
      <w:r>
        <w:t xml:space="preserve">. So </w:t>
      </w:r>
      <w:r w:rsidRPr="00EF401E">
        <w:rPr>
          <w:i/>
        </w:rPr>
        <w:sym w:font="Symbol" w:char="F06C"/>
      </w:r>
      <w:r>
        <w:t xml:space="preserve"> is now determined as </w:t>
      </w:r>
      <w:r w:rsidRPr="009F37BB">
        <w:rPr>
          <w:position w:val="-10"/>
        </w:rPr>
        <w:object w:dxaOrig="1320" w:dyaOrig="320">
          <v:shape id="_x0000_i1041" type="#_x0000_t75" style="width:65.75pt;height:15.65pt" o:ole="">
            <v:imagedata r:id="rId40" o:title=""/>
          </v:shape>
          <o:OLEObject Type="Embed" ProgID="Equation.DSMT4" ShapeID="_x0000_i1041" DrawAspect="Content" ObjectID="_1573599097" r:id="rId41"/>
        </w:object>
      </w:r>
      <w:r>
        <w:t>and thus</w:t>
      </w:r>
      <w:r w:rsidR="002D2D6A">
        <w:t xml:space="preserve"> for observation </w:t>
      </w:r>
      <w:r w:rsidR="002D2D6A" w:rsidRPr="002D2D6A">
        <w:rPr>
          <w:i/>
        </w:rPr>
        <w:t>i</w:t>
      </w:r>
      <w:r>
        <w:t>:</w:t>
      </w:r>
    </w:p>
    <w:p w:rsidR="009F37BB" w:rsidRDefault="009F37BB" w:rsidP="00EF401E">
      <w:pPr>
        <w:spacing w:line="360" w:lineRule="auto"/>
        <w:jc w:val="both"/>
      </w:pPr>
      <w:r>
        <w:tab/>
      </w:r>
      <w:r w:rsidR="002D2D6A" w:rsidRPr="002D2D6A">
        <w:rPr>
          <w:position w:val="-30"/>
        </w:rPr>
        <w:object w:dxaOrig="3680" w:dyaOrig="720">
          <v:shape id="_x0000_i1042" type="#_x0000_t75" style="width:184.05pt;height:36.3pt" o:ole="">
            <v:imagedata r:id="rId42" o:title=""/>
          </v:shape>
          <o:OLEObject Type="Embed" ProgID="Equation.DSMT4" ShapeID="_x0000_i1042" DrawAspect="Content" ObjectID="_1573599098" r:id="rId43"/>
        </w:object>
      </w:r>
    </w:p>
    <w:p w:rsidR="002B015B" w:rsidRDefault="002B015B" w:rsidP="00EF401E">
      <w:pPr>
        <w:spacing w:line="360" w:lineRule="auto"/>
        <w:jc w:val="both"/>
      </w:pPr>
      <w:r>
        <w:tab/>
      </w:r>
      <w:r w:rsidRPr="002B015B">
        <w:rPr>
          <w:position w:val="-50"/>
        </w:rPr>
        <w:object w:dxaOrig="3620" w:dyaOrig="1100">
          <v:shape id="_x0000_i1043" type="#_x0000_t75" style="width:181.55pt;height:55.7pt" o:ole="">
            <v:imagedata r:id="rId44" o:title=""/>
          </v:shape>
          <o:OLEObject Type="Embed" ProgID="Equation.DSMT4" ShapeID="_x0000_i1043" DrawAspect="Content" ObjectID="_1573599099" r:id="rId45"/>
        </w:object>
      </w:r>
    </w:p>
    <w:p w:rsidR="009F37BB" w:rsidRPr="009F37BB" w:rsidRDefault="002D2D6A" w:rsidP="00EF401E">
      <w:pPr>
        <w:spacing w:line="360" w:lineRule="auto"/>
        <w:jc w:val="both"/>
      </w:pPr>
      <w:r>
        <w:t>The method of maximum likelihood is used to estimate the parameters of Poisson regression models.</w:t>
      </w:r>
      <w:r w:rsidR="009F37BB">
        <w:tab/>
      </w:r>
    </w:p>
    <w:p w:rsidR="00B63082" w:rsidRDefault="00B63082" w:rsidP="00B63082">
      <w:pPr>
        <w:spacing w:line="360" w:lineRule="auto"/>
        <w:jc w:val="both"/>
      </w:pPr>
      <w:r>
        <w:t xml:space="preserve">Like the logistic models, the parameter estimates represent the expected change in the log scale. That is, if we calculate </w:t>
      </w:r>
      <w:r>
        <w:rPr>
          <w:position w:val="-10"/>
        </w:rPr>
        <w:object w:dxaOrig="1120" w:dyaOrig="380">
          <v:shape id="_x0000_i1044" type="#_x0000_t75" style="width:55.7pt;height:19.4pt" o:ole="">
            <v:imagedata r:id="rId46" o:title=""/>
          </v:shape>
          <o:OLEObject Type="Embed" ProgID="Equation.DSMT4" ShapeID="_x0000_i1044" DrawAspect="Content" ObjectID="_1573599100" r:id="rId47"/>
        </w:object>
      </w:r>
      <w:r>
        <w:t xml:space="preserve">, we obtain the percentage change in the expected number of events with each one-unit increase in the predictor variable. </w:t>
      </w:r>
      <w:r w:rsidRPr="00EB1FAA">
        <w:rPr>
          <w:sz w:val="4"/>
        </w:rPr>
        <w:fldChar w:fldCharType="begin"/>
      </w:r>
      <w:r w:rsidRPr="00EB1FAA">
        <w:rPr>
          <w:sz w:val="4"/>
        </w:rPr>
        <w:instrText xml:space="preserve"> XE "Poisson regression:parameter estimates" </w:instrText>
      </w:r>
      <w:r w:rsidRPr="00EB1FAA">
        <w:rPr>
          <w:sz w:val="4"/>
        </w:rPr>
        <w:fldChar w:fldCharType="end"/>
      </w:r>
      <w:r>
        <w:t xml:space="preserve">For example, if </w:t>
      </w:r>
      <w:r w:rsidRPr="0037240E">
        <w:rPr>
          <w:position w:val="-6"/>
        </w:rPr>
        <w:object w:dxaOrig="980" w:dyaOrig="340">
          <v:shape id="_x0000_i1045" type="#_x0000_t75" style="width:48.85pt;height:17.55pt" o:ole="">
            <v:imagedata r:id="rId48" o:title=""/>
          </v:shape>
          <o:OLEObject Type="Embed" ProgID="Equation.DSMT4" ShapeID="_x0000_i1045" DrawAspect="Content" ObjectID="_1573599101" r:id="rId49"/>
        </w:object>
      </w:r>
      <w:r>
        <w:t xml:space="preserve">, then a one-unit increase in </w:t>
      </w:r>
      <w:r w:rsidRPr="00B63082">
        <w:rPr>
          <w:i/>
          <w:position w:val="-14"/>
        </w:rPr>
        <w:object w:dxaOrig="260" w:dyaOrig="380">
          <v:shape id="_x0000_i1046" type="#_x0000_t75" style="width:12.5pt;height:18.8pt" o:ole="">
            <v:imagedata r:id="rId50" o:title=""/>
          </v:shape>
          <o:OLEObject Type="Embed" ProgID="Equation.DSMT4" ShapeID="_x0000_i1046" DrawAspect="Content" ObjectID="_1573599102" r:id="rId51"/>
        </w:object>
      </w:r>
      <w:r>
        <w:rPr>
          <w:i/>
        </w:rPr>
        <w:t xml:space="preserve"> </w:t>
      </w:r>
      <w:r>
        <w:t>yields a 20% increase in the estimated mean and if</w:t>
      </w:r>
      <w:r w:rsidRPr="0037240E">
        <w:rPr>
          <w:position w:val="-6"/>
        </w:rPr>
        <w:object w:dxaOrig="999" w:dyaOrig="340">
          <v:shape id="_x0000_i1047" type="#_x0000_t75" style="width:50.1pt;height:17.55pt" o:ole="">
            <v:imagedata r:id="rId52" o:title=""/>
          </v:shape>
          <o:OLEObject Type="Embed" ProgID="Equation.DSMT4" ShapeID="_x0000_i1047" DrawAspect="Content" ObjectID="_1573599103" r:id="rId53"/>
        </w:object>
      </w:r>
      <w:r>
        <w:t xml:space="preserve">, then a one-unit increase in </w:t>
      </w:r>
      <w:r w:rsidRPr="00B63082">
        <w:rPr>
          <w:i/>
          <w:position w:val="-14"/>
        </w:rPr>
        <w:object w:dxaOrig="260" w:dyaOrig="380">
          <v:shape id="_x0000_i1048" type="#_x0000_t75" style="width:12.5pt;height:18.8pt" o:ole="">
            <v:imagedata r:id="rId50" o:title=""/>
          </v:shape>
          <o:OLEObject Type="Embed" ProgID="Equation.DSMT4" ShapeID="_x0000_i1048" DrawAspect="Content" ObjectID="_1573599104" r:id="rId54"/>
        </w:object>
      </w:r>
      <w:r>
        <w:rPr>
          <w:i/>
        </w:rPr>
        <w:t xml:space="preserve"> </w:t>
      </w:r>
      <w:r>
        <w:t>yields a 20% decrease in the estimated mean.</w:t>
      </w:r>
    </w:p>
    <w:p w:rsidR="00EF401E" w:rsidRDefault="005A1155" w:rsidP="0083718C">
      <w:pPr>
        <w:spacing w:after="0" w:line="360" w:lineRule="auto"/>
        <w:rPr>
          <w:b/>
        </w:rPr>
      </w:pPr>
      <w:r>
        <w:rPr>
          <w:b/>
        </w:rPr>
        <w:lastRenderedPageBreak/>
        <w:t xml:space="preserve">Example </w:t>
      </w:r>
      <w:r w:rsidR="00DC3521">
        <w:rPr>
          <w:b/>
        </w:rPr>
        <w:t>9</w:t>
      </w:r>
      <w:r w:rsidR="0083718C">
        <w:rPr>
          <w:b/>
        </w:rPr>
        <w:t>.3</w:t>
      </w:r>
    </w:p>
    <w:p w:rsidR="00514917" w:rsidRPr="00514917" w:rsidRDefault="00514917" w:rsidP="0083718C">
      <w:pPr>
        <w:spacing w:line="360" w:lineRule="auto"/>
        <w:jc w:val="both"/>
      </w:pPr>
      <w:r w:rsidRPr="00514917">
        <w:t>A survey was undertaken to examine which factors are related to ear infections among swimmers. The response variable is the number of self-diagnosed ear infections reported by the participant. The variables in the data set are:</w:t>
      </w:r>
    </w:p>
    <w:p w:rsidR="00514917" w:rsidRPr="00514917" w:rsidRDefault="00514917" w:rsidP="0083718C">
      <w:pPr>
        <w:spacing w:line="360" w:lineRule="auto"/>
        <w:jc w:val="both"/>
      </w:pPr>
      <w:r w:rsidRPr="00514917">
        <w:rPr>
          <w:b/>
        </w:rPr>
        <w:t>Infections</w:t>
      </w:r>
      <w:r w:rsidRPr="00514917">
        <w:t xml:space="preserve">      number of self-diagnosed ear infections</w:t>
      </w:r>
    </w:p>
    <w:p w:rsidR="00514917" w:rsidRDefault="00514917" w:rsidP="0083718C">
      <w:pPr>
        <w:spacing w:line="360" w:lineRule="auto"/>
        <w:ind w:left="1440" w:hanging="1440"/>
        <w:jc w:val="both"/>
      </w:pPr>
      <w:r w:rsidRPr="00514917">
        <w:rPr>
          <w:b/>
        </w:rPr>
        <w:t>Swimmer</w:t>
      </w:r>
      <w:r w:rsidRPr="00514917">
        <w:tab/>
        <w:t xml:space="preserve">swimmer’s perception of whether he or she is a frequent ocean swimmer or occasional ocean swimmer </w:t>
      </w:r>
    </w:p>
    <w:p w:rsidR="00514917" w:rsidRPr="00514917" w:rsidRDefault="00514917" w:rsidP="0083718C">
      <w:pPr>
        <w:spacing w:line="360" w:lineRule="auto"/>
        <w:ind w:left="1440" w:hanging="1440"/>
        <w:jc w:val="both"/>
      </w:pPr>
      <w:r w:rsidRPr="00514917">
        <w:rPr>
          <w:b/>
        </w:rPr>
        <w:t>Location</w:t>
      </w:r>
      <w:r w:rsidRPr="00514917">
        <w:tab/>
        <w:t>swimmer’s typical swimming location (</w:t>
      </w:r>
      <w:proofErr w:type="spellStart"/>
      <w:r w:rsidRPr="00514917">
        <w:t>NonBeach</w:t>
      </w:r>
      <w:proofErr w:type="spellEnd"/>
      <w:r>
        <w:t xml:space="preserve"> </w:t>
      </w:r>
      <w:r w:rsidRPr="00514917">
        <w:t>=</w:t>
      </w:r>
      <w:r>
        <w:t xml:space="preserve"> </w:t>
      </w:r>
      <w:r w:rsidRPr="00514917">
        <w:t>not a beach swimmer, Beach</w:t>
      </w:r>
      <w:r w:rsidR="00DC3521">
        <w:t xml:space="preserve"> </w:t>
      </w:r>
      <w:r w:rsidRPr="00514917">
        <w:t>=</w:t>
      </w:r>
      <w:r w:rsidR="00DC3521">
        <w:t xml:space="preserve"> </w:t>
      </w:r>
      <w:r w:rsidRPr="00514917">
        <w:t>usually a beach swimmer)</w:t>
      </w:r>
    </w:p>
    <w:p w:rsidR="00514917" w:rsidRPr="00514917" w:rsidRDefault="00514917" w:rsidP="00514917">
      <w:pPr>
        <w:spacing w:line="360" w:lineRule="auto"/>
        <w:jc w:val="both"/>
      </w:pPr>
      <w:r w:rsidRPr="00514917">
        <w:rPr>
          <w:b/>
        </w:rPr>
        <w:t>Age</w:t>
      </w:r>
      <w:r w:rsidRPr="00514917">
        <w:tab/>
      </w:r>
      <w:r>
        <w:tab/>
      </w:r>
      <w:r w:rsidRPr="00514917">
        <w:t>age in years</w:t>
      </w:r>
    </w:p>
    <w:p w:rsidR="00514917" w:rsidRPr="00514917" w:rsidRDefault="00514917" w:rsidP="00514917">
      <w:pPr>
        <w:spacing w:line="360" w:lineRule="auto"/>
        <w:jc w:val="both"/>
      </w:pPr>
      <w:r>
        <w:rPr>
          <w:b/>
        </w:rPr>
        <w:t>Sex</w:t>
      </w:r>
      <w:r w:rsidRPr="00514917">
        <w:tab/>
      </w:r>
      <w:r>
        <w:tab/>
        <w:t>sex</w:t>
      </w:r>
      <w:r w:rsidRPr="00514917">
        <w:t xml:space="preserve"> of swimmer.</w:t>
      </w:r>
    </w:p>
    <w:p w:rsidR="00475F5F" w:rsidRPr="00560E5E" w:rsidRDefault="00514917" w:rsidP="005253E1">
      <w:pPr>
        <w:spacing w:line="360" w:lineRule="auto"/>
        <w:jc w:val="both"/>
        <w:rPr>
          <w:lang w:val="en-US"/>
        </w:rPr>
      </w:pPr>
      <w:r>
        <w:t xml:space="preserve">We will </w:t>
      </w:r>
      <w:r w:rsidR="005253E1">
        <w:t>examine</w:t>
      </w:r>
      <w:r w:rsidRPr="00514917">
        <w:rPr>
          <w:lang w:val="en-US"/>
        </w:rPr>
        <w:t xml:space="preserve"> </w:t>
      </w:r>
      <w:r w:rsidR="005253E1">
        <w:rPr>
          <w:lang w:val="en-US"/>
        </w:rPr>
        <w:t>t</w:t>
      </w:r>
      <w:r w:rsidRPr="00514917">
        <w:rPr>
          <w:lang w:val="en-US"/>
        </w:rPr>
        <w:t xml:space="preserve">he dependent variable </w:t>
      </w:r>
      <w:r>
        <w:rPr>
          <w:lang w:val="en-US"/>
        </w:rPr>
        <w:t xml:space="preserve">and </w:t>
      </w:r>
      <w:r w:rsidR="005253E1">
        <w:rPr>
          <w:lang w:val="en-US"/>
        </w:rPr>
        <w:t>f</w:t>
      </w:r>
      <w:r w:rsidRPr="00514917">
        <w:rPr>
          <w:lang w:val="en-US"/>
        </w:rPr>
        <w:t xml:space="preserve">it a Poisson regression model to </w:t>
      </w:r>
      <w:r w:rsidR="00475F5F">
        <w:rPr>
          <w:lang w:val="en-US"/>
        </w:rPr>
        <w:t>the</w:t>
      </w:r>
      <w:r w:rsidRPr="00514917">
        <w:rPr>
          <w:lang w:val="en-US"/>
        </w:rPr>
        <w:t xml:space="preserve"> data. </w:t>
      </w:r>
    </w:p>
    <w:p w:rsidR="00560E5E" w:rsidRDefault="00560E5E" w:rsidP="00560E5E">
      <w:pPr>
        <w:autoSpaceDE w:val="0"/>
        <w:autoSpaceDN w:val="0"/>
        <w:adjustRightInd w:val="0"/>
        <w:spacing w:after="0" w:line="240" w:lineRule="auto"/>
        <w:jc w:val="center"/>
      </w:pPr>
      <w:r>
        <w:rPr>
          <w:noProof/>
        </w:rPr>
        <w:drawing>
          <wp:inline distT="0" distB="0" distL="0" distR="0">
            <wp:extent cx="4325510" cy="346169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57120" cy="3486994"/>
                    </a:xfrm>
                    <a:prstGeom prst="rect">
                      <a:avLst/>
                    </a:prstGeom>
                    <a:noFill/>
                    <a:ln>
                      <a:noFill/>
                    </a:ln>
                  </pic:spPr>
                </pic:pic>
              </a:graphicData>
            </a:graphic>
          </wp:inline>
        </w:drawing>
      </w:r>
    </w:p>
    <w:p w:rsidR="00560E5E" w:rsidRDefault="00560E5E" w:rsidP="00560E5E">
      <w:pPr>
        <w:autoSpaceDE w:val="0"/>
        <w:autoSpaceDN w:val="0"/>
        <w:adjustRightInd w:val="0"/>
        <w:spacing w:after="0" w:line="240" w:lineRule="auto"/>
      </w:pPr>
    </w:p>
    <w:p w:rsidR="00475F5F" w:rsidRDefault="00475F5F" w:rsidP="00475F5F">
      <w:pPr>
        <w:autoSpaceDE w:val="0"/>
        <w:autoSpaceDN w:val="0"/>
        <w:adjustRightInd w:val="0"/>
        <w:spacing w:after="0" w:line="240" w:lineRule="auto"/>
      </w:pPr>
    </w:p>
    <w:p w:rsidR="00983BE2" w:rsidRDefault="00475F5F" w:rsidP="00475F5F">
      <w:pPr>
        <w:autoSpaceDE w:val="0"/>
        <w:autoSpaceDN w:val="0"/>
        <w:adjustRightInd w:val="0"/>
        <w:spacing w:after="0" w:line="400" w:lineRule="atLeast"/>
      </w:pPr>
      <w:r>
        <w:t xml:space="preserve">It is obvious that the response </w:t>
      </w:r>
      <w:r w:rsidR="00983BE2">
        <w:t xml:space="preserve">distribution </w:t>
      </w:r>
      <w:r>
        <w:t>is</w:t>
      </w:r>
      <w:r w:rsidR="00983BE2">
        <w:t xml:space="preserve"> far away from normal and no appropriate transformation can resolve this problem.</w:t>
      </w:r>
    </w:p>
    <w:p w:rsidR="00475F5F" w:rsidRDefault="00983BE2" w:rsidP="00475F5F">
      <w:pPr>
        <w:autoSpaceDE w:val="0"/>
        <w:autoSpaceDN w:val="0"/>
        <w:adjustRightInd w:val="0"/>
        <w:spacing w:after="0" w:line="400" w:lineRule="atLeast"/>
      </w:pPr>
      <w:r>
        <w:t xml:space="preserve"> </w:t>
      </w:r>
    </w:p>
    <w:p w:rsidR="00116ABC" w:rsidRPr="00116ABC" w:rsidRDefault="00116ABC" w:rsidP="00514917">
      <w:pPr>
        <w:jc w:val="both"/>
      </w:pPr>
    </w:p>
    <w:p w:rsidR="00E97178" w:rsidRDefault="00983BE2" w:rsidP="00983BE2">
      <w:pPr>
        <w:spacing w:line="360" w:lineRule="auto"/>
        <w:jc w:val="both"/>
      </w:pPr>
      <w:r>
        <w:lastRenderedPageBreak/>
        <w:t xml:space="preserve">To analyse the data by a Poisson regression, we start by </w:t>
      </w:r>
      <w:r w:rsidRPr="00377CF3">
        <w:rPr>
          <w:b/>
        </w:rPr>
        <w:t>Analyze</w:t>
      </w:r>
      <w:r w:rsidR="00312FB6">
        <w:rPr>
          <w:b/>
        </w:rPr>
        <w:t xml:space="preserve"> </w:t>
      </w:r>
      <w:r w:rsidR="00447C17" w:rsidRPr="00447C17">
        <w:rPr>
          <w:color w:val="000000"/>
          <w:sz w:val="20"/>
          <w:szCs w:val="20"/>
        </w:rPr>
        <w:sym w:font="Wingdings 3" w:char="F0C6"/>
      </w:r>
      <w:r w:rsidR="00312FB6">
        <w:rPr>
          <w:b/>
          <w:color w:val="000000"/>
        </w:rPr>
        <w:t xml:space="preserve"> </w:t>
      </w:r>
      <w:r w:rsidRPr="00377CF3">
        <w:rPr>
          <w:b/>
        </w:rPr>
        <w:t>Generalized Linear Model</w:t>
      </w:r>
      <w:r w:rsidRPr="00377CF3">
        <w:rPr>
          <w:b/>
          <w:color w:val="000000"/>
        </w:rPr>
        <w:t xml:space="preserve"> </w:t>
      </w:r>
      <w:r w:rsidR="00447C17" w:rsidRPr="00447C17">
        <w:rPr>
          <w:color w:val="000000"/>
          <w:sz w:val="20"/>
          <w:szCs w:val="20"/>
        </w:rPr>
        <w:sym w:font="Wingdings 3" w:char="F0C6"/>
      </w:r>
      <w:r w:rsidRPr="00377CF3">
        <w:rPr>
          <w:b/>
        </w:rPr>
        <w:t xml:space="preserve"> Generalized Linear Model</w:t>
      </w:r>
      <w:r w:rsidR="00377CF3">
        <w:t>.</w:t>
      </w:r>
    </w:p>
    <w:p w:rsidR="009611CD" w:rsidRDefault="009611CD" w:rsidP="009611CD">
      <w:pPr>
        <w:spacing w:line="360" w:lineRule="auto"/>
        <w:jc w:val="center"/>
      </w:pPr>
      <w:r>
        <w:rPr>
          <w:noProof/>
          <w:lang w:eastAsia="en-GB"/>
        </w:rPr>
        <w:drawing>
          <wp:inline distT="0" distB="0" distL="0" distR="0" wp14:anchorId="0018B312" wp14:editId="5C693828">
            <wp:extent cx="3464059" cy="30384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l="166" r="41622" b="36175"/>
                    <a:stretch/>
                  </pic:blipFill>
                  <pic:spPr bwMode="auto">
                    <a:xfrm>
                      <a:off x="0" y="0"/>
                      <a:ext cx="3466844" cy="3040918"/>
                    </a:xfrm>
                    <a:prstGeom prst="rect">
                      <a:avLst/>
                    </a:prstGeom>
                    <a:ln>
                      <a:noFill/>
                    </a:ln>
                    <a:extLst>
                      <a:ext uri="{53640926-AAD7-44D8-BBD7-CCE9431645EC}">
                        <a14:shadowObscured xmlns:a14="http://schemas.microsoft.com/office/drawing/2010/main"/>
                      </a:ext>
                    </a:extLst>
                  </pic:spPr>
                </pic:pic>
              </a:graphicData>
            </a:graphic>
          </wp:inline>
        </w:drawing>
      </w:r>
    </w:p>
    <w:p w:rsidR="009611CD" w:rsidRDefault="009611CD" w:rsidP="009611CD">
      <w:pPr>
        <w:spacing w:line="360" w:lineRule="auto"/>
        <w:jc w:val="center"/>
      </w:pPr>
    </w:p>
    <w:p w:rsidR="009611CD" w:rsidRDefault="009611CD" w:rsidP="009611CD">
      <w:pPr>
        <w:spacing w:line="360" w:lineRule="auto"/>
        <w:jc w:val="center"/>
      </w:pPr>
      <w:r w:rsidRPr="009611CD">
        <w:rPr>
          <w:noProof/>
          <w:lang w:eastAsia="en-GB"/>
        </w:rPr>
        <w:drawing>
          <wp:inline distT="0" distB="0" distL="0" distR="0" wp14:anchorId="1D05811B" wp14:editId="7736AD84">
            <wp:extent cx="3468286" cy="294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66750" cy="2941921"/>
                    </a:xfrm>
                    <a:prstGeom prst="rect">
                      <a:avLst/>
                    </a:prstGeom>
                  </pic:spPr>
                </pic:pic>
              </a:graphicData>
            </a:graphic>
          </wp:inline>
        </w:drawing>
      </w:r>
    </w:p>
    <w:p w:rsidR="009611CD" w:rsidRDefault="009611CD" w:rsidP="009611CD">
      <w:pPr>
        <w:spacing w:line="360" w:lineRule="auto"/>
        <w:jc w:val="center"/>
      </w:pPr>
    </w:p>
    <w:p w:rsidR="009611CD" w:rsidRDefault="009611CD" w:rsidP="009611CD">
      <w:pPr>
        <w:spacing w:line="360" w:lineRule="auto"/>
        <w:jc w:val="center"/>
      </w:pPr>
    </w:p>
    <w:p w:rsidR="009611CD" w:rsidRDefault="009611CD" w:rsidP="009611CD">
      <w:pPr>
        <w:spacing w:line="360" w:lineRule="auto"/>
        <w:jc w:val="center"/>
      </w:pPr>
    </w:p>
    <w:p w:rsidR="009611CD" w:rsidRDefault="009611CD" w:rsidP="009611CD">
      <w:pPr>
        <w:spacing w:line="360" w:lineRule="auto"/>
        <w:jc w:val="center"/>
      </w:pPr>
    </w:p>
    <w:p w:rsidR="009611CD" w:rsidRDefault="009611CD" w:rsidP="009611CD">
      <w:pPr>
        <w:spacing w:line="360" w:lineRule="auto"/>
        <w:jc w:val="center"/>
      </w:pPr>
      <w:r>
        <w:rPr>
          <w:noProof/>
          <w:lang w:eastAsia="en-GB"/>
        </w:rPr>
        <w:lastRenderedPageBreak/>
        <w:drawing>
          <wp:anchor distT="0" distB="0" distL="114300" distR="114300" simplePos="0" relativeHeight="251658240" behindDoc="1" locked="0" layoutInCell="1" allowOverlap="1" wp14:anchorId="2A40034E" wp14:editId="74CB97BB">
            <wp:simplePos x="0" y="0"/>
            <wp:positionH relativeFrom="column">
              <wp:posOffset>3133725</wp:posOffset>
            </wp:positionH>
            <wp:positionV relativeFrom="paragraph">
              <wp:posOffset>390525</wp:posOffset>
            </wp:positionV>
            <wp:extent cx="2626360" cy="2228850"/>
            <wp:effectExtent l="0" t="0" r="2540" b="0"/>
            <wp:wrapTight wrapText="bothSides">
              <wp:wrapPolygon edited="0">
                <wp:start x="0" y="0"/>
                <wp:lineTo x="0" y="21415"/>
                <wp:lineTo x="21464" y="21415"/>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626360" cy="2228850"/>
                    </a:xfrm>
                    <a:prstGeom prst="rect">
                      <a:avLst/>
                    </a:prstGeom>
                  </pic:spPr>
                </pic:pic>
              </a:graphicData>
            </a:graphic>
            <wp14:sizeRelH relativeFrom="page">
              <wp14:pctWidth>0</wp14:pctWidth>
            </wp14:sizeRelH>
            <wp14:sizeRelV relativeFrom="page">
              <wp14:pctHeight>0</wp14:pctHeight>
            </wp14:sizeRelV>
          </wp:anchor>
        </w:drawing>
      </w:r>
    </w:p>
    <w:p w:rsidR="009611CD" w:rsidRDefault="009611CD" w:rsidP="009611CD">
      <w:pPr>
        <w:spacing w:line="360" w:lineRule="auto"/>
      </w:pPr>
      <w:r>
        <w:rPr>
          <w:noProof/>
          <w:lang w:eastAsia="en-GB"/>
        </w:rPr>
        <w:drawing>
          <wp:inline distT="0" distB="0" distL="0" distR="0" wp14:anchorId="446B6863" wp14:editId="67906A04">
            <wp:extent cx="2637692" cy="223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636523" cy="2237383"/>
                    </a:xfrm>
                    <a:prstGeom prst="rect">
                      <a:avLst/>
                    </a:prstGeom>
                  </pic:spPr>
                </pic:pic>
              </a:graphicData>
            </a:graphic>
          </wp:inline>
        </w:drawing>
      </w:r>
    </w:p>
    <w:p w:rsidR="006965BE" w:rsidRDefault="006965BE" w:rsidP="009611CD">
      <w:pPr>
        <w:spacing w:line="360" w:lineRule="auto"/>
      </w:pPr>
    </w:p>
    <w:p w:rsidR="009611CD" w:rsidRDefault="006965BE" w:rsidP="006965BE">
      <w:pPr>
        <w:spacing w:line="360" w:lineRule="auto"/>
        <w:jc w:val="center"/>
      </w:pPr>
      <w:r>
        <w:rPr>
          <w:noProof/>
          <w:lang w:eastAsia="en-GB"/>
        </w:rPr>
        <w:drawing>
          <wp:inline distT="0" distB="0" distL="0" distR="0" wp14:anchorId="42BD470C" wp14:editId="0CDCBDC8">
            <wp:extent cx="3232576" cy="2743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231144" cy="2741985"/>
                    </a:xfrm>
                    <a:prstGeom prst="rect">
                      <a:avLst/>
                    </a:prstGeom>
                  </pic:spPr>
                </pic:pic>
              </a:graphicData>
            </a:graphic>
          </wp:inline>
        </w:drawing>
      </w:r>
    </w:p>
    <w:p w:rsidR="0086387A" w:rsidRDefault="00F04C19" w:rsidP="00F04C19">
      <w:pPr>
        <w:spacing w:line="360" w:lineRule="auto"/>
        <w:jc w:val="both"/>
      </w:pPr>
      <w:r>
        <w:t xml:space="preserve">In the last dialogue </w:t>
      </w:r>
      <w:proofErr w:type="gramStart"/>
      <w:r>
        <w:t>box</w:t>
      </w:r>
      <w:proofErr w:type="gramEnd"/>
      <w:r>
        <w:t xml:space="preserve"> you can also build interaction terms.</w:t>
      </w:r>
    </w:p>
    <w:p w:rsidR="002D4F63" w:rsidRDefault="002D4F63" w:rsidP="00F04C19">
      <w:pPr>
        <w:spacing w:line="360" w:lineRule="auto"/>
        <w:jc w:val="both"/>
      </w:pPr>
    </w:p>
    <w:p w:rsidR="000D7776" w:rsidRDefault="000D7776" w:rsidP="00F04C19">
      <w:pPr>
        <w:spacing w:line="360" w:lineRule="auto"/>
        <w:jc w:val="both"/>
      </w:pPr>
    </w:p>
    <w:p w:rsidR="000D7776" w:rsidRDefault="000D7776" w:rsidP="00F04C19">
      <w:pPr>
        <w:spacing w:line="360" w:lineRule="auto"/>
        <w:jc w:val="both"/>
      </w:pPr>
    </w:p>
    <w:p w:rsidR="000D7776" w:rsidRDefault="000D7776" w:rsidP="00F04C19">
      <w:pPr>
        <w:spacing w:line="360" w:lineRule="auto"/>
        <w:jc w:val="both"/>
      </w:pPr>
    </w:p>
    <w:p w:rsidR="000D7776" w:rsidRDefault="000D7776" w:rsidP="00F04C19">
      <w:pPr>
        <w:spacing w:line="360" w:lineRule="auto"/>
        <w:jc w:val="both"/>
      </w:pPr>
    </w:p>
    <w:p w:rsidR="000D7776" w:rsidRDefault="000D7776" w:rsidP="00F04C19">
      <w:pPr>
        <w:spacing w:line="360" w:lineRule="auto"/>
        <w:jc w:val="both"/>
      </w:pPr>
    </w:p>
    <w:p w:rsidR="000D7776" w:rsidRDefault="0082553E" w:rsidP="000D7776">
      <w:pPr>
        <w:spacing w:line="360" w:lineRule="auto"/>
        <w:jc w:val="center"/>
      </w:pPr>
      <w:r>
        <w:rPr>
          <w:noProof/>
        </w:rPr>
        <w:lastRenderedPageBreak/>
        <w:drawing>
          <wp:inline distT="0" distB="0" distL="0" distR="0" wp14:anchorId="72D348DA" wp14:editId="10443179">
            <wp:extent cx="3747431" cy="318942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65164" cy="3204519"/>
                    </a:xfrm>
                    <a:prstGeom prst="rect">
                      <a:avLst/>
                    </a:prstGeom>
                  </pic:spPr>
                </pic:pic>
              </a:graphicData>
            </a:graphic>
          </wp:inline>
        </w:drawing>
      </w:r>
    </w:p>
    <w:p w:rsidR="000D7776" w:rsidRDefault="000D7776" w:rsidP="000D7776">
      <w:pPr>
        <w:spacing w:line="360" w:lineRule="auto"/>
        <w:jc w:val="center"/>
      </w:pPr>
    </w:p>
    <w:p w:rsidR="000D7776" w:rsidRDefault="000D7776" w:rsidP="000D7776">
      <w:pPr>
        <w:spacing w:line="360" w:lineRule="auto"/>
        <w:jc w:val="center"/>
      </w:pPr>
      <w:r>
        <w:rPr>
          <w:noProof/>
        </w:rPr>
        <w:drawing>
          <wp:inline distT="0" distB="0" distL="0" distR="0" wp14:anchorId="596AEC94" wp14:editId="35DDCB7D">
            <wp:extent cx="3679546" cy="313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95736" cy="3145429"/>
                    </a:xfrm>
                    <a:prstGeom prst="rect">
                      <a:avLst/>
                    </a:prstGeom>
                  </pic:spPr>
                </pic:pic>
              </a:graphicData>
            </a:graphic>
          </wp:inline>
        </w:drawing>
      </w:r>
    </w:p>
    <w:p w:rsidR="000D7776" w:rsidRDefault="000D7776" w:rsidP="000D7776">
      <w:pPr>
        <w:spacing w:line="360" w:lineRule="auto"/>
        <w:jc w:val="both"/>
      </w:pPr>
      <w:r>
        <w:t>Check “Include exponential parameter estimates”, Correlation matrix for parameter estimates and “Iteration history</w:t>
      </w:r>
      <w:r w:rsidR="0082553E">
        <w:t>”.</w:t>
      </w:r>
    </w:p>
    <w:p w:rsidR="00FA6C7F" w:rsidRDefault="0086387A" w:rsidP="006965BE">
      <w:pPr>
        <w:spacing w:line="360" w:lineRule="auto"/>
        <w:jc w:val="center"/>
      </w:pPr>
      <w:r>
        <w:rPr>
          <w:noProof/>
          <w:lang w:eastAsia="en-GB"/>
        </w:rPr>
        <w:lastRenderedPageBreak/>
        <w:drawing>
          <wp:inline distT="0" distB="0" distL="0" distR="0" wp14:anchorId="7880AA8F" wp14:editId="2A083A5E">
            <wp:extent cx="3695700" cy="31362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694063" cy="3134823"/>
                    </a:xfrm>
                    <a:prstGeom prst="rect">
                      <a:avLst/>
                    </a:prstGeom>
                  </pic:spPr>
                </pic:pic>
              </a:graphicData>
            </a:graphic>
          </wp:inline>
        </w:drawing>
      </w:r>
    </w:p>
    <w:p w:rsidR="00FA6C7F" w:rsidRPr="00FA6C7F" w:rsidRDefault="00F04C19" w:rsidP="00FA6C7F">
      <w:r>
        <w:t>These measures can be saved and used for different plots if required.</w:t>
      </w:r>
    </w:p>
    <w:p w:rsidR="00FA6C7F" w:rsidRPr="00FA6C7F" w:rsidRDefault="00FA6C7F" w:rsidP="00FA6C7F"/>
    <w:p w:rsidR="00FA6C7F" w:rsidRPr="00FA6C7F" w:rsidRDefault="00FA6C7F" w:rsidP="00FA6C7F"/>
    <w:p w:rsidR="00FA6C7F" w:rsidRPr="00FA6C7F" w:rsidRDefault="00FA6C7F" w:rsidP="00FA6C7F"/>
    <w:p w:rsidR="00FA6C7F" w:rsidRPr="00FA6C7F" w:rsidRDefault="00FA6C7F" w:rsidP="00FA6C7F"/>
    <w:p w:rsidR="00FA6C7F" w:rsidRPr="00FA6C7F" w:rsidRDefault="00FA6C7F" w:rsidP="00FA6C7F"/>
    <w:p w:rsidR="00FA6C7F" w:rsidRPr="00FA6C7F" w:rsidRDefault="00FA6C7F" w:rsidP="00FA6C7F"/>
    <w:p w:rsidR="00FA6C7F" w:rsidRPr="00FA6C7F" w:rsidRDefault="00FA6C7F" w:rsidP="00FA6C7F"/>
    <w:p w:rsidR="00FA6C7F" w:rsidRPr="00FA6C7F" w:rsidRDefault="00FA6C7F" w:rsidP="00FA6C7F"/>
    <w:p w:rsidR="00FA6C7F" w:rsidRDefault="00FA6C7F" w:rsidP="00FA6C7F"/>
    <w:p w:rsidR="00FA6C7F" w:rsidRDefault="00FA6C7F" w:rsidP="00FA6C7F"/>
    <w:p w:rsidR="0086387A" w:rsidRDefault="0086387A" w:rsidP="00FA6C7F">
      <w:pPr>
        <w:ind w:firstLine="720"/>
      </w:pPr>
    </w:p>
    <w:p w:rsidR="00FA6C7F" w:rsidRDefault="00FA6C7F" w:rsidP="00FA6C7F">
      <w:pPr>
        <w:ind w:firstLine="720"/>
      </w:pPr>
    </w:p>
    <w:p w:rsidR="00FA6C7F" w:rsidRDefault="00FA6C7F" w:rsidP="00FA6C7F">
      <w:pPr>
        <w:ind w:firstLine="720"/>
      </w:pPr>
    </w:p>
    <w:p w:rsidR="00FA6C7F" w:rsidRDefault="00FA6C7F" w:rsidP="00FA6C7F">
      <w:pPr>
        <w:ind w:firstLine="720"/>
      </w:pPr>
    </w:p>
    <w:p w:rsidR="00FA6C7F" w:rsidRDefault="00FA6C7F" w:rsidP="00FA6C7F">
      <w:pPr>
        <w:ind w:firstLine="720"/>
      </w:pPr>
    </w:p>
    <w:p w:rsidR="00FA6C7F" w:rsidRDefault="00FA6C7F" w:rsidP="00FA6C7F">
      <w:pPr>
        <w:ind w:firstLine="720"/>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1"/>
        <w:gridCol w:w="891"/>
      </w:tblGrid>
      <w:tr w:rsidR="00827C4E" w:rsidRPr="00827C4E" w:rsidTr="00827C4E">
        <w:trPr>
          <w:cantSplit/>
          <w:jc w:val="center"/>
        </w:trPr>
        <w:tc>
          <w:tcPr>
            <w:tcW w:w="0" w:type="auto"/>
            <w:gridSpan w:val="2"/>
            <w:tcBorders>
              <w:top w:val="nil"/>
              <w:left w:val="nil"/>
              <w:bottom w:val="nil"/>
              <w:right w:val="nil"/>
            </w:tcBorders>
            <w:shd w:val="clear" w:color="auto" w:fill="FFFFFF"/>
            <w:vAlign w:val="center"/>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010205"/>
                <w:sz w:val="22"/>
                <w:szCs w:val="22"/>
              </w:rPr>
            </w:pPr>
            <w:r w:rsidRPr="00827C4E">
              <w:rPr>
                <w:rFonts w:ascii="Arial" w:hAnsi="Arial" w:cs="Arial"/>
                <w:b/>
                <w:bCs/>
                <w:color w:val="010205"/>
                <w:sz w:val="22"/>
                <w:szCs w:val="22"/>
              </w:rPr>
              <w:lastRenderedPageBreak/>
              <w:t>Model Information</w:t>
            </w:r>
          </w:p>
        </w:tc>
      </w:tr>
      <w:tr w:rsidR="00827C4E" w:rsidRPr="00827C4E" w:rsidTr="00827C4E">
        <w:trPr>
          <w:cantSplit/>
          <w:jc w:val="center"/>
        </w:trPr>
        <w:tc>
          <w:tcPr>
            <w:tcW w:w="0" w:type="auto"/>
            <w:tcBorders>
              <w:top w:val="nil"/>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Dependent Variable</w:t>
            </w:r>
          </w:p>
        </w:tc>
        <w:tc>
          <w:tcPr>
            <w:tcW w:w="0" w:type="auto"/>
            <w:tcBorders>
              <w:top w:val="nil"/>
              <w:left w:val="nil"/>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8"/>
                <w:szCs w:val="18"/>
              </w:rPr>
            </w:pPr>
            <w:r w:rsidRPr="00827C4E">
              <w:rPr>
                <w:rFonts w:ascii="Arial" w:hAnsi="Arial" w:cs="Arial"/>
                <w:color w:val="010205"/>
                <w:sz w:val="18"/>
                <w:szCs w:val="18"/>
              </w:rPr>
              <w:t>Infections</w:t>
            </w:r>
          </w:p>
        </w:tc>
      </w:tr>
      <w:tr w:rsidR="00827C4E" w:rsidRPr="00827C4E" w:rsidTr="00827C4E">
        <w:trPr>
          <w:cantSplit/>
          <w:jc w:val="center"/>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Probability Distribution</w:t>
            </w:r>
          </w:p>
        </w:tc>
        <w:tc>
          <w:tcPr>
            <w:tcW w:w="0" w:type="auto"/>
            <w:tcBorders>
              <w:top w:val="single" w:sz="8" w:space="0" w:color="AEAEAE"/>
              <w:left w:val="nil"/>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8"/>
                <w:szCs w:val="18"/>
              </w:rPr>
            </w:pPr>
            <w:r w:rsidRPr="00827C4E">
              <w:rPr>
                <w:rFonts w:ascii="Arial" w:hAnsi="Arial" w:cs="Arial"/>
                <w:color w:val="010205"/>
                <w:sz w:val="18"/>
                <w:szCs w:val="18"/>
              </w:rPr>
              <w:t>Poisson</w:t>
            </w:r>
          </w:p>
        </w:tc>
      </w:tr>
      <w:tr w:rsidR="00827C4E" w:rsidRPr="00827C4E" w:rsidTr="00827C4E">
        <w:trPr>
          <w:cantSplit/>
          <w:jc w:val="center"/>
        </w:trPr>
        <w:tc>
          <w:tcPr>
            <w:tcW w:w="0" w:type="auto"/>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Link Function</w:t>
            </w:r>
          </w:p>
        </w:tc>
        <w:tc>
          <w:tcPr>
            <w:tcW w:w="0" w:type="auto"/>
            <w:tcBorders>
              <w:top w:val="single" w:sz="8" w:space="0" w:color="AEAEAE"/>
              <w:left w:val="nil"/>
              <w:bottom w:val="single" w:sz="8" w:space="0" w:color="152935"/>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8"/>
                <w:szCs w:val="18"/>
              </w:rPr>
            </w:pPr>
            <w:r w:rsidRPr="00827C4E">
              <w:rPr>
                <w:rFonts w:ascii="Arial" w:hAnsi="Arial" w:cs="Arial"/>
                <w:color w:val="010205"/>
                <w:sz w:val="18"/>
                <w:szCs w:val="18"/>
              </w:rPr>
              <w:t>Log</w:t>
            </w:r>
          </w:p>
        </w:tc>
      </w:tr>
    </w:tbl>
    <w:p w:rsidR="00827C4E" w:rsidRPr="00827C4E" w:rsidRDefault="00827C4E" w:rsidP="00827C4E">
      <w:pPr>
        <w:autoSpaceDE w:val="0"/>
        <w:autoSpaceDN w:val="0"/>
        <w:adjustRightInd w:val="0"/>
        <w:spacing w:after="0" w:line="400" w:lineRule="atLeast"/>
      </w:pPr>
    </w:p>
    <w:p w:rsidR="00827C4E" w:rsidRPr="00827C4E" w:rsidRDefault="00827C4E" w:rsidP="00827C4E">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46"/>
        <w:gridCol w:w="624"/>
        <w:gridCol w:w="1087"/>
      </w:tblGrid>
      <w:tr w:rsidR="00827C4E" w:rsidRPr="00827C4E" w:rsidTr="00827C4E">
        <w:trPr>
          <w:cantSplit/>
          <w:jc w:val="center"/>
        </w:trPr>
        <w:tc>
          <w:tcPr>
            <w:tcW w:w="0" w:type="auto"/>
            <w:gridSpan w:val="3"/>
            <w:tcBorders>
              <w:top w:val="nil"/>
              <w:left w:val="nil"/>
              <w:bottom w:val="nil"/>
              <w:right w:val="nil"/>
            </w:tcBorders>
            <w:shd w:val="clear" w:color="auto" w:fill="FFFFFF"/>
            <w:vAlign w:val="center"/>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010205"/>
                <w:sz w:val="22"/>
                <w:szCs w:val="22"/>
              </w:rPr>
            </w:pPr>
            <w:r w:rsidRPr="00827C4E">
              <w:rPr>
                <w:rFonts w:ascii="Arial" w:hAnsi="Arial" w:cs="Arial"/>
                <w:b/>
                <w:bCs/>
                <w:color w:val="010205"/>
                <w:sz w:val="22"/>
                <w:szCs w:val="22"/>
              </w:rPr>
              <w:t>Case Processing Summary</w:t>
            </w:r>
          </w:p>
        </w:tc>
      </w:tr>
      <w:tr w:rsidR="00827C4E" w:rsidRPr="00827C4E" w:rsidTr="00827C4E">
        <w:trPr>
          <w:cantSplit/>
          <w:jc w:val="center"/>
        </w:trPr>
        <w:tc>
          <w:tcPr>
            <w:tcW w:w="0" w:type="auto"/>
            <w:tcBorders>
              <w:top w:val="nil"/>
              <w:left w:val="nil"/>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240" w:lineRule="auto"/>
            </w:pPr>
          </w:p>
        </w:tc>
        <w:tc>
          <w:tcPr>
            <w:tcW w:w="0" w:type="auto"/>
            <w:tcBorders>
              <w:top w:val="nil"/>
              <w:left w:val="nil"/>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N</w:t>
            </w:r>
          </w:p>
        </w:tc>
        <w:tc>
          <w:tcPr>
            <w:tcW w:w="0" w:type="auto"/>
            <w:tcBorders>
              <w:top w:val="nil"/>
              <w:left w:val="single" w:sz="8" w:space="0" w:color="E0E0E0"/>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Percent</w:t>
            </w:r>
          </w:p>
        </w:tc>
      </w:tr>
      <w:tr w:rsidR="00827C4E" w:rsidRPr="00827C4E" w:rsidTr="00827C4E">
        <w:trPr>
          <w:cantSplit/>
          <w:jc w:val="center"/>
        </w:trPr>
        <w:tc>
          <w:tcPr>
            <w:tcW w:w="0" w:type="auto"/>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Included</w:t>
            </w:r>
          </w:p>
        </w:tc>
        <w:tc>
          <w:tcPr>
            <w:tcW w:w="0" w:type="auto"/>
            <w:tcBorders>
              <w:top w:val="single" w:sz="8" w:space="0" w:color="152935"/>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0" w:type="auto"/>
            <w:tcBorders>
              <w:top w:val="single" w:sz="8" w:space="0" w:color="152935"/>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100.0%</w:t>
            </w:r>
          </w:p>
        </w:tc>
      </w:tr>
      <w:tr w:rsidR="00827C4E" w:rsidRPr="00827C4E" w:rsidTr="00827C4E">
        <w:trPr>
          <w:cantSplit/>
          <w:jc w:val="center"/>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Excluded</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0</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0.0%</w:t>
            </w:r>
          </w:p>
        </w:tc>
      </w:tr>
      <w:tr w:rsidR="00827C4E" w:rsidRPr="00827C4E" w:rsidTr="00827C4E">
        <w:trPr>
          <w:cantSplit/>
          <w:jc w:val="center"/>
        </w:trPr>
        <w:tc>
          <w:tcPr>
            <w:tcW w:w="0" w:type="auto"/>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Total</w:t>
            </w:r>
          </w:p>
        </w:tc>
        <w:tc>
          <w:tcPr>
            <w:tcW w:w="0" w:type="auto"/>
            <w:tcBorders>
              <w:top w:val="single" w:sz="8" w:space="0" w:color="AEAEAE"/>
              <w:left w:val="nil"/>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0" w:type="auto"/>
            <w:tcBorders>
              <w:top w:val="single" w:sz="8" w:space="0" w:color="AEAEAE"/>
              <w:left w:val="single" w:sz="8" w:space="0" w:color="E0E0E0"/>
              <w:bottom w:val="single" w:sz="8" w:space="0" w:color="152935"/>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100.0%</w:t>
            </w:r>
          </w:p>
        </w:tc>
      </w:tr>
    </w:tbl>
    <w:p w:rsidR="00827C4E" w:rsidRPr="00827C4E" w:rsidRDefault="00827C4E" w:rsidP="00827C4E">
      <w:pPr>
        <w:autoSpaceDE w:val="0"/>
        <w:autoSpaceDN w:val="0"/>
        <w:adjustRightInd w:val="0"/>
        <w:spacing w:after="0" w:line="400" w:lineRule="atLeast"/>
      </w:pPr>
    </w:p>
    <w:p w:rsidR="00827C4E" w:rsidRPr="00827C4E" w:rsidRDefault="00827C4E" w:rsidP="00827C4E">
      <w:pPr>
        <w:autoSpaceDE w:val="0"/>
        <w:autoSpaceDN w:val="0"/>
        <w:adjustRightInd w:val="0"/>
        <w:spacing w:after="0" w:line="400" w:lineRule="atLeast"/>
      </w:pPr>
    </w:p>
    <w:tbl>
      <w:tblPr>
        <w:tblW w:w="55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8"/>
        <w:gridCol w:w="1168"/>
        <w:gridCol w:w="1314"/>
        <w:gridCol w:w="1087"/>
        <w:gridCol w:w="1087"/>
      </w:tblGrid>
      <w:tr w:rsidR="00827C4E" w:rsidRPr="00827C4E" w:rsidTr="00827C4E">
        <w:trPr>
          <w:cantSplit/>
          <w:jc w:val="center"/>
        </w:trPr>
        <w:tc>
          <w:tcPr>
            <w:tcW w:w="5511" w:type="dxa"/>
            <w:gridSpan w:val="5"/>
            <w:tcBorders>
              <w:top w:val="nil"/>
              <w:left w:val="nil"/>
              <w:bottom w:val="nil"/>
              <w:right w:val="nil"/>
            </w:tcBorders>
            <w:shd w:val="clear" w:color="auto" w:fill="FFFFFF"/>
            <w:vAlign w:val="center"/>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010205"/>
                <w:sz w:val="22"/>
                <w:szCs w:val="22"/>
              </w:rPr>
            </w:pPr>
            <w:r w:rsidRPr="00827C4E">
              <w:rPr>
                <w:rFonts w:ascii="Arial" w:hAnsi="Arial" w:cs="Arial"/>
                <w:b/>
                <w:bCs/>
                <w:color w:val="010205"/>
                <w:sz w:val="22"/>
                <w:szCs w:val="22"/>
              </w:rPr>
              <w:t>Categorical Variable Information</w:t>
            </w:r>
          </w:p>
        </w:tc>
      </w:tr>
      <w:tr w:rsidR="00827C4E" w:rsidRPr="00827C4E" w:rsidTr="00827C4E">
        <w:trPr>
          <w:cantSplit/>
          <w:jc w:val="center"/>
        </w:trPr>
        <w:tc>
          <w:tcPr>
            <w:tcW w:w="3339" w:type="dxa"/>
            <w:gridSpan w:val="3"/>
            <w:tcBorders>
              <w:top w:val="nil"/>
              <w:left w:val="nil"/>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240" w:lineRule="auto"/>
            </w:pPr>
          </w:p>
        </w:tc>
        <w:tc>
          <w:tcPr>
            <w:tcW w:w="1086" w:type="dxa"/>
            <w:tcBorders>
              <w:top w:val="nil"/>
              <w:left w:val="nil"/>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N</w:t>
            </w:r>
          </w:p>
        </w:tc>
        <w:tc>
          <w:tcPr>
            <w:tcW w:w="1086" w:type="dxa"/>
            <w:tcBorders>
              <w:top w:val="nil"/>
              <w:left w:val="single" w:sz="8" w:space="0" w:color="E0E0E0"/>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Percent</w:t>
            </w:r>
          </w:p>
        </w:tc>
      </w:tr>
      <w:tr w:rsidR="00827C4E" w:rsidRPr="00827C4E" w:rsidTr="00827C4E">
        <w:trPr>
          <w:cantSplit/>
          <w:jc w:val="center"/>
        </w:trPr>
        <w:tc>
          <w:tcPr>
            <w:tcW w:w="859" w:type="dxa"/>
            <w:vMerge w:val="restart"/>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Factor</w:t>
            </w:r>
          </w:p>
        </w:tc>
        <w:tc>
          <w:tcPr>
            <w:tcW w:w="1167" w:type="dxa"/>
            <w:vMerge w:val="restart"/>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Swimmer</w:t>
            </w:r>
          </w:p>
        </w:tc>
        <w:tc>
          <w:tcPr>
            <w:tcW w:w="1313" w:type="dxa"/>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Occasional</w:t>
            </w:r>
          </w:p>
        </w:tc>
        <w:tc>
          <w:tcPr>
            <w:tcW w:w="1086" w:type="dxa"/>
            <w:tcBorders>
              <w:top w:val="single" w:sz="8" w:space="0" w:color="152935"/>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144</w:t>
            </w:r>
          </w:p>
        </w:tc>
        <w:tc>
          <w:tcPr>
            <w:tcW w:w="1086" w:type="dxa"/>
            <w:tcBorders>
              <w:top w:val="single" w:sz="8" w:space="0" w:color="152935"/>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50.2%</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Frequent</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143</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49.8%</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Total</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100.0%</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val="restart"/>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Location</w:t>
            </w: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proofErr w:type="spellStart"/>
            <w:r w:rsidRPr="00827C4E">
              <w:rPr>
                <w:rFonts w:ascii="Arial" w:hAnsi="Arial" w:cs="Arial"/>
                <w:color w:val="264A60"/>
                <w:sz w:val="18"/>
                <w:szCs w:val="18"/>
              </w:rPr>
              <w:t>NonBeach</w:t>
            </w:r>
            <w:proofErr w:type="spellEnd"/>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140</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48.8%</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Beach</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147</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51.2%</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Total</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100.0%</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val="restart"/>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Sex</w:t>
            </w: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Male</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188</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65.5%</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Female</w:t>
            </w:r>
          </w:p>
        </w:tc>
        <w:tc>
          <w:tcPr>
            <w:tcW w:w="1086" w:type="dxa"/>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99</w:t>
            </w:r>
          </w:p>
        </w:tc>
        <w:tc>
          <w:tcPr>
            <w:tcW w:w="1086" w:type="dxa"/>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34.5%</w:t>
            </w:r>
          </w:p>
        </w:tc>
      </w:tr>
      <w:tr w:rsidR="00827C4E" w:rsidRPr="00827C4E" w:rsidTr="00827C4E">
        <w:trPr>
          <w:cantSplit/>
          <w:jc w:val="center"/>
        </w:trPr>
        <w:tc>
          <w:tcPr>
            <w:tcW w:w="859" w:type="dxa"/>
            <w:vMerge/>
            <w:tcBorders>
              <w:top w:val="single" w:sz="8" w:space="0" w:color="152935"/>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167" w:type="dxa"/>
            <w:vMerge/>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240" w:lineRule="auto"/>
              <w:rPr>
                <w:rFonts w:ascii="Arial" w:hAnsi="Arial" w:cs="Arial"/>
                <w:color w:val="010205"/>
                <w:sz w:val="18"/>
                <w:szCs w:val="18"/>
              </w:rPr>
            </w:pPr>
          </w:p>
        </w:tc>
        <w:tc>
          <w:tcPr>
            <w:tcW w:w="1313" w:type="dxa"/>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Total</w:t>
            </w:r>
          </w:p>
        </w:tc>
        <w:tc>
          <w:tcPr>
            <w:tcW w:w="1086" w:type="dxa"/>
            <w:tcBorders>
              <w:top w:val="single" w:sz="8" w:space="0" w:color="AEAEAE"/>
              <w:left w:val="nil"/>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1086" w:type="dxa"/>
            <w:tcBorders>
              <w:top w:val="single" w:sz="8" w:space="0" w:color="AEAEAE"/>
              <w:left w:val="single" w:sz="8" w:space="0" w:color="E0E0E0"/>
              <w:bottom w:val="single" w:sz="8" w:space="0" w:color="152935"/>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100.0%</w:t>
            </w:r>
          </w:p>
        </w:tc>
      </w:tr>
    </w:tbl>
    <w:p w:rsidR="00827C4E" w:rsidRPr="00827C4E" w:rsidRDefault="00827C4E" w:rsidP="00827C4E">
      <w:pPr>
        <w:autoSpaceDE w:val="0"/>
        <w:autoSpaceDN w:val="0"/>
        <w:adjustRightInd w:val="0"/>
        <w:spacing w:after="0" w:line="400" w:lineRule="atLeast"/>
      </w:pPr>
    </w:p>
    <w:p w:rsidR="00827C4E" w:rsidRPr="00827C4E" w:rsidRDefault="00827C4E" w:rsidP="00827C4E">
      <w:pPr>
        <w:autoSpaceDE w:val="0"/>
        <w:autoSpaceDN w:val="0"/>
        <w:adjustRightInd w:val="0"/>
        <w:spacing w:after="0" w:line="400" w:lineRule="atLeast"/>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12"/>
        <w:gridCol w:w="891"/>
        <w:gridCol w:w="431"/>
        <w:gridCol w:w="871"/>
        <w:gridCol w:w="921"/>
        <w:gridCol w:w="591"/>
        <w:gridCol w:w="1251"/>
      </w:tblGrid>
      <w:tr w:rsidR="00827C4E" w:rsidRPr="00827C4E" w:rsidTr="00827C4E">
        <w:trPr>
          <w:cantSplit/>
          <w:jc w:val="center"/>
        </w:trPr>
        <w:tc>
          <w:tcPr>
            <w:tcW w:w="0" w:type="auto"/>
            <w:gridSpan w:val="7"/>
            <w:tcBorders>
              <w:top w:val="nil"/>
              <w:left w:val="nil"/>
              <w:bottom w:val="nil"/>
              <w:right w:val="nil"/>
            </w:tcBorders>
            <w:shd w:val="clear" w:color="auto" w:fill="FFFFFF"/>
            <w:vAlign w:val="center"/>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010205"/>
                <w:sz w:val="22"/>
                <w:szCs w:val="22"/>
              </w:rPr>
            </w:pPr>
            <w:r w:rsidRPr="00827C4E">
              <w:rPr>
                <w:rFonts w:ascii="Arial" w:hAnsi="Arial" w:cs="Arial"/>
                <w:b/>
                <w:bCs/>
                <w:color w:val="010205"/>
                <w:sz w:val="22"/>
                <w:szCs w:val="22"/>
              </w:rPr>
              <w:t>Continuous Variable Information</w:t>
            </w:r>
          </w:p>
        </w:tc>
      </w:tr>
      <w:tr w:rsidR="00827C4E" w:rsidRPr="00827C4E" w:rsidTr="00827C4E">
        <w:trPr>
          <w:cantSplit/>
          <w:jc w:val="center"/>
        </w:trPr>
        <w:tc>
          <w:tcPr>
            <w:tcW w:w="0" w:type="auto"/>
            <w:gridSpan w:val="2"/>
            <w:tcBorders>
              <w:top w:val="nil"/>
              <w:left w:val="nil"/>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240" w:lineRule="auto"/>
            </w:pPr>
          </w:p>
        </w:tc>
        <w:tc>
          <w:tcPr>
            <w:tcW w:w="0" w:type="auto"/>
            <w:tcBorders>
              <w:top w:val="nil"/>
              <w:left w:val="nil"/>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N</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Minimum</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Maximum</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Mean</w:t>
            </w:r>
          </w:p>
        </w:tc>
        <w:tc>
          <w:tcPr>
            <w:tcW w:w="0" w:type="auto"/>
            <w:tcBorders>
              <w:top w:val="nil"/>
              <w:left w:val="single" w:sz="8" w:space="0" w:color="E0E0E0"/>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8"/>
                <w:szCs w:val="18"/>
              </w:rPr>
            </w:pPr>
            <w:r w:rsidRPr="00827C4E">
              <w:rPr>
                <w:rFonts w:ascii="Arial" w:hAnsi="Arial" w:cs="Arial"/>
                <w:color w:val="264A60"/>
                <w:sz w:val="18"/>
                <w:szCs w:val="18"/>
              </w:rPr>
              <w:t>Std. Deviation</w:t>
            </w:r>
          </w:p>
        </w:tc>
      </w:tr>
      <w:tr w:rsidR="00827C4E" w:rsidRPr="00827C4E" w:rsidTr="00827C4E">
        <w:trPr>
          <w:cantSplit/>
          <w:jc w:val="center"/>
        </w:trPr>
        <w:tc>
          <w:tcPr>
            <w:tcW w:w="0" w:type="auto"/>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Dependent Variable</w:t>
            </w:r>
          </w:p>
        </w:tc>
        <w:tc>
          <w:tcPr>
            <w:tcW w:w="0" w:type="auto"/>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Infections</w:t>
            </w:r>
          </w:p>
        </w:tc>
        <w:tc>
          <w:tcPr>
            <w:tcW w:w="0" w:type="auto"/>
            <w:tcBorders>
              <w:top w:val="single" w:sz="8" w:space="0" w:color="152935"/>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1.39</w:t>
            </w:r>
          </w:p>
        </w:tc>
        <w:tc>
          <w:tcPr>
            <w:tcW w:w="0" w:type="auto"/>
            <w:tcBorders>
              <w:top w:val="single" w:sz="8" w:space="0" w:color="152935"/>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2.339</w:t>
            </w:r>
          </w:p>
        </w:tc>
      </w:tr>
      <w:tr w:rsidR="00827C4E" w:rsidRPr="00827C4E" w:rsidTr="00827C4E">
        <w:trPr>
          <w:cantSplit/>
          <w:jc w:val="center"/>
        </w:trPr>
        <w:tc>
          <w:tcPr>
            <w:tcW w:w="0" w:type="auto"/>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Covariate</w:t>
            </w:r>
          </w:p>
        </w:tc>
        <w:tc>
          <w:tcPr>
            <w:tcW w:w="0" w:type="auto"/>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8"/>
                <w:szCs w:val="18"/>
              </w:rPr>
            </w:pPr>
            <w:r w:rsidRPr="00827C4E">
              <w:rPr>
                <w:rFonts w:ascii="Arial" w:hAnsi="Arial" w:cs="Arial"/>
                <w:color w:val="264A60"/>
                <w:sz w:val="18"/>
                <w:szCs w:val="18"/>
              </w:rPr>
              <w:t>Age</w:t>
            </w:r>
          </w:p>
        </w:tc>
        <w:tc>
          <w:tcPr>
            <w:tcW w:w="0" w:type="auto"/>
            <w:tcBorders>
              <w:top w:val="single" w:sz="8" w:space="0" w:color="AEAEAE"/>
              <w:left w:val="nil"/>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287</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15</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29</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20.77</w:t>
            </w:r>
          </w:p>
        </w:tc>
        <w:tc>
          <w:tcPr>
            <w:tcW w:w="0" w:type="auto"/>
            <w:tcBorders>
              <w:top w:val="single" w:sz="8" w:space="0" w:color="AEAEAE"/>
              <w:left w:val="single" w:sz="8" w:space="0" w:color="E0E0E0"/>
              <w:bottom w:val="single" w:sz="8" w:space="0" w:color="152935"/>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8"/>
                <w:szCs w:val="18"/>
              </w:rPr>
            </w:pPr>
            <w:r w:rsidRPr="00827C4E">
              <w:rPr>
                <w:rFonts w:ascii="Arial" w:hAnsi="Arial" w:cs="Arial"/>
                <w:color w:val="010205"/>
                <w:sz w:val="18"/>
                <w:szCs w:val="18"/>
              </w:rPr>
              <w:t>4.319</w:t>
            </w:r>
          </w:p>
        </w:tc>
      </w:tr>
    </w:tbl>
    <w:p w:rsidR="00827C4E" w:rsidRP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r>
        <w:t>Summary information on model, estimation methods and variables.</w:t>
      </w: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p w:rsidR="00827C4E" w:rsidRDefault="00827C4E" w:rsidP="00827C4E">
      <w:pPr>
        <w:autoSpaceDE w:val="0"/>
        <w:autoSpaceDN w:val="0"/>
        <w:adjustRightInd w:val="0"/>
        <w:spacing w:after="0" w:line="400" w:lineRule="atLeast"/>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26"/>
        <w:gridCol w:w="932"/>
        <w:gridCol w:w="1681"/>
        <w:gridCol w:w="1094"/>
        <w:gridCol w:w="778"/>
        <w:gridCol w:w="961"/>
        <w:gridCol w:w="907"/>
        <w:gridCol w:w="693"/>
        <w:gridCol w:w="693"/>
        <w:gridCol w:w="574"/>
      </w:tblGrid>
      <w:tr w:rsidR="00827C4E" w:rsidRPr="00827C4E" w:rsidTr="00827C4E">
        <w:trPr>
          <w:cantSplit/>
        </w:trPr>
        <w:tc>
          <w:tcPr>
            <w:tcW w:w="0" w:type="auto"/>
            <w:gridSpan w:val="10"/>
            <w:tcBorders>
              <w:top w:val="nil"/>
              <w:left w:val="nil"/>
              <w:bottom w:val="nil"/>
              <w:right w:val="nil"/>
            </w:tcBorders>
            <w:shd w:val="clear" w:color="auto" w:fill="FFFFFF"/>
            <w:vAlign w:val="center"/>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010205"/>
                <w:sz w:val="14"/>
                <w:szCs w:val="14"/>
              </w:rPr>
            </w:pPr>
            <w:r w:rsidRPr="00827C4E">
              <w:rPr>
                <w:rFonts w:ascii="Arial" w:hAnsi="Arial" w:cs="Arial"/>
                <w:b/>
                <w:bCs/>
                <w:color w:val="010205"/>
                <w:sz w:val="14"/>
                <w:szCs w:val="14"/>
              </w:rPr>
              <w:lastRenderedPageBreak/>
              <w:t>Iteration History</w:t>
            </w:r>
          </w:p>
        </w:tc>
      </w:tr>
      <w:tr w:rsidR="00827C4E" w:rsidRPr="00827C4E" w:rsidTr="00827C4E">
        <w:trPr>
          <w:cantSplit/>
        </w:trPr>
        <w:tc>
          <w:tcPr>
            <w:tcW w:w="0" w:type="auto"/>
            <w:vMerge w:val="restart"/>
            <w:tcBorders>
              <w:top w:val="nil"/>
              <w:left w:val="nil"/>
              <w:bottom w:val="nil"/>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Iteration</w:t>
            </w:r>
          </w:p>
        </w:tc>
        <w:tc>
          <w:tcPr>
            <w:tcW w:w="0" w:type="auto"/>
            <w:vMerge w:val="restart"/>
            <w:tcBorders>
              <w:top w:val="nil"/>
              <w:left w:val="nil"/>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Update Type</w:t>
            </w:r>
          </w:p>
        </w:tc>
        <w:tc>
          <w:tcPr>
            <w:tcW w:w="0" w:type="auto"/>
            <w:vMerge w:val="restart"/>
            <w:tcBorders>
              <w:top w:val="nil"/>
              <w:left w:val="single" w:sz="8" w:space="0" w:color="E0E0E0"/>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Number of Step-</w:t>
            </w:r>
            <w:proofErr w:type="spellStart"/>
            <w:r w:rsidRPr="00827C4E">
              <w:rPr>
                <w:rFonts w:ascii="Arial" w:hAnsi="Arial" w:cs="Arial"/>
                <w:color w:val="264A60"/>
                <w:sz w:val="14"/>
                <w:szCs w:val="14"/>
              </w:rPr>
              <w:t>halvings</w:t>
            </w:r>
            <w:proofErr w:type="spellEnd"/>
          </w:p>
        </w:tc>
        <w:tc>
          <w:tcPr>
            <w:tcW w:w="0" w:type="auto"/>
            <w:vMerge w:val="restart"/>
            <w:tcBorders>
              <w:top w:val="nil"/>
              <w:left w:val="single" w:sz="8" w:space="0" w:color="E0E0E0"/>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 xml:space="preserve">Log </w:t>
            </w:r>
            <w:proofErr w:type="spellStart"/>
            <w:r w:rsidRPr="00827C4E">
              <w:rPr>
                <w:rFonts w:ascii="Arial" w:hAnsi="Arial" w:cs="Arial"/>
                <w:color w:val="264A60"/>
                <w:sz w:val="14"/>
                <w:szCs w:val="14"/>
              </w:rPr>
              <w:t>Likelihood</w:t>
            </w:r>
            <w:r w:rsidRPr="00827C4E">
              <w:rPr>
                <w:rFonts w:ascii="Arial" w:hAnsi="Arial" w:cs="Arial"/>
                <w:color w:val="264A60"/>
                <w:sz w:val="14"/>
                <w:szCs w:val="14"/>
                <w:vertAlign w:val="superscript"/>
              </w:rPr>
              <w:t>b</w:t>
            </w:r>
            <w:proofErr w:type="spellEnd"/>
          </w:p>
        </w:tc>
        <w:tc>
          <w:tcPr>
            <w:tcW w:w="0" w:type="auto"/>
            <w:gridSpan w:val="6"/>
            <w:tcBorders>
              <w:top w:val="nil"/>
              <w:left w:val="single" w:sz="8" w:space="0" w:color="E0E0E0"/>
              <w:bottom w:val="nil"/>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Parameter</w:t>
            </w:r>
          </w:p>
        </w:tc>
      </w:tr>
      <w:tr w:rsidR="00827C4E" w:rsidRPr="00827C4E" w:rsidTr="00827C4E">
        <w:trPr>
          <w:cantSplit/>
        </w:trPr>
        <w:tc>
          <w:tcPr>
            <w:tcW w:w="0" w:type="auto"/>
            <w:vMerge/>
            <w:tcBorders>
              <w:top w:val="nil"/>
              <w:left w:val="nil"/>
              <w:bottom w:val="nil"/>
              <w:right w:val="nil"/>
            </w:tcBorders>
            <w:shd w:val="clear" w:color="auto" w:fill="FFFFFF"/>
            <w:vAlign w:val="bottom"/>
          </w:tcPr>
          <w:p w:rsidR="00827C4E" w:rsidRPr="00827C4E" w:rsidRDefault="00827C4E" w:rsidP="00827C4E">
            <w:pPr>
              <w:autoSpaceDE w:val="0"/>
              <w:autoSpaceDN w:val="0"/>
              <w:adjustRightInd w:val="0"/>
              <w:spacing w:after="0" w:line="240" w:lineRule="auto"/>
              <w:rPr>
                <w:rFonts w:ascii="Arial" w:hAnsi="Arial" w:cs="Arial"/>
                <w:color w:val="264A60"/>
                <w:sz w:val="14"/>
                <w:szCs w:val="14"/>
              </w:rPr>
            </w:pPr>
          </w:p>
        </w:tc>
        <w:tc>
          <w:tcPr>
            <w:tcW w:w="0" w:type="auto"/>
            <w:vMerge/>
            <w:tcBorders>
              <w:top w:val="nil"/>
              <w:left w:val="nil"/>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240" w:lineRule="auto"/>
              <w:rPr>
                <w:rFonts w:ascii="Arial" w:hAnsi="Arial" w:cs="Arial"/>
                <w:color w:val="264A60"/>
                <w:sz w:val="14"/>
                <w:szCs w:val="14"/>
              </w:rPr>
            </w:pPr>
          </w:p>
        </w:tc>
        <w:tc>
          <w:tcPr>
            <w:tcW w:w="0" w:type="auto"/>
            <w:vMerge/>
            <w:tcBorders>
              <w:top w:val="nil"/>
              <w:left w:val="single" w:sz="8" w:space="0" w:color="E0E0E0"/>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240" w:lineRule="auto"/>
              <w:rPr>
                <w:rFonts w:ascii="Arial" w:hAnsi="Arial" w:cs="Arial"/>
                <w:color w:val="264A60"/>
                <w:sz w:val="14"/>
                <w:szCs w:val="14"/>
              </w:rPr>
            </w:pPr>
          </w:p>
        </w:tc>
        <w:tc>
          <w:tcPr>
            <w:tcW w:w="0" w:type="auto"/>
            <w:vMerge/>
            <w:tcBorders>
              <w:top w:val="nil"/>
              <w:left w:val="single" w:sz="8" w:space="0" w:color="E0E0E0"/>
              <w:bottom w:val="nil"/>
              <w:right w:val="single" w:sz="8" w:space="0" w:color="E0E0E0"/>
            </w:tcBorders>
            <w:shd w:val="clear" w:color="auto" w:fill="FFFFFF"/>
            <w:vAlign w:val="bottom"/>
          </w:tcPr>
          <w:p w:rsidR="00827C4E" w:rsidRPr="00827C4E" w:rsidRDefault="00827C4E" w:rsidP="00827C4E">
            <w:pPr>
              <w:autoSpaceDE w:val="0"/>
              <w:autoSpaceDN w:val="0"/>
              <w:adjustRightInd w:val="0"/>
              <w:spacing w:after="0" w:line="240" w:lineRule="auto"/>
              <w:rPr>
                <w:rFonts w:ascii="Arial" w:hAnsi="Arial" w:cs="Arial"/>
                <w:color w:val="264A60"/>
                <w:sz w:val="14"/>
                <w:szCs w:val="14"/>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(Intercept)</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[Swimmer=1]</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[Location=1]</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[Sex=1]</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Age</w:t>
            </w:r>
          </w:p>
        </w:tc>
        <w:tc>
          <w:tcPr>
            <w:tcW w:w="0" w:type="auto"/>
            <w:tcBorders>
              <w:top w:val="nil"/>
              <w:left w:val="single" w:sz="8" w:space="0" w:color="E0E0E0"/>
              <w:bottom w:val="single" w:sz="8" w:space="0" w:color="152935"/>
              <w:right w:val="nil"/>
            </w:tcBorders>
            <w:shd w:val="clear" w:color="auto" w:fill="FFFFFF"/>
            <w:vAlign w:val="bottom"/>
          </w:tcPr>
          <w:p w:rsidR="00827C4E" w:rsidRPr="00827C4E" w:rsidRDefault="00827C4E" w:rsidP="00827C4E">
            <w:pPr>
              <w:autoSpaceDE w:val="0"/>
              <w:autoSpaceDN w:val="0"/>
              <w:adjustRightInd w:val="0"/>
              <w:spacing w:after="0" w:line="320" w:lineRule="atLeast"/>
              <w:ind w:left="60" w:right="60"/>
              <w:jc w:val="center"/>
              <w:rPr>
                <w:rFonts w:ascii="Arial" w:hAnsi="Arial" w:cs="Arial"/>
                <w:color w:val="264A60"/>
                <w:sz w:val="14"/>
                <w:szCs w:val="14"/>
              </w:rPr>
            </w:pPr>
            <w:r w:rsidRPr="00827C4E">
              <w:rPr>
                <w:rFonts w:ascii="Arial" w:hAnsi="Arial" w:cs="Arial"/>
                <w:color w:val="264A60"/>
                <w:sz w:val="14"/>
                <w:szCs w:val="14"/>
              </w:rPr>
              <w:t>(Scale)</w:t>
            </w:r>
          </w:p>
        </w:tc>
      </w:tr>
      <w:tr w:rsidR="00827C4E" w:rsidRPr="00827C4E" w:rsidTr="00827C4E">
        <w:trPr>
          <w:cantSplit/>
        </w:trPr>
        <w:tc>
          <w:tcPr>
            <w:tcW w:w="0" w:type="auto"/>
            <w:tcBorders>
              <w:top w:val="single" w:sz="8" w:space="0" w:color="152935"/>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0</w:t>
            </w:r>
          </w:p>
        </w:tc>
        <w:tc>
          <w:tcPr>
            <w:tcW w:w="0" w:type="auto"/>
            <w:tcBorders>
              <w:top w:val="single" w:sz="8" w:space="0" w:color="152935"/>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Initial</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-843.373</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1.088657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.548341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.121471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.025896</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-.008564</w:t>
            </w:r>
          </w:p>
        </w:tc>
        <w:tc>
          <w:tcPr>
            <w:tcW w:w="0" w:type="auto"/>
            <w:tcBorders>
              <w:top w:val="single" w:sz="8" w:space="0" w:color="152935"/>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1</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Scoring</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-597.727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.521775</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.571417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.257232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.007587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-.014829</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2</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Newton</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-567.243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.289070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.597768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.416961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-.016369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-.022437</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3</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Newton</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-566.203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.260363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.608034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.484809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-.028349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-.025812</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4</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Newton</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-566.200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.260366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.608627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.489589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-.029380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-.026063</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AEAEAE"/>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5</w:t>
            </w:r>
          </w:p>
        </w:tc>
        <w:tc>
          <w:tcPr>
            <w:tcW w:w="0" w:type="auto"/>
            <w:tcBorders>
              <w:top w:val="single" w:sz="8" w:space="0" w:color="AEAEAE"/>
              <w:left w:val="nil"/>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Newton</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-566.200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.260370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.608628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.489603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-.029384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-.026064</w:t>
            </w:r>
          </w:p>
        </w:tc>
        <w:tc>
          <w:tcPr>
            <w:tcW w:w="0" w:type="auto"/>
            <w:tcBorders>
              <w:top w:val="single" w:sz="8" w:space="0" w:color="AEAEAE"/>
              <w:left w:val="single" w:sz="8" w:space="0" w:color="E0E0E0"/>
              <w:bottom w:val="single" w:sz="8" w:space="0" w:color="AEAEAE"/>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tcBorders>
              <w:top w:val="single" w:sz="8" w:space="0" w:color="AEAEAE"/>
              <w:left w:val="nil"/>
              <w:bottom w:val="single" w:sz="8" w:space="0" w:color="152935"/>
              <w:right w:val="nil"/>
            </w:tcBorders>
            <w:shd w:val="clear" w:color="auto" w:fill="E0E0E0"/>
          </w:tcPr>
          <w:p w:rsidR="00827C4E" w:rsidRPr="00827C4E" w:rsidRDefault="00827C4E" w:rsidP="00827C4E">
            <w:pPr>
              <w:autoSpaceDE w:val="0"/>
              <w:autoSpaceDN w:val="0"/>
              <w:adjustRightInd w:val="0"/>
              <w:spacing w:after="0" w:line="320" w:lineRule="atLeast"/>
              <w:ind w:left="60" w:right="60"/>
              <w:rPr>
                <w:rFonts w:ascii="Arial" w:hAnsi="Arial" w:cs="Arial"/>
                <w:color w:val="264A60"/>
                <w:sz w:val="14"/>
                <w:szCs w:val="14"/>
              </w:rPr>
            </w:pPr>
            <w:r w:rsidRPr="00827C4E">
              <w:rPr>
                <w:rFonts w:ascii="Arial" w:hAnsi="Arial" w:cs="Arial"/>
                <w:color w:val="264A60"/>
                <w:sz w:val="14"/>
                <w:szCs w:val="14"/>
              </w:rPr>
              <w:t>6</w:t>
            </w:r>
          </w:p>
        </w:tc>
        <w:tc>
          <w:tcPr>
            <w:tcW w:w="0" w:type="auto"/>
            <w:tcBorders>
              <w:top w:val="single" w:sz="8" w:space="0" w:color="AEAEAE"/>
              <w:left w:val="nil"/>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proofErr w:type="spellStart"/>
            <w:r w:rsidRPr="00827C4E">
              <w:rPr>
                <w:rFonts w:ascii="Arial" w:hAnsi="Arial" w:cs="Arial"/>
                <w:color w:val="010205"/>
                <w:sz w:val="14"/>
                <w:szCs w:val="14"/>
              </w:rPr>
              <w:t>Newton</w:t>
            </w:r>
            <w:r w:rsidRPr="00827C4E">
              <w:rPr>
                <w:rFonts w:ascii="Arial" w:hAnsi="Arial" w:cs="Arial"/>
                <w:color w:val="010205"/>
                <w:sz w:val="14"/>
                <w:szCs w:val="14"/>
                <w:vertAlign w:val="superscript"/>
              </w:rPr>
              <w:t>a</w:t>
            </w:r>
            <w:proofErr w:type="spellEnd"/>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3</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-566.200</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.260370</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.608628</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.489603</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-.029384</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-.026064</w:t>
            </w:r>
          </w:p>
        </w:tc>
        <w:tc>
          <w:tcPr>
            <w:tcW w:w="0" w:type="auto"/>
            <w:tcBorders>
              <w:top w:val="single" w:sz="8" w:space="0" w:color="AEAEAE"/>
              <w:left w:val="single" w:sz="8" w:space="0" w:color="E0E0E0"/>
              <w:bottom w:val="single" w:sz="8" w:space="0" w:color="152935"/>
              <w:right w:val="nil"/>
            </w:tcBorders>
            <w:shd w:val="clear" w:color="auto" w:fill="FFFFFF"/>
          </w:tcPr>
          <w:p w:rsidR="00827C4E" w:rsidRPr="00827C4E" w:rsidRDefault="00827C4E" w:rsidP="00827C4E">
            <w:pPr>
              <w:autoSpaceDE w:val="0"/>
              <w:autoSpaceDN w:val="0"/>
              <w:adjustRightInd w:val="0"/>
              <w:spacing w:after="0" w:line="320" w:lineRule="atLeast"/>
              <w:ind w:left="60" w:right="60"/>
              <w:jc w:val="right"/>
              <w:rPr>
                <w:rFonts w:ascii="Arial" w:hAnsi="Arial" w:cs="Arial"/>
                <w:color w:val="010205"/>
                <w:sz w:val="14"/>
                <w:szCs w:val="14"/>
              </w:rPr>
            </w:pPr>
            <w:r w:rsidRPr="00827C4E">
              <w:rPr>
                <w:rFonts w:ascii="Arial" w:hAnsi="Arial" w:cs="Arial"/>
                <w:color w:val="010205"/>
                <w:sz w:val="14"/>
                <w:szCs w:val="14"/>
              </w:rPr>
              <w:t>1</w:t>
            </w:r>
          </w:p>
        </w:tc>
      </w:tr>
      <w:tr w:rsidR="00827C4E" w:rsidRPr="00827C4E" w:rsidTr="00827C4E">
        <w:trPr>
          <w:cantSplit/>
        </w:trPr>
        <w:tc>
          <w:tcPr>
            <w:tcW w:w="0" w:type="auto"/>
            <w:gridSpan w:val="10"/>
            <w:tcBorders>
              <w:top w:val="nil"/>
              <w:left w:val="nil"/>
              <w:bottom w:val="nil"/>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Redundant parameters are not displayed. Their values are always zero in all iterations.</w:t>
            </w:r>
          </w:p>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Dependent Variable: Infections</w:t>
            </w:r>
          </w:p>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Model: (Intercept), Swimmer, Location, Sex, Age</w:t>
            </w:r>
          </w:p>
        </w:tc>
      </w:tr>
      <w:tr w:rsidR="00827C4E" w:rsidRPr="00827C4E" w:rsidTr="00827C4E">
        <w:trPr>
          <w:cantSplit/>
        </w:trPr>
        <w:tc>
          <w:tcPr>
            <w:tcW w:w="0" w:type="auto"/>
            <w:gridSpan w:val="10"/>
            <w:tcBorders>
              <w:top w:val="nil"/>
              <w:left w:val="nil"/>
              <w:bottom w:val="nil"/>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a. All convergence criteria are satisfied.</w:t>
            </w:r>
          </w:p>
        </w:tc>
      </w:tr>
      <w:tr w:rsidR="00827C4E" w:rsidRPr="00827C4E" w:rsidTr="00827C4E">
        <w:trPr>
          <w:cantSplit/>
        </w:trPr>
        <w:tc>
          <w:tcPr>
            <w:tcW w:w="0" w:type="auto"/>
            <w:gridSpan w:val="10"/>
            <w:tcBorders>
              <w:top w:val="nil"/>
              <w:left w:val="nil"/>
              <w:bottom w:val="nil"/>
              <w:right w:val="nil"/>
            </w:tcBorders>
            <w:shd w:val="clear" w:color="auto" w:fill="FFFFFF"/>
          </w:tcPr>
          <w:p w:rsidR="00827C4E" w:rsidRPr="00827C4E" w:rsidRDefault="00827C4E" w:rsidP="00827C4E">
            <w:pPr>
              <w:autoSpaceDE w:val="0"/>
              <w:autoSpaceDN w:val="0"/>
              <w:adjustRightInd w:val="0"/>
              <w:spacing w:after="0" w:line="320" w:lineRule="atLeast"/>
              <w:ind w:left="60" w:right="60"/>
              <w:rPr>
                <w:rFonts w:ascii="Arial" w:hAnsi="Arial" w:cs="Arial"/>
                <w:color w:val="010205"/>
                <w:sz w:val="14"/>
                <w:szCs w:val="14"/>
              </w:rPr>
            </w:pPr>
            <w:r w:rsidRPr="00827C4E">
              <w:rPr>
                <w:rFonts w:ascii="Arial" w:hAnsi="Arial" w:cs="Arial"/>
                <w:color w:val="010205"/>
                <w:sz w:val="14"/>
                <w:szCs w:val="14"/>
              </w:rPr>
              <w:t>b. The full log likelihood function is displayed.</w:t>
            </w:r>
          </w:p>
        </w:tc>
      </w:tr>
    </w:tbl>
    <w:p w:rsidR="00827C4E" w:rsidRDefault="00827C4E"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Pr="00C17810" w:rsidRDefault="00C17810" w:rsidP="00C17810">
      <w:pPr>
        <w:autoSpaceDE w:val="0"/>
        <w:autoSpaceDN w:val="0"/>
        <w:adjustRightInd w:val="0"/>
        <w:spacing w:after="0" w:line="240" w:lineRule="auto"/>
      </w:pPr>
    </w:p>
    <w:p w:rsidR="00B33B51" w:rsidRPr="00B33B51" w:rsidRDefault="00B33B51" w:rsidP="00B33B51">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11"/>
        <w:gridCol w:w="1176"/>
        <w:gridCol w:w="951"/>
        <w:gridCol w:w="1196"/>
        <w:gridCol w:w="1126"/>
        <w:gridCol w:w="951"/>
        <w:gridCol w:w="1141"/>
      </w:tblGrid>
      <w:tr w:rsidR="00B33B51" w:rsidRPr="00B33B51" w:rsidTr="00B33B51">
        <w:trPr>
          <w:cantSplit/>
          <w:jc w:val="center"/>
        </w:trPr>
        <w:tc>
          <w:tcPr>
            <w:tcW w:w="0" w:type="auto"/>
            <w:gridSpan w:val="7"/>
            <w:tcBorders>
              <w:top w:val="nil"/>
              <w:left w:val="nil"/>
              <w:bottom w:val="nil"/>
              <w:right w:val="nil"/>
            </w:tcBorders>
            <w:shd w:val="clear" w:color="auto" w:fill="FFFFFF"/>
            <w:vAlign w:val="center"/>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010205"/>
                <w:sz w:val="22"/>
                <w:szCs w:val="22"/>
              </w:rPr>
            </w:pPr>
            <w:r w:rsidRPr="00B33B51">
              <w:rPr>
                <w:rFonts w:ascii="Arial" w:hAnsi="Arial" w:cs="Arial"/>
                <w:b/>
                <w:bCs/>
                <w:color w:val="010205"/>
                <w:sz w:val="22"/>
                <w:szCs w:val="22"/>
              </w:rPr>
              <w:t>Gradient Vector and Hessian Matrix</w:t>
            </w:r>
          </w:p>
        </w:tc>
      </w:tr>
      <w:tr w:rsidR="00B33B51" w:rsidRPr="00B33B51" w:rsidTr="00B33B51">
        <w:trPr>
          <w:cantSplit/>
          <w:jc w:val="center"/>
        </w:trPr>
        <w:tc>
          <w:tcPr>
            <w:tcW w:w="0" w:type="auto"/>
            <w:gridSpan w:val="2"/>
            <w:vMerge w:val="restart"/>
            <w:tcBorders>
              <w:top w:val="nil"/>
              <w:left w:val="nil"/>
              <w:bottom w:val="nil"/>
              <w:right w:val="nil"/>
            </w:tcBorders>
            <w:shd w:val="clear" w:color="auto" w:fill="FFFFFF"/>
            <w:vAlign w:val="bottom"/>
          </w:tcPr>
          <w:p w:rsidR="00B33B51" w:rsidRPr="00B33B51" w:rsidRDefault="00B33B51" w:rsidP="00B33B51">
            <w:pPr>
              <w:autoSpaceDE w:val="0"/>
              <w:autoSpaceDN w:val="0"/>
              <w:adjustRightInd w:val="0"/>
              <w:spacing w:after="0" w:line="240" w:lineRule="auto"/>
            </w:pPr>
          </w:p>
        </w:tc>
        <w:tc>
          <w:tcPr>
            <w:tcW w:w="0" w:type="auto"/>
            <w:gridSpan w:val="5"/>
            <w:tcBorders>
              <w:top w:val="nil"/>
              <w:left w:val="nil"/>
              <w:bottom w:val="nil"/>
              <w:right w:val="nil"/>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Parameter</w:t>
            </w:r>
          </w:p>
        </w:tc>
      </w:tr>
      <w:tr w:rsidR="00B33B51" w:rsidRPr="00B33B51" w:rsidTr="00B33B51">
        <w:trPr>
          <w:cantSplit/>
          <w:jc w:val="center"/>
        </w:trPr>
        <w:tc>
          <w:tcPr>
            <w:tcW w:w="0" w:type="auto"/>
            <w:gridSpan w:val="2"/>
            <w:vMerge/>
            <w:tcBorders>
              <w:top w:val="nil"/>
              <w:left w:val="nil"/>
              <w:bottom w:val="nil"/>
              <w:right w:val="nil"/>
            </w:tcBorders>
            <w:shd w:val="clear" w:color="auto" w:fill="FFFFFF"/>
            <w:vAlign w:val="bottom"/>
          </w:tcPr>
          <w:p w:rsidR="00B33B51" w:rsidRPr="00B33B51" w:rsidRDefault="00B33B51" w:rsidP="00B33B51">
            <w:pPr>
              <w:autoSpaceDE w:val="0"/>
              <w:autoSpaceDN w:val="0"/>
              <w:adjustRightInd w:val="0"/>
              <w:spacing w:after="0" w:line="240" w:lineRule="auto"/>
              <w:rPr>
                <w:rFonts w:ascii="Arial" w:hAnsi="Arial" w:cs="Arial"/>
                <w:color w:val="264A60"/>
                <w:sz w:val="18"/>
                <w:szCs w:val="18"/>
              </w:rPr>
            </w:pPr>
          </w:p>
        </w:tc>
        <w:tc>
          <w:tcPr>
            <w:tcW w:w="0" w:type="auto"/>
            <w:tcBorders>
              <w:top w:val="nil"/>
              <w:left w:val="nil"/>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(Intercept)</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[Swimmer=2]</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[Location=2]</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[Sex=2]</w:t>
            </w:r>
          </w:p>
        </w:tc>
        <w:tc>
          <w:tcPr>
            <w:tcW w:w="0" w:type="auto"/>
            <w:tcBorders>
              <w:top w:val="nil"/>
              <w:left w:val="single" w:sz="8" w:space="0" w:color="E0E0E0"/>
              <w:bottom w:val="single" w:sz="8" w:space="0" w:color="152935"/>
              <w:right w:val="nil"/>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8"/>
                <w:szCs w:val="18"/>
              </w:rPr>
            </w:pPr>
            <w:r w:rsidRPr="00B33B51">
              <w:rPr>
                <w:rFonts w:ascii="Arial" w:hAnsi="Arial" w:cs="Arial"/>
                <w:color w:val="264A60"/>
                <w:sz w:val="18"/>
                <w:szCs w:val="18"/>
              </w:rPr>
              <w:t>Age</w:t>
            </w:r>
          </w:p>
        </w:tc>
      </w:tr>
      <w:tr w:rsidR="00B33B51" w:rsidRPr="00B33B51" w:rsidTr="00B33B51">
        <w:trPr>
          <w:cantSplit/>
          <w:jc w:val="center"/>
        </w:trPr>
        <w:tc>
          <w:tcPr>
            <w:tcW w:w="0" w:type="auto"/>
            <w:gridSpan w:val="2"/>
            <w:tcBorders>
              <w:top w:val="single" w:sz="8" w:space="0" w:color="152935"/>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Gradient Vector</w:t>
            </w:r>
          </w:p>
        </w:tc>
        <w:tc>
          <w:tcPr>
            <w:tcW w:w="0" w:type="auto"/>
            <w:tcBorders>
              <w:top w:val="single" w:sz="8" w:space="0" w:color="152935"/>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.000</w:t>
            </w:r>
          </w:p>
        </w:tc>
        <w:tc>
          <w:tcPr>
            <w:tcW w:w="0" w:type="auto"/>
            <w:tcBorders>
              <w:top w:val="single" w:sz="8" w:space="0" w:color="152935"/>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.000</w:t>
            </w:r>
          </w:p>
        </w:tc>
      </w:tr>
      <w:tr w:rsidR="00B33B51" w:rsidRPr="00B33B51" w:rsidTr="00B33B51">
        <w:trPr>
          <w:cantSplit/>
          <w:jc w:val="center"/>
        </w:trPr>
        <w:tc>
          <w:tcPr>
            <w:tcW w:w="0" w:type="auto"/>
            <w:vMerge w:val="restart"/>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Hessian Matrix</w:t>
            </w:r>
          </w:p>
        </w:tc>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(Intercept)</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-398.000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-140.000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-155.000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-131.000</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-8034.000</w:t>
            </w:r>
          </w:p>
        </w:tc>
      </w:tr>
      <w:tr w:rsidR="00B33B51" w:rsidRPr="00B33B51" w:rsidTr="00B33B51">
        <w:trPr>
          <w:cantSplit/>
          <w:jc w:val="center"/>
        </w:trPr>
        <w:tc>
          <w:tcPr>
            <w:tcW w:w="0" w:type="auto"/>
            <w:vMerge/>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240" w:lineRule="auto"/>
              <w:rPr>
                <w:rFonts w:ascii="Arial" w:hAnsi="Arial" w:cs="Arial"/>
                <w:color w:val="010205"/>
                <w:sz w:val="18"/>
                <w:szCs w:val="18"/>
              </w:rPr>
            </w:pPr>
          </w:p>
        </w:tc>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[Swimmer=2]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-140.000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-140.000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-53.378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-44.141</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-2838.889</w:t>
            </w:r>
          </w:p>
        </w:tc>
      </w:tr>
      <w:tr w:rsidR="00B33B51" w:rsidRPr="00B33B51" w:rsidTr="00B33B51">
        <w:trPr>
          <w:cantSplit/>
          <w:jc w:val="center"/>
        </w:trPr>
        <w:tc>
          <w:tcPr>
            <w:tcW w:w="0" w:type="auto"/>
            <w:vMerge/>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240" w:lineRule="auto"/>
              <w:rPr>
                <w:rFonts w:ascii="Arial" w:hAnsi="Arial" w:cs="Arial"/>
                <w:color w:val="010205"/>
                <w:sz w:val="18"/>
                <w:szCs w:val="18"/>
              </w:rPr>
            </w:pPr>
          </w:p>
        </w:tc>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[Location=2]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-155.000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-53.378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-155.000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-67.412</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-3209.724</w:t>
            </w:r>
          </w:p>
        </w:tc>
      </w:tr>
      <w:tr w:rsidR="00B33B51" w:rsidRPr="00B33B51" w:rsidTr="00B33B51">
        <w:trPr>
          <w:cantSplit/>
          <w:jc w:val="center"/>
        </w:trPr>
        <w:tc>
          <w:tcPr>
            <w:tcW w:w="0" w:type="auto"/>
            <w:vMerge/>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240" w:lineRule="auto"/>
              <w:rPr>
                <w:rFonts w:ascii="Arial" w:hAnsi="Arial" w:cs="Arial"/>
                <w:color w:val="010205"/>
                <w:sz w:val="18"/>
                <w:szCs w:val="18"/>
              </w:rPr>
            </w:pPr>
          </w:p>
        </w:tc>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[Sex=2]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-131.000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-44.141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-67.412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-131.000</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-2744.139</w:t>
            </w:r>
          </w:p>
        </w:tc>
      </w:tr>
      <w:tr w:rsidR="00B33B51" w:rsidRPr="00B33B51" w:rsidTr="00B33B51">
        <w:trPr>
          <w:cantSplit/>
          <w:jc w:val="center"/>
        </w:trPr>
        <w:tc>
          <w:tcPr>
            <w:tcW w:w="0" w:type="auto"/>
            <w:vMerge/>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240" w:lineRule="auto"/>
              <w:rPr>
                <w:rFonts w:ascii="Arial" w:hAnsi="Arial" w:cs="Arial"/>
                <w:color w:val="010205"/>
                <w:sz w:val="18"/>
                <w:szCs w:val="18"/>
              </w:rPr>
            </w:pPr>
          </w:p>
        </w:tc>
        <w:tc>
          <w:tcPr>
            <w:tcW w:w="0" w:type="auto"/>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8"/>
                <w:szCs w:val="18"/>
              </w:rPr>
            </w:pPr>
            <w:r w:rsidRPr="00B33B51">
              <w:rPr>
                <w:rFonts w:ascii="Arial" w:hAnsi="Arial" w:cs="Arial"/>
                <w:color w:val="264A60"/>
                <w:sz w:val="18"/>
                <w:szCs w:val="18"/>
              </w:rPr>
              <w:t>Age</w:t>
            </w:r>
          </w:p>
        </w:tc>
        <w:tc>
          <w:tcPr>
            <w:tcW w:w="0" w:type="auto"/>
            <w:tcBorders>
              <w:top w:val="single" w:sz="8" w:space="0" w:color="AEAEAE"/>
              <w:left w:val="nil"/>
              <w:bottom w:val="single" w:sz="8" w:space="0" w:color="152935"/>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-8034.000</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-2838.889</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-3209.724</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-2744.139</w:t>
            </w:r>
          </w:p>
        </w:tc>
        <w:tc>
          <w:tcPr>
            <w:tcW w:w="0" w:type="auto"/>
            <w:tcBorders>
              <w:top w:val="single" w:sz="8" w:space="0" w:color="AEAEAE"/>
              <w:left w:val="single" w:sz="8" w:space="0" w:color="E0E0E0"/>
              <w:bottom w:val="single" w:sz="8" w:space="0" w:color="152935"/>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8"/>
                <w:szCs w:val="18"/>
              </w:rPr>
            </w:pPr>
            <w:r w:rsidRPr="00B33B51">
              <w:rPr>
                <w:rFonts w:ascii="Arial" w:hAnsi="Arial" w:cs="Arial"/>
                <w:color w:val="010205"/>
                <w:sz w:val="18"/>
                <w:szCs w:val="18"/>
              </w:rPr>
              <w:t>-169025.328</w:t>
            </w:r>
          </w:p>
        </w:tc>
      </w:tr>
      <w:tr w:rsidR="00B33B51" w:rsidRPr="00B33B51" w:rsidTr="00B33B51">
        <w:trPr>
          <w:cantSplit/>
          <w:jc w:val="center"/>
        </w:trPr>
        <w:tc>
          <w:tcPr>
            <w:tcW w:w="0" w:type="auto"/>
            <w:gridSpan w:val="7"/>
            <w:tcBorders>
              <w:top w:val="nil"/>
              <w:left w:val="nil"/>
              <w:bottom w:val="nil"/>
              <w:right w:val="nil"/>
            </w:tcBorders>
            <w:shd w:val="clear" w:color="auto" w:fill="FFFFFF"/>
          </w:tcPr>
          <w:p w:rsidR="00B33B51" w:rsidRPr="00B33B51" w:rsidRDefault="00B33B51" w:rsidP="00B33B51">
            <w:pPr>
              <w:autoSpaceDE w:val="0"/>
              <w:autoSpaceDN w:val="0"/>
              <w:adjustRightInd w:val="0"/>
              <w:spacing w:after="0" w:line="320" w:lineRule="atLeast"/>
              <w:ind w:left="60" w:right="60"/>
              <w:rPr>
                <w:rFonts w:ascii="Arial" w:hAnsi="Arial" w:cs="Arial"/>
                <w:color w:val="010205"/>
                <w:sz w:val="18"/>
                <w:szCs w:val="18"/>
              </w:rPr>
            </w:pPr>
            <w:r w:rsidRPr="00B33B51">
              <w:rPr>
                <w:rFonts w:ascii="Arial" w:hAnsi="Arial" w:cs="Arial"/>
                <w:color w:val="010205"/>
                <w:sz w:val="18"/>
                <w:szCs w:val="18"/>
              </w:rPr>
              <w:t xml:space="preserve">The last evaluation of the gradient vector and Hessian matrix are displayed. </w:t>
            </w:r>
          </w:p>
          <w:p w:rsidR="00B33B51" w:rsidRPr="00B33B51" w:rsidRDefault="00B33B51" w:rsidP="00B33B51">
            <w:pPr>
              <w:autoSpaceDE w:val="0"/>
              <w:autoSpaceDN w:val="0"/>
              <w:adjustRightInd w:val="0"/>
              <w:spacing w:after="0" w:line="320" w:lineRule="atLeast"/>
              <w:ind w:left="60" w:right="60"/>
              <w:rPr>
                <w:rFonts w:ascii="Arial" w:hAnsi="Arial" w:cs="Arial"/>
                <w:color w:val="010205"/>
                <w:sz w:val="18"/>
                <w:szCs w:val="18"/>
              </w:rPr>
            </w:pPr>
            <w:r w:rsidRPr="00B33B51">
              <w:rPr>
                <w:rFonts w:ascii="Arial" w:hAnsi="Arial" w:cs="Arial"/>
                <w:color w:val="010205"/>
                <w:sz w:val="18"/>
                <w:szCs w:val="18"/>
              </w:rPr>
              <w:t xml:space="preserve"> Redundant parameters are not displayed.</w:t>
            </w:r>
          </w:p>
        </w:tc>
      </w:tr>
    </w:tbl>
    <w:p w:rsidR="00B33B51" w:rsidRPr="00B33B51" w:rsidRDefault="00B33B51" w:rsidP="00B33B51">
      <w:pPr>
        <w:autoSpaceDE w:val="0"/>
        <w:autoSpaceDN w:val="0"/>
        <w:adjustRightInd w:val="0"/>
        <w:spacing w:after="0" w:line="400" w:lineRule="atLeast"/>
      </w:pPr>
    </w:p>
    <w:p w:rsidR="00C17810" w:rsidRPr="00C17810" w:rsidRDefault="00C17810" w:rsidP="00C17810">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p w:rsidR="00C17810" w:rsidRDefault="00C17810" w:rsidP="00827C4E">
      <w:pPr>
        <w:autoSpaceDE w:val="0"/>
        <w:autoSpaceDN w:val="0"/>
        <w:adjustRightInd w:val="0"/>
        <w:spacing w:after="0" w:line="400" w:lineRule="atLeast"/>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181"/>
        <w:gridCol w:w="1223"/>
        <w:gridCol w:w="612"/>
        <w:gridCol w:w="1098"/>
      </w:tblGrid>
      <w:tr w:rsidR="00C17810" w:rsidRPr="00C17810" w:rsidTr="00C17810">
        <w:trPr>
          <w:cantSplit/>
          <w:jc w:val="center"/>
        </w:trPr>
        <w:tc>
          <w:tcPr>
            <w:tcW w:w="0" w:type="auto"/>
            <w:gridSpan w:val="4"/>
            <w:tcBorders>
              <w:top w:val="nil"/>
              <w:left w:val="nil"/>
              <w:bottom w:val="nil"/>
              <w:right w:val="nil"/>
            </w:tcBorders>
            <w:shd w:val="clear" w:color="auto" w:fill="FFFFFF"/>
            <w:vAlign w:val="center"/>
          </w:tcPr>
          <w:p w:rsidR="00B33B51" w:rsidRDefault="00B33B51" w:rsidP="00C17810">
            <w:pPr>
              <w:autoSpaceDE w:val="0"/>
              <w:autoSpaceDN w:val="0"/>
              <w:adjustRightInd w:val="0"/>
              <w:spacing w:after="0" w:line="320" w:lineRule="atLeast"/>
              <w:ind w:left="60" w:right="60"/>
              <w:jc w:val="center"/>
              <w:rPr>
                <w:rFonts w:ascii="Arial" w:hAnsi="Arial" w:cs="Arial"/>
                <w:b/>
                <w:bCs/>
                <w:color w:val="010205"/>
                <w:sz w:val="22"/>
                <w:szCs w:val="22"/>
              </w:rPr>
            </w:pPr>
          </w:p>
          <w:p w:rsidR="00C17810" w:rsidRPr="00C17810" w:rsidRDefault="00C17810" w:rsidP="00C17810">
            <w:pPr>
              <w:autoSpaceDE w:val="0"/>
              <w:autoSpaceDN w:val="0"/>
              <w:adjustRightInd w:val="0"/>
              <w:spacing w:after="0" w:line="320" w:lineRule="atLeast"/>
              <w:ind w:left="60" w:right="60"/>
              <w:jc w:val="center"/>
              <w:rPr>
                <w:rFonts w:ascii="Arial" w:hAnsi="Arial" w:cs="Arial"/>
                <w:color w:val="010205"/>
                <w:sz w:val="22"/>
                <w:szCs w:val="22"/>
              </w:rPr>
            </w:pPr>
            <w:r w:rsidRPr="00C17810">
              <w:rPr>
                <w:rFonts w:ascii="Arial" w:hAnsi="Arial" w:cs="Arial"/>
                <w:b/>
                <w:bCs/>
                <w:color w:val="010205"/>
                <w:sz w:val="22"/>
                <w:szCs w:val="22"/>
              </w:rPr>
              <w:t xml:space="preserve">Goodness of </w:t>
            </w:r>
            <w:proofErr w:type="spellStart"/>
            <w:r w:rsidRPr="00C17810">
              <w:rPr>
                <w:rFonts w:ascii="Arial" w:hAnsi="Arial" w:cs="Arial"/>
                <w:b/>
                <w:bCs/>
                <w:color w:val="010205"/>
                <w:sz w:val="22"/>
                <w:szCs w:val="22"/>
              </w:rPr>
              <w:t>Fit</w:t>
            </w:r>
            <w:r w:rsidRPr="00C17810">
              <w:rPr>
                <w:rFonts w:ascii="Arial" w:hAnsi="Arial" w:cs="Arial"/>
                <w:b/>
                <w:bCs/>
                <w:color w:val="010205"/>
                <w:sz w:val="22"/>
                <w:szCs w:val="22"/>
                <w:vertAlign w:val="superscript"/>
              </w:rPr>
              <w:t>a</w:t>
            </w:r>
            <w:proofErr w:type="spellEnd"/>
          </w:p>
        </w:tc>
      </w:tr>
      <w:tr w:rsidR="00C17810" w:rsidRPr="00C17810" w:rsidTr="00C17810">
        <w:trPr>
          <w:cantSplit/>
          <w:jc w:val="center"/>
        </w:trPr>
        <w:tc>
          <w:tcPr>
            <w:tcW w:w="0" w:type="auto"/>
            <w:tcBorders>
              <w:top w:val="nil"/>
              <w:left w:val="nil"/>
              <w:bottom w:val="single" w:sz="8" w:space="0" w:color="152935"/>
              <w:right w:val="nil"/>
            </w:tcBorders>
            <w:shd w:val="clear" w:color="auto" w:fill="FFFFFF"/>
            <w:vAlign w:val="bottom"/>
          </w:tcPr>
          <w:p w:rsidR="00C17810" w:rsidRPr="00C17810" w:rsidRDefault="00C17810" w:rsidP="00C17810">
            <w:pPr>
              <w:autoSpaceDE w:val="0"/>
              <w:autoSpaceDN w:val="0"/>
              <w:adjustRightInd w:val="0"/>
              <w:spacing w:after="0" w:line="240" w:lineRule="auto"/>
            </w:pPr>
          </w:p>
        </w:tc>
        <w:tc>
          <w:tcPr>
            <w:tcW w:w="0" w:type="auto"/>
            <w:tcBorders>
              <w:top w:val="nil"/>
              <w:left w:val="nil"/>
              <w:bottom w:val="single" w:sz="8" w:space="0" w:color="152935"/>
              <w:right w:val="single" w:sz="8" w:space="0" w:color="E0E0E0"/>
            </w:tcBorders>
            <w:shd w:val="clear" w:color="auto" w:fill="FFFFFF"/>
            <w:vAlign w:val="bottom"/>
          </w:tcPr>
          <w:p w:rsidR="00C17810" w:rsidRPr="00C17810" w:rsidRDefault="00C17810" w:rsidP="00C17810">
            <w:pPr>
              <w:autoSpaceDE w:val="0"/>
              <w:autoSpaceDN w:val="0"/>
              <w:adjustRightInd w:val="0"/>
              <w:spacing w:after="0" w:line="320" w:lineRule="atLeast"/>
              <w:ind w:left="60" w:right="60"/>
              <w:jc w:val="center"/>
              <w:rPr>
                <w:rFonts w:ascii="Arial" w:hAnsi="Arial" w:cs="Arial"/>
                <w:color w:val="264A60"/>
                <w:sz w:val="18"/>
                <w:szCs w:val="18"/>
              </w:rPr>
            </w:pPr>
            <w:r w:rsidRPr="00C17810">
              <w:rPr>
                <w:rFonts w:ascii="Arial" w:hAnsi="Arial" w:cs="Arial"/>
                <w:color w:val="264A60"/>
                <w:sz w:val="18"/>
                <w:szCs w:val="18"/>
              </w:rPr>
              <w:t>Value</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C17810" w:rsidRPr="00C17810" w:rsidRDefault="00C17810" w:rsidP="00C1781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C17810">
              <w:rPr>
                <w:rFonts w:ascii="Arial" w:hAnsi="Arial" w:cs="Arial"/>
                <w:color w:val="264A60"/>
                <w:sz w:val="18"/>
                <w:szCs w:val="18"/>
              </w:rPr>
              <w:t>df</w:t>
            </w:r>
            <w:proofErr w:type="spellEnd"/>
          </w:p>
        </w:tc>
        <w:tc>
          <w:tcPr>
            <w:tcW w:w="0" w:type="auto"/>
            <w:tcBorders>
              <w:top w:val="nil"/>
              <w:left w:val="single" w:sz="8" w:space="0" w:color="E0E0E0"/>
              <w:bottom w:val="single" w:sz="8" w:space="0" w:color="152935"/>
              <w:right w:val="nil"/>
            </w:tcBorders>
            <w:shd w:val="clear" w:color="auto" w:fill="FFFFFF"/>
            <w:vAlign w:val="bottom"/>
          </w:tcPr>
          <w:p w:rsidR="00C17810" w:rsidRPr="00C17810" w:rsidRDefault="00C17810" w:rsidP="00C17810">
            <w:pPr>
              <w:autoSpaceDE w:val="0"/>
              <w:autoSpaceDN w:val="0"/>
              <w:adjustRightInd w:val="0"/>
              <w:spacing w:after="0" w:line="320" w:lineRule="atLeast"/>
              <w:ind w:left="60" w:right="60"/>
              <w:jc w:val="center"/>
              <w:rPr>
                <w:rFonts w:ascii="Arial" w:hAnsi="Arial" w:cs="Arial"/>
                <w:color w:val="264A60"/>
                <w:sz w:val="18"/>
                <w:szCs w:val="18"/>
              </w:rPr>
            </w:pPr>
            <w:r w:rsidRPr="00C17810">
              <w:rPr>
                <w:rFonts w:ascii="Arial" w:hAnsi="Arial" w:cs="Arial"/>
                <w:color w:val="264A60"/>
                <w:sz w:val="18"/>
                <w:szCs w:val="18"/>
              </w:rPr>
              <w:t>Value/</w:t>
            </w:r>
            <w:proofErr w:type="spellStart"/>
            <w:r w:rsidRPr="00C17810">
              <w:rPr>
                <w:rFonts w:ascii="Arial" w:hAnsi="Arial" w:cs="Arial"/>
                <w:color w:val="264A60"/>
                <w:sz w:val="18"/>
                <w:szCs w:val="18"/>
              </w:rPr>
              <w:t>df</w:t>
            </w:r>
            <w:proofErr w:type="spellEnd"/>
          </w:p>
        </w:tc>
      </w:tr>
      <w:tr w:rsidR="00C17810" w:rsidRPr="00C17810" w:rsidTr="00C17810">
        <w:trPr>
          <w:cantSplit/>
          <w:jc w:val="center"/>
        </w:trPr>
        <w:tc>
          <w:tcPr>
            <w:tcW w:w="0" w:type="auto"/>
            <w:tcBorders>
              <w:top w:val="single" w:sz="8" w:space="0" w:color="152935"/>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Deviance</w:t>
            </w:r>
          </w:p>
        </w:tc>
        <w:tc>
          <w:tcPr>
            <w:tcW w:w="0" w:type="auto"/>
            <w:tcBorders>
              <w:top w:val="single" w:sz="8" w:space="0" w:color="152935"/>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760.006</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282</w:t>
            </w:r>
          </w:p>
        </w:tc>
        <w:tc>
          <w:tcPr>
            <w:tcW w:w="0" w:type="auto"/>
            <w:tcBorders>
              <w:top w:val="single" w:sz="8" w:space="0" w:color="152935"/>
              <w:left w:val="single" w:sz="8" w:space="0" w:color="E0E0E0"/>
              <w:bottom w:val="single" w:sz="8" w:space="0" w:color="AEAEAE"/>
              <w:right w:val="nil"/>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2.695</w:t>
            </w: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Scaled Deviance</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760.006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Pearson Chi-Square</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963.584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3.417</w:t>
            </w: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Scaled Pearson Chi-Square</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963.584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 xml:space="preserve">Log </w:t>
            </w:r>
            <w:proofErr w:type="spellStart"/>
            <w:r w:rsidRPr="00C17810">
              <w:rPr>
                <w:rFonts w:ascii="Arial" w:hAnsi="Arial" w:cs="Arial"/>
                <w:color w:val="264A60"/>
                <w:sz w:val="18"/>
                <w:szCs w:val="18"/>
              </w:rPr>
              <w:t>Likelihood</w:t>
            </w:r>
            <w:r w:rsidRPr="00C17810">
              <w:rPr>
                <w:rFonts w:ascii="Arial" w:hAnsi="Arial" w:cs="Arial"/>
                <w:color w:val="264A60"/>
                <w:sz w:val="18"/>
                <w:szCs w:val="18"/>
                <w:vertAlign w:val="superscript"/>
              </w:rPr>
              <w:t>b</w:t>
            </w:r>
            <w:proofErr w:type="spellEnd"/>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-566.200</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C17810" w:rsidRPr="00C17810" w:rsidRDefault="00C17810" w:rsidP="00C17810">
            <w:pPr>
              <w:autoSpaceDE w:val="0"/>
              <w:autoSpaceDN w:val="0"/>
              <w:adjustRightInd w:val="0"/>
              <w:spacing w:after="0" w:line="240" w:lineRule="auto"/>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Akaike's Information Criterion (AIC)</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1142.401</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C17810" w:rsidRPr="00C17810" w:rsidRDefault="00C17810" w:rsidP="00C17810">
            <w:pPr>
              <w:autoSpaceDE w:val="0"/>
              <w:autoSpaceDN w:val="0"/>
              <w:adjustRightInd w:val="0"/>
              <w:spacing w:after="0" w:line="240" w:lineRule="auto"/>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Finite Sample Corrected AIC (AICC)</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1142.614</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C17810" w:rsidRPr="00C17810" w:rsidRDefault="00C17810" w:rsidP="00C17810">
            <w:pPr>
              <w:autoSpaceDE w:val="0"/>
              <w:autoSpaceDN w:val="0"/>
              <w:adjustRightInd w:val="0"/>
              <w:spacing w:after="0" w:line="240" w:lineRule="auto"/>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AEAEAE"/>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Bayesian Information Criterion (BIC)</w:t>
            </w:r>
          </w:p>
        </w:tc>
        <w:tc>
          <w:tcPr>
            <w:tcW w:w="0" w:type="auto"/>
            <w:tcBorders>
              <w:top w:val="single" w:sz="8" w:space="0" w:color="AEAEAE"/>
              <w:left w:val="nil"/>
              <w:bottom w:val="single" w:sz="8" w:space="0" w:color="AEAEAE"/>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1160.698</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C17810" w:rsidRPr="00C17810" w:rsidRDefault="00C17810" w:rsidP="00C17810">
            <w:pPr>
              <w:autoSpaceDE w:val="0"/>
              <w:autoSpaceDN w:val="0"/>
              <w:adjustRightInd w:val="0"/>
              <w:spacing w:after="0" w:line="240" w:lineRule="auto"/>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tcBorders>
              <w:top w:val="single" w:sz="8" w:space="0" w:color="AEAEAE"/>
              <w:left w:val="nil"/>
              <w:bottom w:val="single" w:sz="8" w:space="0" w:color="152935"/>
              <w:right w:val="nil"/>
            </w:tcBorders>
            <w:shd w:val="clear" w:color="auto" w:fill="E0E0E0"/>
          </w:tcPr>
          <w:p w:rsidR="00C17810" w:rsidRPr="00C17810" w:rsidRDefault="00C17810" w:rsidP="00C17810">
            <w:pPr>
              <w:autoSpaceDE w:val="0"/>
              <w:autoSpaceDN w:val="0"/>
              <w:adjustRightInd w:val="0"/>
              <w:spacing w:after="0" w:line="320" w:lineRule="atLeast"/>
              <w:ind w:left="60" w:right="60"/>
              <w:rPr>
                <w:rFonts w:ascii="Arial" w:hAnsi="Arial" w:cs="Arial"/>
                <w:color w:val="264A60"/>
                <w:sz w:val="18"/>
                <w:szCs w:val="18"/>
              </w:rPr>
            </w:pPr>
            <w:r w:rsidRPr="00C17810">
              <w:rPr>
                <w:rFonts w:ascii="Arial" w:hAnsi="Arial" w:cs="Arial"/>
                <w:color w:val="264A60"/>
                <w:sz w:val="18"/>
                <w:szCs w:val="18"/>
              </w:rPr>
              <w:t>Consistent AIC (CAIC)</w:t>
            </w:r>
          </w:p>
        </w:tc>
        <w:tc>
          <w:tcPr>
            <w:tcW w:w="0" w:type="auto"/>
            <w:tcBorders>
              <w:top w:val="single" w:sz="8" w:space="0" w:color="AEAEAE"/>
              <w:left w:val="nil"/>
              <w:bottom w:val="single" w:sz="8" w:space="0" w:color="152935"/>
              <w:right w:val="single" w:sz="8" w:space="0" w:color="E0E0E0"/>
            </w:tcBorders>
            <w:shd w:val="clear" w:color="auto" w:fill="FFFFFF"/>
          </w:tcPr>
          <w:p w:rsidR="00C17810" w:rsidRPr="00C17810" w:rsidRDefault="00C17810" w:rsidP="00C17810">
            <w:pPr>
              <w:autoSpaceDE w:val="0"/>
              <w:autoSpaceDN w:val="0"/>
              <w:adjustRightInd w:val="0"/>
              <w:spacing w:after="0" w:line="320" w:lineRule="atLeast"/>
              <w:ind w:left="60" w:right="60"/>
              <w:jc w:val="right"/>
              <w:rPr>
                <w:rFonts w:ascii="Arial" w:hAnsi="Arial" w:cs="Arial"/>
                <w:color w:val="010205"/>
                <w:sz w:val="18"/>
                <w:szCs w:val="18"/>
              </w:rPr>
            </w:pPr>
            <w:r w:rsidRPr="00C17810">
              <w:rPr>
                <w:rFonts w:ascii="Arial" w:hAnsi="Arial" w:cs="Arial"/>
                <w:color w:val="010205"/>
                <w:sz w:val="18"/>
                <w:szCs w:val="18"/>
              </w:rPr>
              <w:t>1165.698</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C17810" w:rsidRPr="00C17810" w:rsidRDefault="00C17810" w:rsidP="00C17810">
            <w:pPr>
              <w:autoSpaceDE w:val="0"/>
              <w:autoSpaceDN w:val="0"/>
              <w:adjustRightInd w:val="0"/>
              <w:spacing w:after="0" w:line="240" w:lineRule="auto"/>
            </w:pPr>
          </w:p>
        </w:tc>
        <w:tc>
          <w:tcPr>
            <w:tcW w:w="0" w:type="auto"/>
            <w:tcBorders>
              <w:top w:val="single" w:sz="8" w:space="0" w:color="AEAEAE"/>
              <w:left w:val="single" w:sz="8" w:space="0" w:color="E0E0E0"/>
              <w:bottom w:val="single" w:sz="8" w:space="0" w:color="152935"/>
              <w:right w:val="nil"/>
            </w:tcBorders>
            <w:shd w:val="clear" w:color="auto" w:fill="FFFFFF"/>
            <w:vAlign w:val="center"/>
          </w:tcPr>
          <w:p w:rsidR="00C17810" w:rsidRPr="00C17810" w:rsidRDefault="00C17810" w:rsidP="00C17810">
            <w:pPr>
              <w:autoSpaceDE w:val="0"/>
              <w:autoSpaceDN w:val="0"/>
              <w:adjustRightInd w:val="0"/>
              <w:spacing w:after="0" w:line="240" w:lineRule="auto"/>
            </w:pPr>
          </w:p>
        </w:tc>
      </w:tr>
      <w:tr w:rsidR="00C17810" w:rsidRPr="00C17810" w:rsidTr="00C17810">
        <w:trPr>
          <w:cantSplit/>
          <w:jc w:val="center"/>
        </w:trPr>
        <w:tc>
          <w:tcPr>
            <w:tcW w:w="0" w:type="auto"/>
            <w:gridSpan w:val="4"/>
            <w:tcBorders>
              <w:top w:val="nil"/>
              <w:left w:val="nil"/>
              <w:bottom w:val="nil"/>
              <w:right w:val="nil"/>
            </w:tcBorders>
            <w:shd w:val="clear" w:color="auto" w:fill="FFFFFF"/>
          </w:tcPr>
          <w:p w:rsidR="00C17810" w:rsidRPr="00C17810" w:rsidRDefault="00C17810" w:rsidP="00C17810">
            <w:pPr>
              <w:autoSpaceDE w:val="0"/>
              <w:autoSpaceDN w:val="0"/>
              <w:adjustRightInd w:val="0"/>
              <w:spacing w:after="0" w:line="320" w:lineRule="atLeast"/>
              <w:ind w:left="60" w:right="60"/>
              <w:rPr>
                <w:rFonts w:ascii="Arial" w:hAnsi="Arial" w:cs="Arial"/>
                <w:color w:val="010205"/>
                <w:sz w:val="18"/>
                <w:szCs w:val="18"/>
              </w:rPr>
            </w:pPr>
            <w:r w:rsidRPr="00C17810">
              <w:rPr>
                <w:rFonts w:ascii="Arial" w:hAnsi="Arial" w:cs="Arial"/>
                <w:color w:val="010205"/>
                <w:sz w:val="18"/>
                <w:szCs w:val="18"/>
              </w:rPr>
              <w:t>Dependent Variable: Infections</w:t>
            </w:r>
          </w:p>
          <w:p w:rsidR="00C17810" w:rsidRPr="00C17810" w:rsidRDefault="00C17810" w:rsidP="00C17810">
            <w:pPr>
              <w:autoSpaceDE w:val="0"/>
              <w:autoSpaceDN w:val="0"/>
              <w:adjustRightInd w:val="0"/>
              <w:spacing w:after="0" w:line="320" w:lineRule="atLeast"/>
              <w:ind w:left="60" w:right="60"/>
              <w:rPr>
                <w:rFonts w:ascii="Arial" w:hAnsi="Arial" w:cs="Arial"/>
                <w:color w:val="010205"/>
                <w:sz w:val="18"/>
                <w:szCs w:val="18"/>
              </w:rPr>
            </w:pPr>
            <w:r w:rsidRPr="00C17810">
              <w:rPr>
                <w:rFonts w:ascii="Arial" w:hAnsi="Arial" w:cs="Arial"/>
                <w:color w:val="010205"/>
                <w:sz w:val="18"/>
                <w:szCs w:val="18"/>
              </w:rPr>
              <w:t>Model: (Intercept), Swimmer, Location, Sex, Age</w:t>
            </w:r>
          </w:p>
        </w:tc>
      </w:tr>
      <w:tr w:rsidR="00C17810" w:rsidRPr="00C17810" w:rsidTr="00C17810">
        <w:trPr>
          <w:cantSplit/>
          <w:jc w:val="center"/>
        </w:trPr>
        <w:tc>
          <w:tcPr>
            <w:tcW w:w="0" w:type="auto"/>
            <w:gridSpan w:val="4"/>
            <w:tcBorders>
              <w:top w:val="nil"/>
              <w:left w:val="nil"/>
              <w:bottom w:val="nil"/>
              <w:right w:val="nil"/>
            </w:tcBorders>
            <w:shd w:val="clear" w:color="auto" w:fill="FFFFFF"/>
          </w:tcPr>
          <w:p w:rsidR="00C17810" w:rsidRPr="00C17810" w:rsidRDefault="00C17810" w:rsidP="00C17810">
            <w:pPr>
              <w:autoSpaceDE w:val="0"/>
              <w:autoSpaceDN w:val="0"/>
              <w:adjustRightInd w:val="0"/>
              <w:spacing w:after="0" w:line="320" w:lineRule="atLeast"/>
              <w:ind w:left="60" w:right="60"/>
              <w:rPr>
                <w:rFonts w:ascii="Arial" w:hAnsi="Arial" w:cs="Arial"/>
                <w:color w:val="010205"/>
                <w:sz w:val="18"/>
                <w:szCs w:val="18"/>
              </w:rPr>
            </w:pPr>
            <w:r w:rsidRPr="00C17810">
              <w:rPr>
                <w:rFonts w:ascii="Arial" w:hAnsi="Arial" w:cs="Arial"/>
                <w:color w:val="010205"/>
                <w:sz w:val="18"/>
                <w:szCs w:val="18"/>
              </w:rPr>
              <w:t>a. Information criteria are in smaller-is-better form.</w:t>
            </w:r>
          </w:p>
        </w:tc>
      </w:tr>
      <w:tr w:rsidR="00C17810" w:rsidRPr="00C17810" w:rsidTr="00C17810">
        <w:trPr>
          <w:cantSplit/>
          <w:jc w:val="center"/>
        </w:trPr>
        <w:tc>
          <w:tcPr>
            <w:tcW w:w="0" w:type="auto"/>
            <w:gridSpan w:val="4"/>
            <w:tcBorders>
              <w:top w:val="nil"/>
              <w:left w:val="nil"/>
              <w:bottom w:val="nil"/>
              <w:right w:val="nil"/>
            </w:tcBorders>
            <w:shd w:val="clear" w:color="auto" w:fill="FFFFFF"/>
          </w:tcPr>
          <w:p w:rsidR="00C17810" w:rsidRPr="00C17810" w:rsidRDefault="00C17810" w:rsidP="00C17810">
            <w:pPr>
              <w:autoSpaceDE w:val="0"/>
              <w:autoSpaceDN w:val="0"/>
              <w:adjustRightInd w:val="0"/>
              <w:spacing w:after="0" w:line="320" w:lineRule="atLeast"/>
              <w:ind w:left="60" w:right="60"/>
              <w:rPr>
                <w:rFonts w:ascii="Arial" w:hAnsi="Arial" w:cs="Arial"/>
                <w:color w:val="010205"/>
                <w:sz w:val="18"/>
                <w:szCs w:val="18"/>
              </w:rPr>
            </w:pPr>
            <w:r w:rsidRPr="00C17810">
              <w:rPr>
                <w:rFonts w:ascii="Arial" w:hAnsi="Arial" w:cs="Arial"/>
                <w:color w:val="010205"/>
                <w:sz w:val="18"/>
                <w:szCs w:val="18"/>
              </w:rPr>
              <w:t>b. The full log likelihood function is displayed and used in computing information criteria.</w:t>
            </w:r>
          </w:p>
        </w:tc>
      </w:tr>
    </w:tbl>
    <w:p w:rsidR="00C17810" w:rsidRPr="00C17810" w:rsidRDefault="00C17810" w:rsidP="00C17810">
      <w:pPr>
        <w:autoSpaceDE w:val="0"/>
        <w:autoSpaceDN w:val="0"/>
        <w:adjustRightInd w:val="0"/>
        <w:spacing w:after="0" w:line="400" w:lineRule="atLeast"/>
      </w:pPr>
    </w:p>
    <w:p w:rsidR="00770DD8" w:rsidRDefault="00770DD8" w:rsidP="00770DD8">
      <w:pPr>
        <w:autoSpaceDE w:val="0"/>
        <w:autoSpaceDN w:val="0"/>
        <w:adjustRightInd w:val="0"/>
        <w:spacing w:after="0" w:line="400" w:lineRule="atLeast"/>
      </w:pPr>
    </w:p>
    <w:p w:rsidR="00770DD8" w:rsidRPr="00770DD8" w:rsidRDefault="00770DD8" w:rsidP="00770DD8">
      <w:pPr>
        <w:autoSpaceDE w:val="0"/>
        <w:autoSpaceDN w:val="0"/>
        <w:adjustRightInd w:val="0"/>
        <w:spacing w:after="0" w:line="360" w:lineRule="auto"/>
        <w:jc w:val="both"/>
      </w:pPr>
      <w:r w:rsidRPr="00770DD8">
        <w:t xml:space="preserve">Goodness </w:t>
      </w:r>
      <w:r w:rsidR="00312FB6">
        <w:t>o</w:t>
      </w:r>
      <w:r w:rsidRPr="00770DD8">
        <w:t>f</w:t>
      </w:r>
      <w:r w:rsidR="00312FB6">
        <w:t xml:space="preserve"> Fit table provides</w:t>
      </w:r>
      <w:r w:rsidRPr="00770DD8">
        <w:t xml:space="preserve"> statistics for testing the goodness of fit of the model. The measures are the </w:t>
      </w:r>
      <w:r w:rsidRPr="00770DD8">
        <w:rPr>
          <w:b/>
        </w:rPr>
        <w:t>Deviance</w:t>
      </w:r>
      <w:r w:rsidRPr="00770DD8">
        <w:t xml:space="preserve"> and the </w:t>
      </w:r>
      <w:r>
        <w:rPr>
          <w:b/>
        </w:rPr>
        <w:t>Pearson Chi-Square</w:t>
      </w:r>
      <w:r w:rsidRPr="00770DD8">
        <w:t xml:space="preserve"> statistic. The values of these statistics divided by the squared scale parameter (that is, the dispersion parameter</w:t>
      </w:r>
      <w:r w:rsidRPr="00770DD8">
        <w:fldChar w:fldCharType="begin"/>
      </w:r>
      <w:r w:rsidRPr="00770DD8">
        <w:instrText xml:space="preserve"> XE "dispersion parameter" </w:instrText>
      </w:r>
      <w:r w:rsidRPr="00770DD8">
        <w:fldChar w:fldCharType="end"/>
      </w:r>
      <w:r w:rsidRPr="00770DD8">
        <w:t>) are called scaled deviance and scaled Pearson chi-squared. Because the scale parameter by definition is 1 for Poisson regression, the statistics (original and scaled) are equal.</w:t>
      </w:r>
    </w:p>
    <w:p w:rsidR="00FA6C7F" w:rsidRPr="00FA6C7F" w:rsidRDefault="00770DD8" w:rsidP="00770DD8">
      <w:pPr>
        <w:autoSpaceDE w:val="0"/>
        <w:autoSpaceDN w:val="0"/>
        <w:adjustRightInd w:val="0"/>
        <w:spacing w:after="0" w:line="360" w:lineRule="auto"/>
        <w:jc w:val="both"/>
      </w:pPr>
      <w:r w:rsidRPr="00770DD8">
        <w:t>The Value/</w:t>
      </w:r>
      <w:proofErr w:type="spellStart"/>
      <w:r>
        <w:t>df</w:t>
      </w:r>
      <w:proofErr w:type="spellEnd"/>
      <w:r w:rsidRPr="00770DD8">
        <w:t xml:space="preserve"> values are computed by dividing the goodness-of-fit statistics by the degrees of freedom. These values for the scaled deviance or the scaled Pearson chi-square are useful for assessing the goodness of model fit. Values close to 1 indicate good model fit. The Value/</w:t>
      </w:r>
      <w:proofErr w:type="spellStart"/>
      <w:r>
        <w:t>df</w:t>
      </w:r>
      <w:proofErr w:type="spellEnd"/>
      <w:r w:rsidRPr="00770DD8">
        <w:t xml:space="preserve"> column in the table has 2.695</w:t>
      </w:r>
      <w:r>
        <w:t xml:space="preserve"> </w:t>
      </w:r>
      <w:r w:rsidRPr="00770DD8">
        <w:t>for scaled deviance and 3.417</w:t>
      </w:r>
      <w:r>
        <w:t xml:space="preserve"> </w:t>
      </w:r>
      <w:r w:rsidRPr="00770DD8">
        <w:t>for scaled Pearson chi-square. They are not close to 1. This might indicate over-dispersed data, which occurs frequently in Poisson regression, and occasionally in logistic regression. Over-dispersion does not affect the parameter estimates, but it causes the estimates of the standard error of the parameter estimates to be under</w:t>
      </w:r>
      <w:r w:rsidR="00F520D4">
        <w:t>-</w:t>
      </w:r>
      <w:r w:rsidRPr="00770DD8">
        <w:t>estimated</w:t>
      </w:r>
      <w:r w:rsidR="00F04C19">
        <w:t xml:space="preserve"> which will increase type I error</w:t>
      </w:r>
      <w:r w:rsidRPr="00770DD8">
        <w:t>.</w:t>
      </w:r>
    </w:p>
    <w:p w:rsidR="00770DD8" w:rsidRPr="00770DD8" w:rsidRDefault="00770DD8" w:rsidP="00770DD8">
      <w:pPr>
        <w:autoSpaceDE w:val="0"/>
        <w:autoSpaceDN w:val="0"/>
        <w:adjustRightInd w:val="0"/>
        <w:spacing w:after="0" w:line="360" w:lineRule="auto"/>
        <w:jc w:val="both"/>
      </w:pPr>
      <w:r w:rsidRPr="00770DD8">
        <w:t xml:space="preserve">Other fit statistics include </w:t>
      </w:r>
      <w:r>
        <w:t>AIC</w:t>
      </w:r>
      <w:r w:rsidRPr="00770DD8">
        <w:t xml:space="preserve">, </w:t>
      </w:r>
      <w:r>
        <w:t>AICC</w:t>
      </w:r>
      <w:r w:rsidRPr="00770DD8">
        <w:t xml:space="preserve"> and BIC. Each is a measure of goodness of model fit that balances model fit against model simplicity. These criteria are useful in selecting among models, with smaller values representing better model fit.</w:t>
      </w:r>
    </w:p>
    <w:p w:rsidR="00FA6C7F" w:rsidRPr="00FA6C7F" w:rsidRDefault="00FA6C7F" w:rsidP="00770DD8">
      <w:pPr>
        <w:autoSpaceDE w:val="0"/>
        <w:autoSpaceDN w:val="0"/>
        <w:adjustRightInd w:val="0"/>
        <w:spacing w:after="0" w:line="360" w:lineRule="auto"/>
        <w:jc w:val="both"/>
      </w:pPr>
    </w:p>
    <w:p w:rsidR="00FA6C7F" w:rsidRDefault="00FA6C7F" w:rsidP="00FA6C7F">
      <w:pPr>
        <w:autoSpaceDE w:val="0"/>
        <w:autoSpaceDN w:val="0"/>
        <w:adjustRightInd w:val="0"/>
        <w:spacing w:after="0" w:line="400" w:lineRule="atLeast"/>
      </w:pPr>
    </w:p>
    <w:p w:rsidR="00770DD8" w:rsidRDefault="00770DD8" w:rsidP="00FA6C7F">
      <w:pPr>
        <w:autoSpaceDE w:val="0"/>
        <w:autoSpaceDN w:val="0"/>
        <w:adjustRightInd w:val="0"/>
        <w:spacing w:after="0" w:line="400" w:lineRule="atLeast"/>
      </w:pPr>
    </w:p>
    <w:tbl>
      <w:tblPr>
        <w:tblW w:w="5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89"/>
        <w:gridCol w:w="1674"/>
        <w:gridCol w:w="1168"/>
        <w:gridCol w:w="1169"/>
      </w:tblGrid>
      <w:tr w:rsidR="00B979E2" w:rsidRPr="00B979E2" w:rsidTr="00A27464">
        <w:trPr>
          <w:cantSplit/>
          <w:trHeight w:val="311"/>
          <w:jc w:val="center"/>
        </w:trPr>
        <w:tc>
          <w:tcPr>
            <w:tcW w:w="5300" w:type="dxa"/>
            <w:gridSpan w:val="4"/>
            <w:tcBorders>
              <w:top w:val="nil"/>
              <w:left w:val="nil"/>
              <w:bottom w:val="nil"/>
              <w:right w:val="nil"/>
            </w:tcBorders>
            <w:shd w:val="clear" w:color="auto" w:fill="FFFFFF"/>
            <w:vAlign w:val="center"/>
          </w:tcPr>
          <w:p w:rsidR="00B979E2" w:rsidRPr="00B979E2" w:rsidRDefault="00B979E2" w:rsidP="00A27464">
            <w:pPr>
              <w:autoSpaceDE w:val="0"/>
              <w:autoSpaceDN w:val="0"/>
              <w:adjustRightInd w:val="0"/>
              <w:spacing w:after="0" w:line="320" w:lineRule="atLeast"/>
              <w:ind w:left="60" w:right="60"/>
              <w:jc w:val="center"/>
              <w:rPr>
                <w:rFonts w:ascii="Arial" w:hAnsi="Arial" w:cs="Arial"/>
                <w:color w:val="010205"/>
                <w:sz w:val="22"/>
                <w:szCs w:val="22"/>
              </w:rPr>
            </w:pPr>
            <w:r w:rsidRPr="00B979E2">
              <w:rPr>
                <w:rFonts w:ascii="Arial" w:hAnsi="Arial" w:cs="Arial"/>
                <w:b/>
                <w:bCs/>
                <w:color w:val="010205"/>
                <w:sz w:val="22"/>
                <w:szCs w:val="22"/>
              </w:rPr>
              <w:lastRenderedPageBreak/>
              <w:t>Tests of Model Effects</w:t>
            </w:r>
          </w:p>
        </w:tc>
      </w:tr>
      <w:tr w:rsidR="00B979E2" w:rsidRPr="00B979E2" w:rsidTr="00A27464">
        <w:trPr>
          <w:cantSplit/>
          <w:trHeight w:val="299"/>
          <w:jc w:val="center"/>
        </w:trPr>
        <w:tc>
          <w:tcPr>
            <w:tcW w:w="1289" w:type="dxa"/>
            <w:vMerge w:val="restart"/>
            <w:tcBorders>
              <w:top w:val="nil"/>
              <w:left w:val="nil"/>
              <w:bottom w:val="nil"/>
              <w:right w:val="nil"/>
            </w:tcBorders>
            <w:shd w:val="clear" w:color="auto" w:fill="FFFFFF"/>
            <w:vAlign w:val="bottom"/>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Source</w:t>
            </w:r>
          </w:p>
        </w:tc>
        <w:tc>
          <w:tcPr>
            <w:tcW w:w="4011" w:type="dxa"/>
            <w:gridSpan w:val="3"/>
            <w:tcBorders>
              <w:top w:val="nil"/>
              <w:left w:val="nil"/>
              <w:bottom w:val="nil"/>
              <w:right w:val="nil"/>
            </w:tcBorders>
            <w:shd w:val="clear" w:color="auto" w:fill="FFFFFF"/>
            <w:vAlign w:val="bottom"/>
          </w:tcPr>
          <w:p w:rsidR="00B979E2" w:rsidRPr="00B979E2" w:rsidRDefault="00A27464" w:rsidP="00A27464">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 xml:space="preserve">                     </w:t>
            </w:r>
            <w:r w:rsidR="00B979E2" w:rsidRPr="00B979E2">
              <w:rPr>
                <w:rFonts w:ascii="Arial" w:hAnsi="Arial" w:cs="Arial"/>
                <w:color w:val="264A60"/>
                <w:sz w:val="18"/>
                <w:szCs w:val="18"/>
              </w:rPr>
              <w:t>Type III</w:t>
            </w:r>
          </w:p>
        </w:tc>
      </w:tr>
      <w:tr w:rsidR="00B979E2" w:rsidRPr="00B979E2" w:rsidTr="00902879">
        <w:trPr>
          <w:cantSplit/>
          <w:trHeight w:val="610"/>
          <w:jc w:val="center"/>
        </w:trPr>
        <w:tc>
          <w:tcPr>
            <w:tcW w:w="1289" w:type="dxa"/>
            <w:vMerge/>
            <w:tcBorders>
              <w:top w:val="nil"/>
              <w:left w:val="nil"/>
              <w:bottom w:val="nil"/>
              <w:right w:val="nil"/>
            </w:tcBorders>
            <w:shd w:val="clear" w:color="auto" w:fill="FFFFFF"/>
            <w:vAlign w:val="bottom"/>
          </w:tcPr>
          <w:p w:rsidR="00B979E2" w:rsidRPr="00B979E2" w:rsidRDefault="00B979E2" w:rsidP="00B979E2">
            <w:pPr>
              <w:autoSpaceDE w:val="0"/>
              <w:autoSpaceDN w:val="0"/>
              <w:adjustRightInd w:val="0"/>
              <w:spacing w:after="0" w:line="240" w:lineRule="auto"/>
              <w:rPr>
                <w:rFonts w:ascii="Arial" w:hAnsi="Arial" w:cs="Arial"/>
                <w:color w:val="264A60"/>
                <w:sz w:val="18"/>
                <w:szCs w:val="18"/>
              </w:rPr>
            </w:pPr>
          </w:p>
        </w:tc>
        <w:tc>
          <w:tcPr>
            <w:tcW w:w="1674" w:type="dxa"/>
            <w:tcBorders>
              <w:top w:val="nil"/>
              <w:left w:val="nil"/>
              <w:bottom w:val="single" w:sz="8" w:space="0" w:color="152935"/>
              <w:right w:val="single" w:sz="8" w:space="0" w:color="E0E0E0"/>
            </w:tcBorders>
            <w:shd w:val="clear" w:color="auto" w:fill="FFFFFF"/>
            <w:vAlign w:val="bottom"/>
          </w:tcPr>
          <w:p w:rsidR="00B979E2" w:rsidRPr="00B979E2" w:rsidRDefault="00B979E2" w:rsidP="00B979E2">
            <w:pPr>
              <w:autoSpaceDE w:val="0"/>
              <w:autoSpaceDN w:val="0"/>
              <w:adjustRightInd w:val="0"/>
              <w:spacing w:after="0" w:line="320" w:lineRule="atLeast"/>
              <w:ind w:left="60" w:right="60"/>
              <w:jc w:val="center"/>
              <w:rPr>
                <w:rFonts w:ascii="Arial" w:hAnsi="Arial" w:cs="Arial"/>
                <w:color w:val="264A60"/>
                <w:sz w:val="18"/>
                <w:szCs w:val="18"/>
              </w:rPr>
            </w:pPr>
            <w:r w:rsidRPr="00B979E2">
              <w:rPr>
                <w:rFonts w:ascii="Arial" w:hAnsi="Arial" w:cs="Arial"/>
                <w:color w:val="264A60"/>
                <w:sz w:val="18"/>
                <w:szCs w:val="18"/>
              </w:rPr>
              <w:t>Wald Chi-Square</w:t>
            </w:r>
          </w:p>
        </w:tc>
        <w:tc>
          <w:tcPr>
            <w:tcW w:w="1168" w:type="dxa"/>
            <w:tcBorders>
              <w:top w:val="nil"/>
              <w:left w:val="single" w:sz="8" w:space="0" w:color="E0E0E0"/>
              <w:bottom w:val="single" w:sz="8" w:space="0" w:color="152935"/>
              <w:right w:val="single" w:sz="8" w:space="0" w:color="E0E0E0"/>
            </w:tcBorders>
            <w:shd w:val="clear" w:color="auto" w:fill="FFFFFF"/>
            <w:vAlign w:val="bottom"/>
          </w:tcPr>
          <w:p w:rsidR="00B979E2" w:rsidRPr="00B979E2" w:rsidRDefault="00B979E2" w:rsidP="00B979E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979E2">
              <w:rPr>
                <w:rFonts w:ascii="Arial" w:hAnsi="Arial" w:cs="Arial"/>
                <w:color w:val="264A60"/>
                <w:sz w:val="18"/>
                <w:szCs w:val="18"/>
              </w:rPr>
              <w:t>df</w:t>
            </w:r>
            <w:proofErr w:type="spellEnd"/>
          </w:p>
        </w:tc>
        <w:tc>
          <w:tcPr>
            <w:tcW w:w="1169" w:type="dxa"/>
            <w:tcBorders>
              <w:top w:val="nil"/>
              <w:left w:val="single" w:sz="8" w:space="0" w:color="E0E0E0"/>
              <w:bottom w:val="single" w:sz="8" w:space="0" w:color="152935"/>
              <w:right w:val="nil"/>
            </w:tcBorders>
            <w:shd w:val="clear" w:color="auto" w:fill="FFFFFF"/>
            <w:vAlign w:val="bottom"/>
          </w:tcPr>
          <w:p w:rsidR="00B979E2" w:rsidRPr="00B979E2" w:rsidRDefault="00B979E2" w:rsidP="00B979E2">
            <w:pPr>
              <w:autoSpaceDE w:val="0"/>
              <w:autoSpaceDN w:val="0"/>
              <w:adjustRightInd w:val="0"/>
              <w:spacing w:after="0" w:line="320" w:lineRule="atLeast"/>
              <w:ind w:left="60" w:right="60"/>
              <w:jc w:val="center"/>
              <w:rPr>
                <w:rFonts w:ascii="Arial" w:hAnsi="Arial" w:cs="Arial"/>
                <w:color w:val="264A60"/>
                <w:sz w:val="18"/>
                <w:szCs w:val="18"/>
              </w:rPr>
            </w:pPr>
            <w:r w:rsidRPr="00B979E2">
              <w:rPr>
                <w:rFonts w:ascii="Arial" w:hAnsi="Arial" w:cs="Arial"/>
                <w:color w:val="264A60"/>
                <w:sz w:val="18"/>
                <w:szCs w:val="18"/>
              </w:rPr>
              <w:t>Sig.</w:t>
            </w:r>
          </w:p>
        </w:tc>
      </w:tr>
      <w:tr w:rsidR="00B979E2" w:rsidRPr="00B979E2" w:rsidTr="00902879">
        <w:trPr>
          <w:cantSplit/>
          <w:trHeight w:val="299"/>
          <w:jc w:val="center"/>
        </w:trPr>
        <w:tc>
          <w:tcPr>
            <w:tcW w:w="1289" w:type="dxa"/>
            <w:tcBorders>
              <w:top w:val="single" w:sz="8" w:space="0" w:color="152935"/>
              <w:left w:val="nil"/>
              <w:bottom w:val="single" w:sz="8" w:space="0" w:color="AEAEAE"/>
              <w:right w:val="nil"/>
            </w:tcBorders>
            <w:shd w:val="clear" w:color="auto" w:fill="E0E0E0"/>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(Intercept)</w:t>
            </w:r>
          </w:p>
        </w:tc>
        <w:tc>
          <w:tcPr>
            <w:tcW w:w="1674" w:type="dxa"/>
            <w:tcBorders>
              <w:top w:val="single" w:sz="8" w:space="0" w:color="152935"/>
              <w:left w:val="nil"/>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9.613</w:t>
            </w:r>
          </w:p>
        </w:tc>
        <w:tc>
          <w:tcPr>
            <w:tcW w:w="1168" w:type="dxa"/>
            <w:tcBorders>
              <w:top w:val="single" w:sz="8" w:space="0" w:color="152935"/>
              <w:left w:val="single" w:sz="8" w:space="0" w:color="E0E0E0"/>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1</w:t>
            </w:r>
          </w:p>
        </w:tc>
        <w:tc>
          <w:tcPr>
            <w:tcW w:w="1169" w:type="dxa"/>
            <w:tcBorders>
              <w:top w:val="single" w:sz="8" w:space="0" w:color="152935"/>
              <w:left w:val="single" w:sz="8" w:space="0" w:color="E0E0E0"/>
              <w:bottom w:val="single" w:sz="8" w:space="0" w:color="AEAEAE"/>
              <w:right w:val="nil"/>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.002</w:t>
            </w:r>
          </w:p>
        </w:tc>
      </w:tr>
      <w:tr w:rsidR="00B979E2" w:rsidRPr="00B979E2" w:rsidTr="00902879">
        <w:trPr>
          <w:cantSplit/>
          <w:trHeight w:val="311"/>
          <w:jc w:val="center"/>
        </w:trPr>
        <w:tc>
          <w:tcPr>
            <w:tcW w:w="1289" w:type="dxa"/>
            <w:tcBorders>
              <w:top w:val="single" w:sz="8" w:space="0" w:color="AEAEAE"/>
              <w:left w:val="nil"/>
              <w:bottom w:val="single" w:sz="8" w:space="0" w:color="AEAEAE"/>
              <w:right w:val="nil"/>
            </w:tcBorders>
            <w:shd w:val="clear" w:color="auto" w:fill="E0E0E0"/>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Swimmer</w:t>
            </w:r>
          </w:p>
        </w:tc>
        <w:tc>
          <w:tcPr>
            <w:tcW w:w="1674" w:type="dxa"/>
            <w:tcBorders>
              <w:top w:val="single" w:sz="8" w:space="0" w:color="AEAEAE"/>
              <w:left w:val="nil"/>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33.586</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1</w:t>
            </w:r>
          </w:p>
        </w:tc>
        <w:tc>
          <w:tcPr>
            <w:tcW w:w="1169" w:type="dxa"/>
            <w:tcBorders>
              <w:top w:val="single" w:sz="8" w:space="0" w:color="AEAEAE"/>
              <w:left w:val="single" w:sz="8" w:space="0" w:color="E0E0E0"/>
              <w:bottom w:val="single" w:sz="8" w:space="0" w:color="AEAEAE"/>
              <w:right w:val="nil"/>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.000</w:t>
            </w:r>
          </w:p>
        </w:tc>
      </w:tr>
      <w:tr w:rsidR="00B979E2" w:rsidRPr="00B979E2" w:rsidTr="00902879">
        <w:trPr>
          <w:cantSplit/>
          <w:trHeight w:val="299"/>
          <w:jc w:val="center"/>
        </w:trPr>
        <w:tc>
          <w:tcPr>
            <w:tcW w:w="1289" w:type="dxa"/>
            <w:tcBorders>
              <w:top w:val="single" w:sz="8" w:space="0" w:color="AEAEAE"/>
              <w:left w:val="nil"/>
              <w:bottom w:val="single" w:sz="8" w:space="0" w:color="AEAEAE"/>
              <w:right w:val="nil"/>
            </w:tcBorders>
            <w:shd w:val="clear" w:color="auto" w:fill="E0E0E0"/>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Location</w:t>
            </w:r>
          </w:p>
        </w:tc>
        <w:tc>
          <w:tcPr>
            <w:tcW w:w="1674" w:type="dxa"/>
            <w:tcBorders>
              <w:top w:val="single" w:sz="8" w:space="0" w:color="AEAEAE"/>
              <w:left w:val="nil"/>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21.812</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1</w:t>
            </w:r>
          </w:p>
        </w:tc>
        <w:tc>
          <w:tcPr>
            <w:tcW w:w="1169" w:type="dxa"/>
            <w:tcBorders>
              <w:top w:val="single" w:sz="8" w:space="0" w:color="AEAEAE"/>
              <w:left w:val="single" w:sz="8" w:space="0" w:color="E0E0E0"/>
              <w:bottom w:val="single" w:sz="8" w:space="0" w:color="AEAEAE"/>
              <w:right w:val="nil"/>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.000</w:t>
            </w:r>
          </w:p>
        </w:tc>
      </w:tr>
      <w:tr w:rsidR="00B979E2" w:rsidRPr="00B979E2" w:rsidTr="00902879">
        <w:trPr>
          <w:cantSplit/>
          <w:trHeight w:val="299"/>
          <w:jc w:val="center"/>
        </w:trPr>
        <w:tc>
          <w:tcPr>
            <w:tcW w:w="1289" w:type="dxa"/>
            <w:tcBorders>
              <w:top w:val="single" w:sz="8" w:space="0" w:color="AEAEAE"/>
              <w:left w:val="nil"/>
              <w:bottom w:val="single" w:sz="8" w:space="0" w:color="AEAEAE"/>
              <w:right w:val="nil"/>
            </w:tcBorders>
            <w:shd w:val="clear" w:color="auto" w:fill="E0E0E0"/>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Sex</w:t>
            </w:r>
          </w:p>
        </w:tc>
        <w:tc>
          <w:tcPr>
            <w:tcW w:w="1674" w:type="dxa"/>
            <w:tcBorders>
              <w:top w:val="single" w:sz="8" w:space="0" w:color="AEAEAE"/>
              <w:left w:val="nil"/>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.072</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1</w:t>
            </w:r>
          </w:p>
        </w:tc>
        <w:tc>
          <w:tcPr>
            <w:tcW w:w="1169" w:type="dxa"/>
            <w:tcBorders>
              <w:top w:val="single" w:sz="8" w:space="0" w:color="AEAEAE"/>
              <w:left w:val="single" w:sz="8" w:space="0" w:color="E0E0E0"/>
              <w:bottom w:val="single" w:sz="8" w:space="0" w:color="AEAEAE"/>
              <w:right w:val="nil"/>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.788</w:t>
            </w:r>
          </w:p>
        </w:tc>
      </w:tr>
      <w:tr w:rsidR="00B979E2" w:rsidRPr="00B979E2" w:rsidTr="00902879">
        <w:trPr>
          <w:cantSplit/>
          <w:trHeight w:val="299"/>
          <w:jc w:val="center"/>
        </w:trPr>
        <w:tc>
          <w:tcPr>
            <w:tcW w:w="1289" w:type="dxa"/>
            <w:tcBorders>
              <w:top w:val="single" w:sz="8" w:space="0" w:color="AEAEAE"/>
              <w:left w:val="nil"/>
              <w:bottom w:val="single" w:sz="8" w:space="0" w:color="152935"/>
              <w:right w:val="nil"/>
            </w:tcBorders>
            <w:shd w:val="clear" w:color="auto" w:fill="E0E0E0"/>
          </w:tcPr>
          <w:p w:rsidR="00B979E2" w:rsidRPr="00B979E2" w:rsidRDefault="00B979E2" w:rsidP="00B979E2">
            <w:pPr>
              <w:autoSpaceDE w:val="0"/>
              <w:autoSpaceDN w:val="0"/>
              <w:adjustRightInd w:val="0"/>
              <w:spacing w:after="0" w:line="320" w:lineRule="atLeast"/>
              <w:ind w:left="60" w:right="60"/>
              <w:rPr>
                <w:rFonts w:ascii="Arial" w:hAnsi="Arial" w:cs="Arial"/>
                <w:color w:val="264A60"/>
                <w:sz w:val="18"/>
                <w:szCs w:val="18"/>
              </w:rPr>
            </w:pPr>
            <w:r w:rsidRPr="00B979E2">
              <w:rPr>
                <w:rFonts w:ascii="Arial" w:hAnsi="Arial" w:cs="Arial"/>
                <w:color w:val="264A60"/>
                <w:sz w:val="18"/>
                <w:szCs w:val="18"/>
              </w:rPr>
              <w:t>Age</w:t>
            </w:r>
          </w:p>
        </w:tc>
        <w:tc>
          <w:tcPr>
            <w:tcW w:w="1674" w:type="dxa"/>
            <w:tcBorders>
              <w:top w:val="single" w:sz="8" w:space="0" w:color="AEAEAE"/>
              <w:left w:val="nil"/>
              <w:bottom w:val="single" w:sz="8" w:space="0" w:color="152935"/>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4.547</w:t>
            </w:r>
          </w:p>
        </w:tc>
        <w:tc>
          <w:tcPr>
            <w:tcW w:w="1168" w:type="dxa"/>
            <w:tcBorders>
              <w:top w:val="single" w:sz="8" w:space="0" w:color="AEAEAE"/>
              <w:left w:val="single" w:sz="8" w:space="0" w:color="E0E0E0"/>
              <w:bottom w:val="single" w:sz="8" w:space="0" w:color="152935"/>
              <w:right w:val="single" w:sz="8" w:space="0" w:color="E0E0E0"/>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1</w:t>
            </w:r>
          </w:p>
        </w:tc>
        <w:tc>
          <w:tcPr>
            <w:tcW w:w="1169" w:type="dxa"/>
            <w:tcBorders>
              <w:top w:val="single" w:sz="8" w:space="0" w:color="AEAEAE"/>
              <w:left w:val="single" w:sz="8" w:space="0" w:color="E0E0E0"/>
              <w:bottom w:val="single" w:sz="8" w:space="0" w:color="152935"/>
              <w:right w:val="nil"/>
            </w:tcBorders>
            <w:shd w:val="clear" w:color="auto" w:fill="FFFFFF"/>
          </w:tcPr>
          <w:p w:rsidR="00B979E2" w:rsidRPr="00B979E2" w:rsidRDefault="00B979E2" w:rsidP="00B979E2">
            <w:pPr>
              <w:autoSpaceDE w:val="0"/>
              <w:autoSpaceDN w:val="0"/>
              <w:adjustRightInd w:val="0"/>
              <w:spacing w:after="0" w:line="320" w:lineRule="atLeast"/>
              <w:ind w:left="60" w:right="60"/>
              <w:jc w:val="right"/>
              <w:rPr>
                <w:rFonts w:ascii="Arial" w:hAnsi="Arial" w:cs="Arial"/>
                <w:color w:val="010205"/>
                <w:sz w:val="18"/>
                <w:szCs w:val="18"/>
              </w:rPr>
            </w:pPr>
            <w:r w:rsidRPr="00B979E2">
              <w:rPr>
                <w:rFonts w:ascii="Arial" w:hAnsi="Arial" w:cs="Arial"/>
                <w:color w:val="010205"/>
                <w:sz w:val="18"/>
                <w:szCs w:val="18"/>
              </w:rPr>
              <w:t>.033</w:t>
            </w:r>
          </w:p>
        </w:tc>
      </w:tr>
      <w:tr w:rsidR="00B979E2" w:rsidRPr="00B979E2" w:rsidTr="00A27464">
        <w:trPr>
          <w:cantSplit/>
          <w:trHeight w:val="610"/>
          <w:jc w:val="center"/>
        </w:trPr>
        <w:tc>
          <w:tcPr>
            <w:tcW w:w="5300" w:type="dxa"/>
            <w:gridSpan w:val="4"/>
            <w:tcBorders>
              <w:top w:val="nil"/>
              <w:left w:val="nil"/>
              <w:bottom w:val="nil"/>
              <w:right w:val="nil"/>
            </w:tcBorders>
            <w:shd w:val="clear" w:color="auto" w:fill="FFFFFF"/>
          </w:tcPr>
          <w:p w:rsidR="00B979E2" w:rsidRPr="00B979E2" w:rsidRDefault="00B979E2" w:rsidP="00B979E2">
            <w:pPr>
              <w:autoSpaceDE w:val="0"/>
              <w:autoSpaceDN w:val="0"/>
              <w:adjustRightInd w:val="0"/>
              <w:spacing w:after="0" w:line="320" w:lineRule="atLeast"/>
              <w:ind w:left="60" w:right="60"/>
              <w:rPr>
                <w:rFonts w:ascii="Arial" w:hAnsi="Arial" w:cs="Arial"/>
                <w:color w:val="010205"/>
                <w:sz w:val="18"/>
                <w:szCs w:val="18"/>
              </w:rPr>
            </w:pPr>
            <w:r w:rsidRPr="00B979E2">
              <w:rPr>
                <w:rFonts w:ascii="Arial" w:hAnsi="Arial" w:cs="Arial"/>
                <w:color w:val="010205"/>
                <w:sz w:val="18"/>
                <w:szCs w:val="18"/>
              </w:rPr>
              <w:t>Dependent Variable: Infections</w:t>
            </w:r>
          </w:p>
          <w:p w:rsidR="00B979E2" w:rsidRPr="00B979E2" w:rsidRDefault="00B979E2" w:rsidP="00B979E2">
            <w:pPr>
              <w:autoSpaceDE w:val="0"/>
              <w:autoSpaceDN w:val="0"/>
              <w:adjustRightInd w:val="0"/>
              <w:spacing w:after="0" w:line="320" w:lineRule="atLeast"/>
              <w:ind w:left="60" w:right="60"/>
              <w:rPr>
                <w:rFonts w:ascii="Arial" w:hAnsi="Arial" w:cs="Arial"/>
                <w:color w:val="010205"/>
                <w:sz w:val="18"/>
                <w:szCs w:val="18"/>
              </w:rPr>
            </w:pPr>
            <w:r w:rsidRPr="00B979E2">
              <w:rPr>
                <w:rFonts w:ascii="Arial" w:hAnsi="Arial" w:cs="Arial"/>
                <w:color w:val="010205"/>
                <w:sz w:val="18"/>
                <w:szCs w:val="18"/>
              </w:rPr>
              <w:t>Model: (Intercept), Swimmer, Location, Sex, Age</w:t>
            </w:r>
          </w:p>
        </w:tc>
      </w:tr>
    </w:tbl>
    <w:p w:rsidR="00B979E2" w:rsidRPr="00B979E2" w:rsidRDefault="00B979E2" w:rsidP="00B979E2">
      <w:pPr>
        <w:autoSpaceDE w:val="0"/>
        <w:autoSpaceDN w:val="0"/>
        <w:adjustRightInd w:val="0"/>
        <w:spacing w:after="0" w:line="400" w:lineRule="atLeast"/>
      </w:pPr>
    </w:p>
    <w:p w:rsidR="00F520D4" w:rsidRDefault="00F520D4" w:rsidP="00F520D4">
      <w:pPr>
        <w:autoSpaceDE w:val="0"/>
        <w:autoSpaceDN w:val="0"/>
        <w:adjustRightInd w:val="0"/>
        <w:spacing w:after="0" w:line="400" w:lineRule="atLeast"/>
        <w:jc w:val="both"/>
      </w:pPr>
      <w:r w:rsidRPr="00F520D4">
        <w:t xml:space="preserve">The LR Statistics for Type </w:t>
      </w:r>
      <w:r>
        <w:t>III</w:t>
      </w:r>
      <w:r w:rsidRPr="00F520D4">
        <w:t xml:space="preserve"> Analysis gives the tests of significance for each of the</w:t>
      </w:r>
      <w:r>
        <w:t xml:space="preserve"> </w:t>
      </w:r>
      <w:r w:rsidRPr="00F520D4">
        <w:t xml:space="preserve">parameters. </w:t>
      </w:r>
      <w:r>
        <w:t xml:space="preserve">All independent variables, except Sex, are significant. </w:t>
      </w:r>
      <w:r w:rsidRPr="00F520D4">
        <w:t xml:space="preserve">However, because the data exhibits over-dispersion, these results might not be reliable. </w:t>
      </w:r>
    </w:p>
    <w:p w:rsidR="00C7044E" w:rsidRPr="00C7044E" w:rsidRDefault="00C7044E" w:rsidP="00C7044E">
      <w:pPr>
        <w:autoSpaceDE w:val="0"/>
        <w:autoSpaceDN w:val="0"/>
        <w:adjustRightInd w:val="0"/>
        <w:spacing w:after="0" w:line="240" w:lineRule="auto"/>
      </w:pPr>
    </w:p>
    <w:p w:rsidR="00B33B51" w:rsidRPr="00B33B51" w:rsidRDefault="00B33B51" w:rsidP="00B33B51">
      <w:pPr>
        <w:autoSpaceDE w:val="0"/>
        <w:autoSpaceDN w:val="0"/>
        <w:adjustRightInd w:val="0"/>
        <w:spacing w:after="0" w:line="240" w:lineRule="auto"/>
      </w:pPr>
    </w:p>
    <w:tbl>
      <w:tblPr>
        <w:tblW w:w="86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8"/>
        <w:gridCol w:w="459"/>
        <w:gridCol w:w="697"/>
        <w:gridCol w:w="936"/>
        <w:gridCol w:w="936"/>
        <w:gridCol w:w="1124"/>
        <w:gridCol w:w="257"/>
        <w:gridCol w:w="399"/>
        <w:gridCol w:w="540"/>
        <w:gridCol w:w="1249"/>
        <w:gridCol w:w="1222"/>
      </w:tblGrid>
      <w:tr w:rsidR="00B33B51" w:rsidRPr="00B33B51" w:rsidTr="00B33B51">
        <w:trPr>
          <w:cantSplit/>
          <w:trHeight w:val="343"/>
        </w:trPr>
        <w:tc>
          <w:tcPr>
            <w:tcW w:w="0" w:type="auto"/>
            <w:gridSpan w:val="11"/>
            <w:tcBorders>
              <w:top w:val="nil"/>
              <w:left w:val="nil"/>
              <w:bottom w:val="nil"/>
              <w:right w:val="nil"/>
            </w:tcBorders>
            <w:shd w:val="clear" w:color="auto" w:fill="FFFFFF"/>
            <w:vAlign w:val="center"/>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010205"/>
                <w:sz w:val="12"/>
                <w:szCs w:val="12"/>
              </w:rPr>
            </w:pPr>
            <w:r w:rsidRPr="00B33B51">
              <w:rPr>
                <w:rFonts w:ascii="Arial" w:hAnsi="Arial" w:cs="Arial"/>
                <w:b/>
                <w:bCs/>
                <w:color w:val="010205"/>
                <w:sz w:val="12"/>
                <w:szCs w:val="12"/>
              </w:rPr>
              <w:t>Parameter Estimates</w:t>
            </w:r>
          </w:p>
        </w:tc>
      </w:tr>
      <w:tr w:rsidR="00B33B51" w:rsidRPr="00B33B51" w:rsidTr="00B33B51">
        <w:trPr>
          <w:cantSplit/>
          <w:trHeight w:val="329"/>
        </w:trPr>
        <w:tc>
          <w:tcPr>
            <w:tcW w:w="0" w:type="auto"/>
            <w:vMerge w:val="restart"/>
            <w:tcBorders>
              <w:top w:val="nil"/>
              <w:left w:val="nil"/>
              <w:bottom w:val="nil"/>
              <w:right w:val="nil"/>
            </w:tcBorders>
            <w:shd w:val="clear" w:color="auto" w:fill="FFFFFF"/>
            <w:vAlign w:val="bottom"/>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Parameter</w:t>
            </w:r>
          </w:p>
        </w:tc>
        <w:tc>
          <w:tcPr>
            <w:tcW w:w="0" w:type="auto"/>
            <w:vMerge w:val="restart"/>
            <w:tcBorders>
              <w:top w:val="nil"/>
              <w:left w:val="nil"/>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B</w:t>
            </w:r>
          </w:p>
        </w:tc>
        <w:tc>
          <w:tcPr>
            <w:tcW w:w="0" w:type="auto"/>
            <w:vMerge w:val="restart"/>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Std. Error</w:t>
            </w:r>
          </w:p>
        </w:tc>
        <w:tc>
          <w:tcPr>
            <w:tcW w:w="0" w:type="auto"/>
            <w:gridSpan w:val="2"/>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95% Wald Confidence Interval</w:t>
            </w:r>
          </w:p>
        </w:tc>
        <w:tc>
          <w:tcPr>
            <w:tcW w:w="0" w:type="auto"/>
            <w:gridSpan w:val="3"/>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Hypothesis Test</w:t>
            </w:r>
          </w:p>
        </w:tc>
        <w:tc>
          <w:tcPr>
            <w:tcW w:w="0" w:type="auto"/>
            <w:vMerge w:val="restart"/>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proofErr w:type="spellStart"/>
            <w:r w:rsidRPr="00B33B51">
              <w:rPr>
                <w:rFonts w:ascii="Arial" w:hAnsi="Arial" w:cs="Arial"/>
                <w:color w:val="264A60"/>
                <w:sz w:val="12"/>
                <w:szCs w:val="12"/>
              </w:rPr>
              <w:t>Exp</w:t>
            </w:r>
            <w:proofErr w:type="spellEnd"/>
            <w:r w:rsidRPr="00B33B51">
              <w:rPr>
                <w:rFonts w:ascii="Arial" w:hAnsi="Arial" w:cs="Arial"/>
                <w:color w:val="264A60"/>
                <w:sz w:val="12"/>
                <w:szCs w:val="12"/>
              </w:rPr>
              <w:t>(B)</w:t>
            </w:r>
          </w:p>
        </w:tc>
        <w:tc>
          <w:tcPr>
            <w:tcW w:w="0" w:type="auto"/>
            <w:gridSpan w:val="2"/>
            <w:tcBorders>
              <w:top w:val="nil"/>
              <w:left w:val="single" w:sz="8" w:space="0" w:color="E0E0E0"/>
              <w:bottom w:val="nil"/>
              <w:right w:val="nil"/>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 xml:space="preserve">95% Wald Confidence Interval for </w:t>
            </w:r>
            <w:proofErr w:type="spellStart"/>
            <w:r w:rsidRPr="00B33B51">
              <w:rPr>
                <w:rFonts w:ascii="Arial" w:hAnsi="Arial" w:cs="Arial"/>
                <w:color w:val="264A60"/>
                <w:sz w:val="12"/>
                <w:szCs w:val="12"/>
              </w:rPr>
              <w:t>Exp</w:t>
            </w:r>
            <w:proofErr w:type="spellEnd"/>
            <w:r w:rsidRPr="00B33B51">
              <w:rPr>
                <w:rFonts w:ascii="Arial" w:hAnsi="Arial" w:cs="Arial"/>
                <w:color w:val="264A60"/>
                <w:sz w:val="12"/>
                <w:szCs w:val="12"/>
              </w:rPr>
              <w:t>(B)</w:t>
            </w:r>
          </w:p>
        </w:tc>
      </w:tr>
      <w:tr w:rsidR="00B33B51" w:rsidRPr="00B33B51" w:rsidTr="00B33B51">
        <w:trPr>
          <w:cantSplit/>
          <w:trHeight w:val="343"/>
        </w:trPr>
        <w:tc>
          <w:tcPr>
            <w:tcW w:w="0" w:type="auto"/>
            <w:vMerge/>
            <w:tcBorders>
              <w:top w:val="nil"/>
              <w:left w:val="nil"/>
              <w:bottom w:val="nil"/>
              <w:right w:val="nil"/>
            </w:tcBorders>
            <w:shd w:val="clear" w:color="auto" w:fill="FFFFFF"/>
            <w:vAlign w:val="bottom"/>
          </w:tcPr>
          <w:p w:rsidR="00B33B51" w:rsidRPr="00B33B51" w:rsidRDefault="00B33B51" w:rsidP="00B33B51">
            <w:pPr>
              <w:autoSpaceDE w:val="0"/>
              <w:autoSpaceDN w:val="0"/>
              <w:adjustRightInd w:val="0"/>
              <w:spacing w:after="0" w:line="240" w:lineRule="auto"/>
              <w:rPr>
                <w:rFonts w:ascii="Arial" w:hAnsi="Arial" w:cs="Arial"/>
                <w:color w:val="264A60"/>
                <w:sz w:val="12"/>
                <w:szCs w:val="12"/>
              </w:rPr>
            </w:pPr>
          </w:p>
        </w:tc>
        <w:tc>
          <w:tcPr>
            <w:tcW w:w="0" w:type="auto"/>
            <w:vMerge/>
            <w:tcBorders>
              <w:top w:val="nil"/>
              <w:left w:val="nil"/>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240" w:lineRule="auto"/>
              <w:rPr>
                <w:rFonts w:ascii="Arial" w:hAnsi="Arial" w:cs="Arial"/>
                <w:color w:val="264A60"/>
                <w:sz w:val="12"/>
                <w:szCs w:val="12"/>
              </w:rPr>
            </w:pPr>
          </w:p>
        </w:tc>
        <w:tc>
          <w:tcPr>
            <w:tcW w:w="0" w:type="auto"/>
            <w:vMerge/>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240" w:lineRule="auto"/>
              <w:rPr>
                <w:rFonts w:ascii="Arial" w:hAnsi="Arial" w:cs="Arial"/>
                <w:color w:val="264A60"/>
                <w:sz w:val="12"/>
                <w:szCs w:val="12"/>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Lower</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Upper</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Wald Chi-Square</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proofErr w:type="spellStart"/>
            <w:r w:rsidRPr="00B33B51">
              <w:rPr>
                <w:rFonts w:ascii="Arial" w:hAnsi="Arial" w:cs="Arial"/>
                <w:color w:val="264A60"/>
                <w:sz w:val="12"/>
                <w:szCs w:val="12"/>
              </w:rPr>
              <w:t>df</w:t>
            </w:r>
            <w:proofErr w:type="spellEnd"/>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Sig.</w:t>
            </w:r>
          </w:p>
        </w:tc>
        <w:tc>
          <w:tcPr>
            <w:tcW w:w="0" w:type="auto"/>
            <w:vMerge/>
            <w:tcBorders>
              <w:top w:val="nil"/>
              <w:left w:val="single" w:sz="8" w:space="0" w:color="E0E0E0"/>
              <w:bottom w:val="nil"/>
              <w:right w:val="single" w:sz="8" w:space="0" w:color="E0E0E0"/>
            </w:tcBorders>
            <w:shd w:val="clear" w:color="auto" w:fill="FFFFFF"/>
            <w:vAlign w:val="bottom"/>
          </w:tcPr>
          <w:p w:rsidR="00B33B51" w:rsidRPr="00B33B51" w:rsidRDefault="00B33B51" w:rsidP="00B33B51">
            <w:pPr>
              <w:autoSpaceDE w:val="0"/>
              <w:autoSpaceDN w:val="0"/>
              <w:adjustRightInd w:val="0"/>
              <w:spacing w:after="0" w:line="240" w:lineRule="auto"/>
              <w:rPr>
                <w:rFonts w:ascii="Arial" w:hAnsi="Arial" w:cs="Arial"/>
                <w:color w:val="264A60"/>
                <w:sz w:val="12"/>
                <w:szCs w:val="12"/>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Lower</w:t>
            </w:r>
          </w:p>
        </w:tc>
        <w:tc>
          <w:tcPr>
            <w:tcW w:w="0" w:type="auto"/>
            <w:tcBorders>
              <w:top w:val="nil"/>
              <w:left w:val="single" w:sz="8" w:space="0" w:color="E0E0E0"/>
              <w:bottom w:val="single" w:sz="8" w:space="0" w:color="152935"/>
              <w:right w:val="nil"/>
            </w:tcBorders>
            <w:shd w:val="clear" w:color="auto" w:fill="FFFFFF"/>
            <w:vAlign w:val="bottom"/>
          </w:tcPr>
          <w:p w:rsidR="00B33B51" w:rsidRPr="00B33B51" w:rsidRDefault="00B33B51" w:rsidP="00B33B51">
            <w:pPr>
              <w:autoSpaceDE w:val="0"/>
              <w:autoSpaceDN w:val="0"/>
              <w:adjustRightInd w:val="0"/>
              <w:spacing w:after="0" w:line="320" w:lineRule="atLeast"/>
              <w:ind w:left="60" w:right="60"/>
              <w:jc w:val="center"/>
              <w:rPr>
                <w:rFonts w:ascii="Arial" w:hAnsi="Arial" w:cs="Arial"/>
                <w:color w:val="264A60"/>
                <w:sz w:val="12"/>
                <w:szCs w:val="12"/>
              </w:rPr>
            </w:pPr>
            <w:r w:rsidRPr="00B33B51">
              <w:rPr>
                <w:rFonts w:ascii="Arial" w:hAnsi="Arial" w:cs="Arial"/>
                <w:color w:val="264A60"/>
                <w:sz w:val="12"/>
                <w:szCs w:val="12"/>
              </w:rPr>
              <w:t>Upper</w:t>
            </w:r>
          </w:p>
        </w:tc>
      </w:tr>
      <w:tr w:rsidR="00B33B51" w:rsidRPr="00B33B51" w:rsidTr="00B33B51">
        <w:trPr>
          <w:cantSplit/>
          <w:trHeight w:val="329"/>
        </w:trPr>
        <w:tc>
          <w:tcPr>
            <w:tcW w:w="0" w:type="auto"/>
            <w:tcBorders>
              <w:top w:val="single" w:sz="8" w:space="0" w:color="152935"/>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(Intercept)</w:t>
            </w:r>
          </w:p>
        </w:tc>
        <w:tc>
          <w:tcPr>
            <w:tcW w:w="0" w:type="auto"/>
            <w:tcBorders>
              <w:top w:val="single" w:sz="8" w:space="0" w:color="152935"/>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1.329</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.2517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.836</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1.822</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27.898</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3.778</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2.307</w:t>
            </w:r>
          </w:p>
        </w:tc>
        <w:tc>
          <w:tcPr>
            <w:tcW w:w="0" w:type="auto"/>
            <w:tcBorders>
              <w:top w:val="single" w:sz="8" w:space="0" w:color="152935"/>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6.187</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[Swimmer=2]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-.609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.1050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-.814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-.403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33.586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.544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.443</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.668</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[Swimmer=1]</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w:t>
            </w:r>
            <w:r w:rsidRPr="00B33B51">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[Location=2]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-.490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.1048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-.695</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-.284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21.812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.613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.499</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.753</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[Location=1]</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w:t>
            </w:r>
            <w:r w:rsidRPr="00B33B51">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r>
      <w:tr w:rsidR="00B33B51" w:rsidRPr="00B33B51" w:rsidTr="00B33B51">
        <w:trPr>
          <w:cantSplit/>
          <w:trHeight w:val="343"/>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[Sex=2]</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.029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.1092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-.185</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.243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.072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.788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1.030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.831</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1.276</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[Sex=1]</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w:t>
            </w:r>
            <w:r w:rsidRPr="00B33B51">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w:t>
            </w:r>
          </w:p>
        </w:tc>
      </w:tr>
      <w:tr w:rsidR="00B33B51" w:rsidRPr="00B33B51" w:rsidTr="00B33B51">
        <w:trPr>
          <w:cantSplit/>
          <w:trHeight w:val="329"/>
        </w:trPr>
        <w:tc>
          <w:tcPr>
            <w:tcW w:w="0" w:type="auto"/>
            <w:tcBorders>
              <w:top w:val="single" w:sz="8" w:space="0" w:color="AEAEAE"/>
              <w:left w:val="nil"/>
              <w:bottom w:val="single" w:sz="8" w:space="0" w:color="AEAEAE"/>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Age</w:t>
            </w:r>
          </w:p>
        </w:tc>
        <w:tc>
          <w:tcPr>
            <w:tcW w:w="0" w:type="auto"/>
            <w:tcBorders>
              <w:top w:val="single" w:sz="8" w:space="0" w:color="AEAEAE"/>
              <w:left w:val="nil"/>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-.026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.0122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-.050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-.002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4.547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.033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.974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.951</w:t>
            </w:r>
          </w:p>
        </w:tc>
        <w:tc>
          <w:tcPr>
            <w:tcW w:w="0" w:type="auto"/>
            <w:tcBorders>
              <w:top w:val="single" w:sz="8" w:space="0" w:color="AEAEAE"/>
              <w:left w:val="single" w:sz="8" w:space="0" w:color="E0E0E0"/>
              <w:bottom w:val="single" w:sz="8" w:space="0" w:color="AEAEAE"/>
              <w:right w:val="nil"/>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.998</w:t>
            </w:r>
          </w:p>
        </w:tc>
      </w:tr>
      <w:tr w:rsidR="00B33B51" w:rsidRPr="00B33B51" w:rsidTr="00B33B51">
        <w:trPr>
          <w:cantSplit/>
          <w:trHeight w:val="329"/>
        </w:trPr>
        <w:tc>
          <w:tcPr>
            <w:tcW w:w="0" w:type="auto"/>
            <w:tcBorders>
              <w:top w:val="single" w:sz="8" w:space="0" w:color="AEAEAE"/>
              <w:left w:val="nil"/>
              <w:bottom w:val="single" w:sz="8" w:space="0" w:color="152935"/>
              <w:right w:val="nil"/>
            </w:tcBorders>
            <w:shd w:val="clear" w:color="auto" w:fill="E0E0E0"/>
          </w:tcPr>
          <w:p w:rsidR="00B33B51" w:rsidRPr="00B33B51" w:rsidRDefault="00B33B51" w:rsidP="00B33B51">
            <w:pPr>
              <w:autoSpaceDE w:val="0"/>
              <w:autoSpaceDN w:val="0"/>
              <w:adjustRightInd w:val="0"/>
              <w:spacing w:after="0" w:line="320" w:lineRule="atLeast"/>
              <w:ind w:left="60" w:right="60"/>
              <w:rPr>
                <w:rFonts w:ascii="Arial" w:hAnsi="Arial" w:cs="Arial"/>
                <w:color w:val="264A60"/>
                <w:sz w:val="12"/>
                <w:szCs w:val="12"/>
              </w:rPr>
            </w:pPr>
            <w:r w:rsidRPr="00B33B51">
              <w:rPr>
                <w:rFonts w:ascii="Arial" w:hAnsi="Arial" w:cs="Arial"/>
                <w:color w:val="264A60"/>
                <w:sz w:val="12"/>
                <w:szCs w:val="12"/>
              </w:rPr>
              <w:t>(Scale)</w:t>
            </w:r>
          </w:p>
        </w:tc>
        <w:tc>
          <w:tcPr>
            <w:tcW w:w="0" w:type="auto"/>
            <w:tcBorders>
              <w:top w:val="single" w:sz="8" w:space="0" w:color="AEAEAE"/>
              <w:left w:val="nil"/>
              <w:bottom w:val="single" w:sz="8" w:space="0" w:color="152935"/>
              <w:right w:val="single" w:sz="8" w:space="0" w:color="E0E0E0"/>
            </w:tcBorders>
            <w:shd w:val="clear" w:color="auto" w:fill="FFFFFF"/>
          </w:tcPr>
          <w:p w:rsidR="00B33B51" w:rsidRPr="00B33B51" w:rsidRDefault="00B33B51" w:rsidP="00B33B51">
            <w:pPr>
              <w:autoSpaceDE w:val="0"/>
              <w:autoSpaceDN w:val="0"/>
              <w:adjustRightInd w:val="0"/>
              <w:spacing w:after="0" w:line="320" w:lineRule="atLeast"/>
              <w:ind w:left="60" w:right="60"/>
              <w:jc w:val="right"/>
              <w:rPr>
                <w:rFonts w:ascii="Arial" w:hAnsi="Arial" w:cs="Arial"/>
                <w:color w:val="010205"/>
                <w:sz w:val="12"/>
                <w:szCs w:val="12"/>
              </w:rPr>
            </w:pPr>
            <w:r w:rsidRPr="00B33B51">
              <w:rPr>
                <w:rFonts w:ascii="Arial" w:hAnsi="Arial" w:cs="Arial"/>
                <w:color w:val="010205"/>
                <w:sz w:val="12"/>
                <w:szCs w:val="12"/>
              </w:rPr>
              <w:t>1</w:t>
            </w:r>
            <w:r w:rsidRPr="00B33B51">
              <w:rPr>
                <w:rFonts w:ascii="Arial" w:hAnsi="Arial" w:cs="Arial"/>
                <w:color w:val="010205"/>
                <w:sz w:val="12"/>
                <w:szCs w:val="12"/>
                <w:vertAlign w:val="superscript"/>
              </w:rPr>
              <w:t>b</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c>
          <w:tcPr>
            <w:tcW w:w="0" w:type="auto"/>
            <w:tcBorders>
              <w:top w:val="single" w:sz="8" w:space="0" w:color="AEAEAE"/>
              <w:left w:val="single" w:sz="8" w:space="0" w:color="E0E0E0"/>
              <w:bottom w:val="single" w:sz="8" w:space="0" w:color="152935"/>
              <w:right w:val="nil"/>
            </w:tcBorders>
            <w:shd w:val="clear" w:color="auto" w:fill="FFFFFF"/>
            <w:vAlign w:val="center"/>
          </w:tcPr>
          <w:p w:rsidR="00B33B51" w:rsidRPr="00B33B51" w:rsidRDefault="00B33B51" w:rsidP="00B33B51">
            <w:pPr>
              <w:autoSpaceDE w:val="0"/>
              <w:autoSpaceDN w:val="0"/>
              <w:adjustRightInd w:val="0"/>
              <w:spacing w:after="0" w:line="240" w:lineRule="auto"/>
              <w:rPr>
                <w:sz w:val="12"/>
                <w:szCs w:val="12"/>
              </w:rPr>
            </w:pPr>
          </w:p>
        </w:tc>
      </w:tr>
      <w:tr w:rsidR="00B33B51" w:rsidRPr="00B33B51" w:rsidTr="00B33B51">
        <w:trPr>
          <w:cantSplit/>
          <w:trHeight w:val="673"/>
        </w:trPr>
        <w:tc>
          <w:tcPr>
            <w:tcW w:w="0" w:type="auto"/>
            <w:gridSpan w:val="11"/>
            <w:tcBorders>
              <w:top w:val="nil"/>
              <w:left w:val="nil"/>
              <w:bottom w:val="nil"/>
              <w:right w:val="nil"/>
            </w:tcBorders>
            <w:shd w:val="clear" w:color="auto" w:fill="FFFFFF"/>
          </w:tcPr>
          <w:p w:rsidR="00B33B51" w:rsidRPr="00B33B51" w:rsidRDefault="00B33B51" w:rsidP="00B33B51">
            <w:pPr>
              <w:autoSpaceDE w:val="0"/>
              <w:autoSpaceDN w:val="0"/>
              <w:adjustRightInd w:val="0"/>
              <w:spacing w:after="0" w:line="320" w:lineRule="atLeast"/>
              <w:ind w:left="60" w:right="60"/>
              <w:rPr>
                <w:rFonts w:ascii="Arial" w:hAnsi="Arial" w:cs="Arial"/>
                <w:color w:val="010205"/>
                <w:sz w:val="12"/>
                <w:szCs w:val="12"/>
              </w:rPr>
            </w:pPr>
            <w:r w:rsidRPr="00B33B51">
              <w:rPr>
                <w:rFonts w:ascii="Arial" w:hAnsi="Arial" w:cs="Arial"/>
                <w:color w:val="010205"/>
                <w:sz w:val="12"/>
                <w:szCs w:val="12"/>
              </w:rPr>
              <w:t>Dependent Variable: Infections</w:t>
            </w:r>
          </w:p>
          <w:p w:rsidR="00B33B51" w:rsidRPr="00B33B51" w:rsidRDefault="00B33B51" w:rsidP="00B33B51">
            <w:pPr>
              <w:autoSpaceDE w:val="0"/>
              <w:autoSpaceDN w:val="0"/>
              <w:adjustRightInd w:val="0"/>
              <w:spacing w:after="0" w:line="320" w:lineRule="atLeast"/>
              <w:ind w:left="60" w:right="60"/>
              <w:rPr>
                <w:rFonts w:ascii="Arial" w:hAnsi="Arial" w:cs="Arial"/>
                <w:color w:val="010205"/>
                <w:sz w:val="12"/>
                <w:szCs w:val="12"/>
              </w:rPr>
            </w:pPr>
            <w:r w:rsidRPr="00B33B51">
              <w:rPr>
                <w:rFonts w:ascii="Arial" w:hAnsi="Arial" w:cs="Arial"/>
                <w:color w:val="010205"/>
                <w:sz w:val="12"/>
                <w:szCs w:val="12"/>
              </w:rPr>
              <w:t>Model: (Intercept), Swimmer, Location, Sex, Age</w:t>
            </w:r>
          </w:p>
        </w:tc>
      </w:tr>
      <w:tr w:rsidR="00B33B51" w:rsidRPr="00B33B51" w:rsidTr="00B33B51">
        <w:trPr>
          <w:cantSplit/>
          <w:trHeight w:val="329"/>
        </w:trPr>
        <w:tc>
          <w:tcPr>
            <w:tcW w:w="0" w:type="auto"/>
            <w:gridSpan w:val="11"/>
            <w:tcBorders>
              <w:top w:val="nil"/>
              <w:left w:val="nil"/>
              <w:bottom w:val="nil"/>
              <w:right w:val="nil"/>
            </w:tcBorders>
            <w:shd w:val="clear" w:color="auto" w:fill="FFFFFF"/>
          </w:tcPr>
          <w:p w:rsidR="00B33B51" w:rsidRPr="00B33B51" w:rsidRDefault="00B33B51" w:rsidP="00B33B51">
            <w:pPr>
              <w:autoSpaceDE w:val="0"/>
              <w:autoSpaceDN w:val="0"/>
              <w:adjustRightInd w:val="0"/>
              <w:spacing w:after="0" w:line="320" w:lineRule="atLeast"/>
              <w:ind w:left="60" w:right="60"/>
              <w:rPr>
                <w:rFonts w:ascii="Arial" w:hAnsi="Arial" w:cs="Arial"/>
                <w:color w:val="010205"/>
                <w:sz w:val="12"/>
                <w:szCs w:val="12"/>
              </w:rPr>
            </w:pPr>
            <w:r w:rsidRPr="00B33B51">
              <w:rPr>
                <w:rFonts w:ascii="Arial" w:hAnsi="Arial" w:cs="Arial"/>
                <w:color w:val="010205"/>
                <w:sz w:val="12"/>
                <w:szCs w:val="12"/>
              </w:rPr>
              <w:t>a. Set to zero because this parameter is redundant.</w:t>
            </w:r>
          </w:p>
        </w:tc>
      </w:tr>
      <w:tr w:rsidR="00B33B51" w:rsidRPr="00B33B51" w:rsidTr="00B33B51">
        <w:trPr>
          <w:cantSplit/>
          <w:trHeight w:val="343"/>
        </w:trPr>
        <w:tc>
          <w:tcPr>
            <w:tcW w:w="0" w:type="auto"/>
            <w:gridSpan w:val="11"/>
            <w:tcBorders>
              <w:top w:val="nil"/>
              <w:left w:val="nil"/>
              <w:bottom w:val="nil"/>
              <w:right w:val="nil"/>
            </w:tcBorders>
            <w:shd w:val="clear" w:color="auto" w:fill="FFFFFF"/>
          </w:tcPr>
          <w:p w:rsidR="00B33B51" w:rsidRPr="00B33B51" w:rsidRDefault="00B33B51" w:rsidP="00B33B51">
            <w:pPr>
              <w:autoSpaceDE w:val="0"/>
              <w:autoSpaceDN w:val="0"/>
              <w:adjustRightInd w:val="0"/>
              <w:spacing w:after="0" w:line="320" w:lineRule="atLeast"/>
              <w:ind w:left="60" w:right="60"/>
              <w:rPr>
                <w:rFonts w:ascii="Arial" w:hAnsi="Arial" w:cs="Arial"/>
                <w:color w:val="010205"/>
                <w:sz w:val="12"/>
                <w:szCs w:val="12"/>
              </w:rPr>
            </w:pPr>
            <w:r w:rsidRPr="00B33B51">
              <w:rPr>
                <w:rFonts w:ascii="Arial" w:hAnsi="Arial" w:cs="Arial"/>
                <w:color w:val="010205"/>
                <w:sz w:val="12"/>
                <w:szCs w:val="12"/>
              </w:rPr>
              <w:t>b. Fixed at the displayed value.</w:t>
            </w:r>
          </w:p>
        </w:tc>
      </w:tr>
    </w:tbl>
    <w:p w:rsidR="00B10E80" w:rsidRPr="00B10E80" w:rsidRDefault="00B10E80" w:rsidP="00B10E80">
      <w:pPr>
        <w:autoSpaceDE w:val="0"/>
        <w:autoSpaceDN w:val="0"/>
        <w:adjustRightInd w:val="0"/>
        <w:spacing w:after="0" w:line="240" w:lineRule="auto"/>
      </w:pPr>
    </w:p>
    <w:p w:rsidR="00902879" w:rsidRDefault="00902879" w:rsidP="00D03230">
      <w:pPr>
        <w:jc w:val="both"/>
      </w:pPr>
    </w:p>
    <w:p w:rsidR="00F520D4" w:rsidRDefault="00F520D4" w:rsidP="00D03230">
      <w:pPr>
        <w:jc w:val="both"/>
      </w:pPr>
      <w:r>
        <w:t xml:space="preserve">Parameter estimates and the </w:t>
      </w:r>
      <w:r>
        <w:rPr>
          <w:i/>
        </w:rPr>
        <w:t>p</w:t>
      </w:r>
      <w:r>
        <w:t xml:space="preserve">-values for testing whether the estimates are </w:t>
      </w:r>
      <w:r w:rsidR="00D03230">
        <w:t xml:space="preserve">significantly </w:t>
      </w:r>
      <w:r>
        <w:t xml:space="preserve">different from zero. </w:t>
      </w:r>
      <w:r w:rsidR="00D03230">
        <w:t>Again, be aware of under-estimated standard errors!</w:t>
      </w:r>
    </w:p>
    <w:p w:rsidR="00FA6C7F" w:rsidRDefault="00FA6C7F" w:rsidP="00FA6C7F">
      <w:pPr>
        <w:autoSpaceDE w:val="0"/>
        <w:autoSpaceDN w:val="0"/>
        <w:adjustRightInd w:val="0"/>
        <w:spacing w:after="0" w:line="400" w:lineRule="atLeast"/>
      </w:pPr>
    </w:p>
    <w:p w:rsidR="00B33B51" w:rsidRDefault="00B33B51" w:rsidP="00FA6C7F">
      <w:pPr>
        <w:autoSpaceDE w:val="0"/>
        <w:autoSpaceDN w:val="0"/>
        <w:adjustRightInd w:val="0"/>
        <w:spacing w:after="0" w:line="400" w:lineRule="atLeast"/>
      </w:pPr>
    </w:p>
    <w:p w:rsidR="00347F93" w:rsidRPr="00347F93" w:rsidRDefault="00347F93" w:rsidP="00347F93">
      <w:pPr>
        <w:autoSpaceDE w:val="0"/>
        <w:autoSpaceDN w:val="0"/>
        <w:adjustRightInd w:val="0"/>
        <w:spacing w:after="0" w:line="240" w:lineRule="auto"/>
      </w:pPr>
    </w:p>
    <w:p w:rsidR="00630D41" w:rsidRPr="00630D41" w:rsidRDefault="00630D41" w:rsidP="00630D41">
      <w:pPr>
        <w:autoSpaceDE w:val="0"/>
        <w:autoSpaceDN w:val="0"/>
        <w:adjustRightInd w:val="0"/>
        <w:spacing w:after="0" w:line="24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76"/>
        <w:gridCol w:w="951"/>
        <w:gridCol w:w="1196"/>
        <w:gridCol w:w="1196"/>
        <w:gridCol w:w="1126"/>
        <w:gridCol w:w="1126"/>
        <w:gridCol w:w="756"/>
        <w:gridCol w:w="756"/>
        <w:gridCol w:w="581"/>
      </w:tblGrid>
      <w:tr w:rsidR="00630D41" w:rsidRPr="00630D41" w:rsidTr="00630D41">
        <w:trPr>
          <w:cantSplit/>
        </w:trPr>
        <w:tc>
          <w:tcPr>
            <w:tcW w:w="0" w:type="auto"/>
            <w:gridSpan w:val="9"/>
            <w:tcBorders>
              <w:top w:val="nil"/>
              <w:left w:val="nil"/>
              <w:bottom w:val="nil"/>
              <w:right w:val="nil"/>
            </w:tcBorders>
            <w:shd w:val="clear" w:color="auto" w:fill="FFFFFF"/>
            <w:vAlign w:val="center"/>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010205"/>
                <w:sz w:val="22"/>
                <w:szCs w:val="22"/>
              </w:rPr>
            </w:pPr>
            <w:r w:rsidRPr="00630D41">
              <w:rPr>
                <w:rFonts w:ascii="Arial" w:hAnsi="Arial" w:cs="Arial"/>
                <w:b/>
                <w:bCs/>
                <w:color w:val="010205"/>
                <w:sz w:val="22"/>
                <w:szCs w:val="22"/>
              </w:rPr>
              <w:t>Correlations of Parameter Estimates</w:t>
            </w:r>
          </w:p>
        </w:tc>
      </w:tr>
      <w:tr w:rsidR="00630D41" w:rsidRPr="00630D41" w:rsidTr="00630D41">
        <w:trPr>
          <w:cantSplit/>
        </w:trPr>
        <w:tc>
          <w:tcPr>
            <w:tcW w:w="0" w:type="auto"/>
            <w:tcBorders>
              <w:top w:val="nil"/>
              <w:left w:val="nil"/>
              <w:bottom w:val="single" w:sz="8" w:space="0" w:color="152935"/>
              <w:right w:val="nil"/>
            </w:tcBorders>
            <w:shd w:val="clear" w:color="auto" w:fill="FFFFFF"/>
            <w:vAlign w:val="bottom"/>
          </w:tcPr>
          <w:p w:rsidR="00630D41" w:rsidRPr="00630D41" w:rsidRDefault="00630D41" w:rsidP="00630D41">
            <w:pPr>
              <w:autoSpaceDE w:val="0"/>
              <w:autoSpaceDN w:val="0"/>
              <w:adjustRightInd w:val="0"/>
              <w:spacing w:after="0" w:line="240" w:lineRule="auto"/>
            </w:pPr>
          </w:p>
        </w:tc>
        <w:tc>
          <w:tcPr>
            <w:tcW w:w="0" w:type="auto"/>
            <w:tcBorders>
              <w:top w:val="nil"/>
              <w:left w:val="nil"/>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(Intercept)</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[Swimmer=2]</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[Swimmer=1]</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[Location=2]</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[Location=1]</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[Sex=2]</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[Sex=1]</w:t>
            </w:r>
          </w:p>
        </w:tc>
        <w:tc>
          <w:tcPr>
            <w:tcW w:w="0" w:type="auto"/>
            <w:tcBorders>
              <w:top w:val="nil"/>
              <w:left w:val="single" w:sz="8" w:space="0" w:color="E0E0E0"/>
              <w:bottom w:val="single" w:sz="8" w:space="0" w:color="152935"/>
              <w:right w:val="nil"/>
            </w:tcBorders>
            <w:shd w:val="clear" w:color="auto" w:fill="FFFFFF"/>
            <w:vAlign w:val="bottom"/>
          </w:tcPr>
          <w:p w:rsidR="00630D41" w:rsidRPr="00630D41" w:rsidRDefault="00630D41" w:rsidP="00630D41">
            <w:pPr>
              <w:autoSpaceDE w:val="0"/>
              <w:autoSpaceDN w:val="0"/>
              <w:adjustRightInd w:val="0"/>
              <w:spacing w:after="0" w:line="320" w:lineRule="atLeast"/>
              <w:ind w:left="60" w:right="60"/>
              <w:jc w:val="center"/>
              <w:rPr>
                <w:rFonts w:ascii="Arial" w:hAnsi="Arial" w:cs="Arial"/>
                <w:color w:val="264A60"/>
                <w:sz w:val="18"/>
                <w:szCs w:val="18"/>
              </w:rPr>
            </w:pPr>
            <w:r w:rsidRPr="00630D41">
              <w:rPr>
                <w:rFonts w:ascii="Arial" w:hAnsi="Arial" w:cs="Arial"/>
                <w:color w:val="264A60"/>
                <w:sz w:val="18"/>
                <w:szCs w:val="18"/>
              </w:rPr>
              <w:t>Age</w:t>
            </w:r>
          </w:p>
        </w:tc>
      </w:tr>
      <w:tr w:rsidR="00630D41" w:rsidRPr="00630D41" w:rsidTr="00630D41">
        <w:trPr>
          <w:cantSplit/>
        </w:trPr>
        <w:tc>
          <w:tcPr>
            <w:tcW w:w="0" w:type="auto"/>
            <w:tcBorders>
              <w:top w:val="single" w:sz="8" w:space="0" w:color="152935"/>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(Intercept)</w:t>
            </w:r>
          </w:p>
        </w:tc>
        <w:tc>
          <w:tcPr>
            <w:tcW w:w="0" w:type="auto"/>
            <w:tcBorders>
              <w:top w:val="single" w:sz="8" w:space="0" w:color="152935"/>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1.000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-.132</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-.062</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-.008</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152935"/>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-.948</w:t>
            </w:r>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[Swimmer=2]</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-.132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.010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.022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-.020</w:t>
            </w:r>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[Swimmer=1]</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[Location=2]</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-.062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.010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-.169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-.079</w:t>
            </w:r>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[Location=1]</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[Sex=2]</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-.008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.022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-.169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-.113</w:t>
            </w:r>
          </w:p>
        </w:tc>
      </w:tr>
      <w:tr w:rsidR="00630D41" w:rsidRPr="00630D41" w:rsidTr="00630D41">
        <w:trPr>
          <w:cantSplit/>
        </w:trPr>
        <w:tc>
          <w:tcPr>
            <w:tcW w:w="0" w:type="auto"/>
            <w:tcBorders>
              <w:top w:val="single" w:sz="8" w:space="0" w:color="AEAEAE"/>
              <w:left w:val="nil"/>
              <w:bottom w:val="single" w:sz="8" w:space="0" w:color="AEAEAE"/>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[Sex=1]</w:t>
            </w:r>
          </w:p>
        </w:tc>
        <w:tc>
          <w:tcPr>
            <w:tcW w:w="0" w:type="auto"/>
            <w:tcBorders>
              <w:top w:val="single" w:sz="8" w:space="0" w:color="AEAEAE"/>
              <w:left w:val="nil"/>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AEAEAE"/>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r>
      <w:tr w:rsidR="00630D41" w:rsidRPr="00630D41" w:rsidTr="00630D41">
        <w:trPr>
          <w:cantSplit/>
        </w:trPr>
        <w:tc>
          <w:tcPr>
            <w:tcW w:w="0" w:type="auto"/>
            <w:tcBorders>
              <w:top w:val="single" w:sz="8" w:space="0" w:color="AEAEAE"/>
              <w:left w:val="nil"/>
              <w:bottom w:val="single" w:sz="8" w:space="0" w:color="152935"/>
              <w:right w:val="nil"/>
            </w:tcBorders>
            <w:shd w:val="clear" w:color="auto" w:fill="E0E0E0"/>
          </w:tcPr>
          <w:p w:rsidR="00630D41" w:rsidRPr="00630D41" w:rsidRDefault="00630D41" w:rsidP="00630D41">
            <w:pPr>
              <w:autoSpaceDE w:val="0"/>
              <w:autoSpaceDN w:val="0"/>
              <w:adjustRightInd w:val="0"/>
              <w:spacing w:after="0" w:line="320" w:lineRule="atLeast"/>
              <w:ind w:left="60" w:right="60"/>
              <w:rPr>
                <w:rFonts w:ascii="Arial" w:hAnsi="Arial" w:cs="Arial"/>
                <w:color w:val="264A60"/>
                <w:sz w:val="18"/>
                <w:szCs w:val="18"/>
              </w:rPr>
            </w:pPr>
            <w:r w:rsidRPr="00630D41">
              <w:rPr>
                <w:rFonts w:ascii="Arial" w:hAnsi="Arial" w:cs="Arial"/>
                <w:color w:val="264A60"/>
                <w:sz w:val="18"/>
                <w:szCs w:val="18"/>
              </w:rPr>
              <w:t>Age</w:t>
            </w:r>
          </w:p>
        </w:tc>
        <w:tc>
          <w:tcPr>
            <w:tcW w:w="0" w:type="auto"/>
            <w:tcBorders>
              <w:top w:val="single" w:sz="8" w:space="0" w:color="AEAEAE"/>
              <w:left w:val="nil"/>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-.948</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-.020</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-.079</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-.113</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proofErr w:type="gramStart"/>
            <w:r w:rsidRPr="00630D41">
              <w:rPr>
                <w:rFonts w:ascii="Arial" w:hAnsi="Arial" w:cs="Arial"/>
                <w:color w:val="010205"/>
                <w:sz w:val="18"/>
                <w:szCs w:val="18"/>
              </w:rPr>
              <w:t>.</w:t>
            </w:r>
            <w:r w:rsidRPr="00630D41">
              <w:rPr>
                <w:rFonts w:ascii="Arial" w:hAnsi="Arial" w:cs="Arial"/>
                <w:color w:val="010205"/>
                <w:sz w:val="18"/>
                <w:szCs w:val="18"/>
                <w:vertAlign w:val="superscript"/>
              </w:rPr>
              <w:t>a</w:t>
            </w:r>
            <w:proofErr w:type="gramEnd"/>
          </w:p>
        </w:tc>
        <w:tc>
          <w:tcPr>
            <w:tcW w:w="0" w:type="auto"/>
            <w:tcBorders>
              <w:top w:val="single" w:sz="8" w:space="0" w:color="AEAEAE"/>
              <w:left w:val="single" w:sz="8" w:space="0" w:color="E0E0E0"/>
              <w:bottom w:val="single" w:sz="8" w:space="0" w:color="152935"/>
              <w:right w:val="nil"/>
            </w:tcBorders>
            <w:shd w:val="clear" w:color="auto" w:fill="FFFFFF"/>
          </w:tcPr>
          <w:p w:rsidR="00630D41" w:rsidRPr="00630D41" w:rsidRDefault="00630D41" w:rsidP="00630D41">
            <w:pPr>
              <w:autoSpaceDE w:val="0"/>
              <w:autoSpaceDN w:val="0"/>
              <w:adjustRightInd w:val="0"/>
              <w:spacing w:after="0" w:line="320" w:lineRule="atLeast"/>
              <w:ind w:left="60" w:right="60"/>
              <w:jc w:val="right"/>
              <w:rPr>
                <w:rFonts w:ascii="Arial" w:hAnsi="Arial" w:cs="Arial"/>
                <w:color w:val="010205"/>
                <w:sz w:val="18"/>
                <w:szCs w:val="18"/>
              </w:rPr>
            </w:pPr>
            <w:r w:rsidRPr="00630D41">
              <w:rPr>
                <w:rFonts w:ascii="Arial" w:hAnsi="Arial" w:cs="Arial"/>
                <w:color w:val="010205"/>
                <w:sz w:val="18"/>
                <w:szCs w:val="18"/>
              </w:rPr>
              <w:t>1.000</w:t>
            </w:r>
          </w:p>
        </w:tc>
      </w:tr>
      <w:tr w:rsidR="00630D41" w:rsidRPr="00630D41" w:rsidTr="00630D41">
        <w:trPr>
          <w:cantSplit/>
        </w:trPr>
        <w:tc>
          <w:tcPr>
            <w:tcW w:w="0" w:type="auto"/>
            <w:gridSpan w:val="9"/>
            <w:tcBorders>
              <w:top w:val="nil"/>
              <w:left w:val="nil"/>
              <w:bottom w:val="nil"/>
              <w:right w:val="nil"/>
            </w:tcBorders>
            <w:shd w:val="clear" w:color="auto" w:fill="FFFFFF"/>
          </w:tcPr>
          <w:p w:rsidR="00630D41" w:rsidRPr="00630D41" w:rsidRDefault="00630D41" w:rsidP="00630D41">
            <w:pPr>
              <w:autoSpaceDE w:val="0"/>
              <w:autoSpaceDN w:val="0"/>
              <w:adjustRightInd w:val="0"/>
              <w:spacing w:after="0" w:line="320" w:lineRule="atLeast"/>
              <w:ind w:left="60" w:right="60"/>
              <w:rPr>
                <w:rFonts w:ascii="Arial" w:hAnsi="Arial" w:cs="Arial"/>
                <w:color w:val="010205"/>
                <w:sz w:val="18"/>
                <w:szCs w:val="18"/>
              </w:rPr>
            </w:pPr>
            <w:r w:rsidRPr="00630D41">
              <w:rPr>
                <w:rFonts w:ascii="Arial" w:hAnsi="Arial" w:cs="Arial"/>
                <w:color w:val="010205"/>
                <w:sz w:val="18"/>
                <w:szCs w:val="18"/>
              </w:rPr>
              <w:t>Dependent Variable: Infections</w:t>
            </w:r>
          </w:p>
          <w:p w:rsidR="00630D41" w:rsidRPr="00630D41" w:rsidRDefault="00630D41" w:rsidP="00630D41">
            <w:pPr>
              <w:autoSpaceDE w:val="0"/>
              <w:autoSpaceDN w:val="0"/>
              <w:adjustRightInd w:val="0"/>
              <w:spacing w:after="0" w:line="320" w:lineRule="atLeast"/>
              <w:ind w:left="60" w:right="60"/>
              <w:rPr>
                <w:rFonts w:ascii="Arial" w:hAnsi="Arial" w:cs="Arial"/>
                <w:color w:val="010205"/>
                <w:sz w:val="18"/>
                <w:szCs w:val="18"/>
              </w:rPr>
            </w:pPr>
            <w:r w:rsidRPr="00630D41">
              <w:rPr>
                <w:rFonts w:ascii="Arial" w:hAnsi="Arial" w:cs="Arial"/>
                <w:color w:val="010205"/>
                <w:sz w:val="18"/>
                <w:szCs w:val="18"/>
              </w:rPr>
              <w:t>Model: (Intercept), Swimmer, Location, Sex, Age</w:t>
            </w:r>
          </w:p>
        </w:tc>
      </w:tr>
      <w:tr w:rsidR="00630D41" w:rsidRPr="00630D41" w:rsidTr="00630D41">
        <w:trPr>
          <w:cantSplit/>
        </w:trPr>
        <w:tc>
          <w:tcPr>
            <w:tcW w:w="0" w:type="auto"/>
            <w:gridSpan w:val="9"/>
            <w:tcBorders>
              <w:top w:val="nil"/>
              <w:left w:val="nil"/>
              <w:bottom w:val="nil"/>
              <w:right w:val="nil"/>
            </w:tcBorders>
            <w:shd w:val="clear" w:color="auto" w:fill="FFFFFF"/>
          </w:tcPr>
          <w:p w:rsidR="00630D41" w:rsidRPr="00630D41" w:rsidRDefault="00630D41" w:rsidP="00630D41">
            <w:pPr>
              <w:autoSpaceDE w:val="0"/>
              <w:autoSpaceDN w:val="0"/>
              <w:adjustRightInd w:val="0"/>
              <w:spacing w:after="0" w:line="320" w:lineRule="atLeast"/>
              <w:ind w:left="60" w:right="60"/>
              <w:rPr>
                <w:rFonts w:ascii="Arial" w:hAnsi="Arial" w:cs="Arial"/>
                <w:color w:val="010205"/>
                <w:sz w:val="18"/>
                <w:szCs w:val="18"/>
              </w:rPr>
            </w:pPr>
            <w:r w:rsidRPr="00630D41">
              <w:rPr>
                <w:rFonts w:ascii="Arial" w:hAnsi="Arial" w:cs="Arial"/>
                <w:color w:val="010205"/>
                <w:sz w:val="18"/>
                <w:szCs w:val="18"/>
              </w:rPr>
              <w:t>a. One or both parameter estimates are redundant.</w:t>
            </w:r>
          </w:p>
        </w:tc>
      </w:tr>
    </w:tbl>
    <w:p w:rsidR="00630D41" w:rsidRDefault="00630D41" w:rsidP="00521E69">
      <w:pPr>
        <w:autoSpaceDE w:val="0"/>
        <w:autoSpaceDN w:val="0"/>
        <w:adjustRightInd w:val="0"/>
        <w:spacing w:after="0" w:line="400" w:lineRule="atLeast"/>
        <w:jc w:val="both"/>
      </w:pPr>
    </w:p>
    <w:p w:rsidR="00347F93" w:rsidRPr="00347F93" w:rsidRDefault="00347F93" w:rsidP="00521E69">
      <w:pPr>
        <w:autoSpaceDE w:val="0"/>
        <w:autoSpaceDN w:val="0"/>
        <w:adjustRightInd w:val="0"/>
        <w:spacing w:after="0" w:line="400" w:lineRule="atLeast"/>
        <w:jc w:val="both"/>
      </w:pPr>
      <w:r>
        <w:t xml:space="preserve">If any of the correlation coefficients are above 0.98 or 0.99, </w:t>
      </w:r>
      <w:r w:rsidR="00521E69">
        <w:t>the parameters are excessively correlated. This can be an indication that the model is over-parametrised.</w:t>
      </w:r>
    </w:p>
    <w:p w:rsidR="00347F93" w:rsidRDefault="00347F93" w:rsidP="00521E69">
      <w:pPr>
        <w:autoSpaceDE w:val="0"/>
        <w:autoSpaceDN w:val="0"/>
        <w:adjustRightInd w:val="0"/>
        <w:spacing w:after="0" w:line="400" w:lineRule="atLeast"/>
        <w:jc w:val="both"/>
      </w:pPr>
    </w:p>
    <w:sectPr w:rsidR="00347F93" w:rsidSect="00902879">
      <w:footerReference w:type="default" r:id="rId64"/>
      <w:pgSz w:w="11906" w:h="16838"/>
      <w:pgMar w:top="1440" w:right="1440" w:bottom="1440" w:left="1440" w:header="708" w:footer="708" w:gutter="0"/>
      <w:pgNumType w:start="10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F4B" w:rsidRDefault="00C87F4B" w:rsidP="005B0E96">
      <w:pPr>
        <w:spacing w:after="0" w:line="240" w:lineRule="auto"/>
      </w:pPr>
      <w:r>
        <w:separator/>
      </w:r>
    </w:p>
  </w:endnote>
  <w:endnote w:type="continuationSeparator" w:id="0">
    <w:p w:rsidR="00C87F4B" w:rsidRDefault="00C87F4B" w:rsidP="005B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114997"/>
      <w:docPartObj>
        <w:docPartGallery w:val="Page Numbers (Bottom of Page)"/>
        <w:docPartUnique/>
      </w:docPartObj>
    </w:sdtPr>
    <w:sdtEndPr>
      <w:rPr>
        <w:noProof/>
        <w:sz w:val="20"/>
        <w:szCs w:val="20"/>
      </w:rPr>
    </w:sdtEndPr>
    <w:sdtContent>
      <w:p w:rsidR="00B33B51" w:rsidRPr="005B0E96" w:rsidRDefault="00B33B51">
        <w:pPr>
          <w:pStyle w:val="Footer"/>
          <w:jc w:val="center"/>
          <w:rPr>
            <w:sz w:val="20"/>
            <w:szCs w:val="20"/>
          </w:rPr>
        </w:pPr>
        <w:r w:rsidRPr="005B0E96">
          <w:rPr>
            <w:sz w:val="20"/>
            <w:szCs w:val="20"/>
          </w:rPr>
          <w:fldChar w:fldCharType="begin"/>
        </w:r>
        <w:r w:rsidRPr="005B0E96">
          <w:rPr>
            <w:sz w:val="20"/>
            <w:szCs w:val="20"/>
          </w:rPr>
          <w:instrText xml:space="preserve"> PAGE   \* MERGEFORMAT </w:instrText>
        </w:r>
        <w:r w:rsidRPr="005B0E96">
          <w:rPr>
            <w:sz w:val="20"/>
            <w:szCs w:val="20"/>
          </w:rPr>
          <w:fldChar w:fldCharType="separate"/>
        </w:r>
        <w:r w:rsidR="00E35E7D">
          <w:rPr>
            <w:noProof/>
            <w:sz w:val="20"/>
            <w:szCs w:val="20"/>
          </w:rPr>
          <w:t>114</w:t>
        </w:r>
        <w:r w:rsidRPr="005B0E96">
          <w:rPr>
            <w:noProof/>
            <w:sz w:val="20"/>
            <w:szCs w:val="20"/>
          </w:rPr>
          <w:fldChar w:fldCharType="end"/>
        </w:r>
      </w:p>
    </w:sdtContent>
  </w:sdt>
  <w:p w:rsidR="00B33B51" w:rsidRDefault="00B33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F4B" w:rsidRDefault="00C87F4B" w:rsidP="005B0E96">
      <w:pPr>
        <w:spacing w:after="0" w:line="240" w:lineRule="auto"/>
      </w:pPr>
      <w:r>
        <w:separator/>
      </w:r>
    </w:p>
  </w:footnote>
  <w:footnote w:type="continuationSeparator" w:id="0">
    <w:p w:rsidR="00C87F4B" w:rsidRDefault="00C87F4B" w:rsidP="005B0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CD2"/>
    <w:multiLevelType w:val="hybridMultilevel"/>
    <w:tmpl w:val="7372448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51042E"/>
    <w:multiLevelType w:val="multilevel"/>
    <w:tmpl w:val="9E141692"/>
    <w:lvl w:ilvl="0">
      <w:start w:val="1"/>
      <w:numFmt w:val="decimal"/>
      <w:lvlRestart w:val="0"/>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1E"/>
    <w:rsid w:val="00061279"/>
    <w:rsid w:val="0007772B"/>
    <w:rsid w:val="000A0B0D"/>
    <w:rsid w:val="000D7776"/>
    <w:rsid w:val="000F52DC"/>
    <w:rsid w:val="0010627D"/>
    <w:rsid w:val="00107009"/>
    <w:rsid w:val="00116ABC"/>
    <w:rsid w:val="00153645"/>
    <w:rsid w:val="00161F3F"/>
    <w:rsid w:val="0016749C"/>
    <w:rsid w:val="00186369"/>
    <w:rsid w:val="00273F3C"/>
    <w:rsid w:val="00284E3E"/>
    <w:rsid w:val="002854E0"/>
    <w:rsid w:val="00295B7F"/>
    <w:rsid w:val="002B015B"/>
    <w:rsid w:val="002B446E"/>
    <w:rsid w:val="002C56E9"/>
    <w:rsid w:val="002D2D6A"/>
    <w:rsid w:val="002D337C"/>
    <w:rsid w:val="002D4F63"/>
    <w:rsid w:val="00312FB6"/>
    <w:rsid w:val="003357C8"/>
    <w:rsid w:val="00347236"/>
    <w:rsid w:val="00347F93"/>
    <w:rsid w:val="00350B42"/>
    <w:rsid w:val="0037702A"/>
    <w:rsid w:val="00377CF3"/>
    <w:rsid w:val="003C01F0"/>
    <w:rsid w:val="003F0DBD"/>
    <w:rsid w:val="00442E00"/>
    <w:rsid w:val="00447C17"/>
    <w:rsid w:val="00451064"/>
    <w:rsid w:val="00452CD1"/>
    <w:rsid w:val="0047516A"/>
    <w:rsid w:val="00475F5F"/>
    <w:rsid w:val="00477CAF"/>
    <w:rsid w:val="004B6AA0"/>
    <w:rsid w:val="004E2059"/>
    <w:rsid w:val="004E4541"/>
    <w:rsid w:val="004E47CE"/>
    <w:rsid w:val="00507B5B"/>
    <w:rsid w:val="00514917"/>
    <w:rsid w:val="00521E69"/>
    <w:rsid w:val="005253E1"/>
    <w:rsid w:val="0053050D"/>
    <w:rsid w:val="00560E5E"/>
    <w:rsid w:val="005A0D35"/>
    <w:rsid w:val="005A1155"/>
    <w:rsid w:val="005B0E96"/>
    <w:rsid w:val="005B5047"/>
    <w:rsid w:val="00630D41"/>
    <w:rsid w:val="00674AFA"/>
    <w:rsid w:val="006915E6"/>
    <w:rsid w:val="006965BE"/>
    <w:rsid w:val="006B3C8E"/>
    <w:rsid w:val="00736ABD"/>
    <w:rsid w:val="00743377"/>
    <w:rsid w:val="00743D99"/>
    <w:rsid w:val="007458AC"/>
    <w:rsid w:val="00770DD8"/>
    <w:rsid w:val="007E10DF"/>
    <w:rsid w:val="008167E4"/>
    <w:rsid w:val="0082553E"/>
    <w:rsid w:val="008275E7"/>
    <w:rsid w:val="00827C4E"/>
    <w:rsid w:val="0083718C"/>
    <w:rsid w:val="00855AE4"/>
    <w:rsid w:val="0086387A"/>
    <w:rsid w:val="00865A83"/>
    <w:rsid w:val="008677D0"/>
    <w:rsid w:val="00897616"/>
    <w:rsid w:val="008A048E"/>
    <w:rsid w:val="008C68EE"/>
    <w:rsid w:val="008D78EC"/>
    <w:rsid w:val="00902879"/>
    <w:rsid w:val="009611CD"/>
    <w:rsid w:val="00983BE2"/>
    <w:rsid w:val="009B602F"/>
    <w:rsid w:val="009F37BB"/>
    <w:rsid w:val="00A06982"/>
    <w:rsid w:val="00A27464"/>
    <w:rsid w:val="00A76717"/>
    <w:rsid w:val="00AA2C10"/>
    <w:rsid w:val="00AA2F37"/>
    <w:rsid w:val="00AA35B1"/>
    <w:rsid w:val="00AB4F0E"/>
    <w:rsid w:val="00B10E80"/>
    <w:rsid w:val="00B33B51"/>
    <w:rsid w:val="00B47170"/>
    <w:rsid w:val="00B47370"/>
    <w:rsid w:val="00B5464C"/>
    <w:rsid w:val="00B63082"/>
    <w:rsid w:val="00B979E2"/>
    <w:rsid w:val="00BA4C9D"/>
    <w:rsid w:val="00BD6ED5"/>
    <w:rsid w:val="00BF2B72"/>
    <w:rsid w:val="00C17810"/>
    <w:rsid w:val="00C7044E"/>
    <w:rsid w:val="00C87F4B"/>
    <w:rsid w:val="00C90B48"/>
    <w:rsid w:val="00C978EB"/>
    <w:rsid w:val="00CC4BA8"/>
    <w:rsid w:val="00CF6D96"/>
    <w:rsid w:val="00D03230"/>
    <w:rsid w:val="00D344E8"/>
    <w:rsid w:val="00D86EDC"/>
    <w:rsid w:val="00DB4F3C"/>
    <w:rsid w:val="00DC3521"/>
    <w:rsid w:val="00DE18E6"/>
    <w:rsid w:val="00E00410"/>
    <w:rsid w:val="00E35E7D"/>
    <w:rsid w:val="00E502CA"/>
    <w:rsid w:val="00E57ABB"/>
    <w:rsid w:val="00E70979"/>
    <w:rsid w:val="00E97178"/>
    <w:rsid w:val="00EA509B"/>
    <w:rsid w:val="00EB7560"/>
    <w:rsid w:val="00EE71FE"/>
    <w:rsid w:val="00EF401E"/>
    <w:rsid w:val="00F04C19"/>
    <w:rsid w:val="00F520D4"/>
    <w:rsid w:val="00FA40C0"/>
    <w:rsid w:val="00FA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FBC2"/>
  <w15:docId w15:val="{12749D2D-C152-42BC-AE64-AEC9FC65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1E"/>
    <w:rPr>
      <w:rFonts w:ascii="Tahoma" w:hAnsi="Tahoma" w:cs="Tahoma"/>
      <w:sz w:val="16"/>
      <w:szCs w:val="16"/>
    </w:rPr>
  </w:style>
  <w:style w:type="paragraph" w:styleId="Header">
    <w:name w:val="header"/>
    <w:basedOn w:val="Normal"/>
    <w:link w:val="HeaderChar"/>
    <w:uiPriority w:val="99"/>
    <w:unhideWhenUsed/>
    <w:rsid w:val="005B0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E96"/>
  </w:style>
  <w:style w:type="paragraph" w:styleId="Footer">
    <w:name w:val="footer"/>
    <w:basedOn w:val="Normal"/>
    <w:link w:val="FooterChar"/>
    <w:uiPriority w:val="99"/>
    <w:unhideWhenUsed/>
    <w:rsid w:val="005B0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E96"/>
  </w:style>
  <w:style w:type="paragraph" w:customStyle="1" w:styleId="NumberingExercise">
    <w:name w:val="Numbering(Exercise)"/>
    <w:basedOn w:val="Normal"/>
    <w:rsid w:val="008677D0"/>
    <w:pPr>
      <w:numPr>
        <w:numId w:val="4"/>
      </w:numPr>
      <w:spacing w:before="120" w:after="60" w:line="240" w:lineRule="auto"/>
    </w:pPr>
    <w:rPr>
      <w:rFonts w:eastAsia="Times New Roman"/>
      <w:kern w:val="16"/>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944663">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5.png"/><Relationship Id="rId63" Type="http://schemas.openxmlformats.org/officeDocument/2006/relationships/image" Target="media/image33.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30.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hooshang</dc:creator>
  <cp:lastModifiedBy>Hooshang Izadi</cp:lastModifiedBy>
  <cp:revision>5</cp:revision>
  <cp:lastPrinted>2017-11-23T20:50:00Z</cp:lastPrinted>
  <dcterms:created xsi:type="dcterms:W3CDTF">2017-11-23T20:50:00Z</dcterms:created>
  <dcterms:modified xsi:type="dcterms:W3CDTF">2017-12-01T02:05:00Z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