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/>
        <w:spacing w:after="0" w:line="240" w:lineRule="auto"/>
        <w:contextualSpacing w:val="0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Commerce Bank Budgeting Application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/>
        <w:spacing w:after="120" w:line="240" w:lineRule="auto"/>
        <w:contextualSpacing w:val="0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Iteration #4 Plan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4/10/2017 – 4/23/2017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/>
        <w:spacing w:after="60" w:line="240" w:lineRule="auto"/>
        <w:contextualSpacing w:val="0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Revision History</w:t>
      </w:r>
    </w:p>
    <w:tbl>
      <w:tblPr>
        <w:tblStyle w:val="Table1"/>
        <w:bidiVisual w:val="0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260"/>
        <w:gridCol w:w="6750"/>
        <w:tblGridChange w:id="0">
          <w:tblGrid>
            <w:gridCol w:w="1980"/>
            <w:gridCol w:w="1260"/>
            <w:gridCol w:w="67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Jeremy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4-7-2017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 Creation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Jeremiah Trahern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4-9-2017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Added estimation hours to my tasks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Jonathan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4-9-2017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Added estimation hours to my tasks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4-21-2017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Added my finished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Emily Thomas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4/21/2017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Added my finished hours and dates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Alex Sweeney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4/22/17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Added my finished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3"/>
        </w:numPr>
        <w:pBdr/>
        <w:spacing w:before="0" w:line="240" w:lineRule="auto"/>
        <w:ind w:left="360"/>
        <w:contextualSpacing w:val="1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purpose of this iteration is to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ahoma" w:cs="Tahoma" w:eastAsia="Tahoma" w:hAnsi="Tahoma"/>
        </w:rPr>
      </w:pPr>
      <w:bookmarkStart w:colFirst="0" w:colLast="0" w:name="_cvp0zqmpsxey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Finalize many of the pages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bookmarkStart w:colFirst="0" w:colLast="0" w:name="_mfvvvugax6ot" w:id="1"/>
      <w:bookmarkEnd w:id="1"/>
      <w:r w:rsidDel="00000000" w:rsidR="00000000" w:rsidRPr="00000000">
        <w:rPr>
          <w:rFonts w:ascii="Tahoma" w:cs="Tahoma" w:eastAsia="Tahoma" w:hAnsi="Tahoma"/>
          <w:rtl w:val="0"/>
        </w:rPr>
        <w:t xml:space="preserve">Set up and run test cases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ahoma" w:cs="Tahoma" w:eastAsia="Tahoma" w:hAnsi="Tahoma"/>
        </w:rPr>
      </w:pPr>
      <w:bookmarkStart w:colFirst="0" w:colLast="0" w:name="_akj8zi56hfc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3"/>
        </w:numPr>
        <w:pBdr/>
        <w:spacing w:before="0" w:line="240" w:lineRule="auto"/>
        <w:ind w:left="360"/>
        <w:contextualSpacing w:val="1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following use cases are involved in this iteration: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As a user, I want to be able to set multiple goals for my budget.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before="12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be able to earn badges for my budgeting achievements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before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be able to see how my money is being spent</w:t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3"/>
        </w:numPr>
        <w:pBdr/>
        <w:spacing w:after="0" w:before="240" w:line="240" w:lineRule="auto"/>
        <w:ind w:left="360"/>
        <w:contextualSpacing w:val="1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Task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950.0" w:type="dxa"/>
        <w:jc w:val="left"/>
        <w:tblInd w:w="-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5"/>
        <w:gridCol w:w="705"/>
        <w:gridCol w:w="960"/>
        <w:gridCol w:w="1065"/>
        <w:gridCol w:w="1035"/>
        <w:gridCol w:w="1200"/>
        <w:gridCol w:w="1350"/>
        <w:tblGridChange w:id="0">
          <w:tblGrid>
            <w:gridCol w:w="4635"/>
            <w:gridCol w:w="705"/>
            <w:gridCol w:w="960"/>
            <w:gridCol w:w="1065"/>
            <w:gridCol w:w="1035"/>
            <w:gridCol w:w="1200"/>
            <w:gridCol w:w="135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Style w:val="Heading3"/>
              <w:keepLines w:val="0"/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3"/>
              <w:keepLines w:val="0"/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3"/>
              <w:keepLines w:val="0"/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Style w:val="Heading1"/>
              <w:keepLines w:val="0"/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Programming Assistance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the test cases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Finalize the Badges page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Finalize the Goals page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4/17/17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Colin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Tests Documentation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Cases Documentation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4/21/17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 Trends page functional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layout of Trends page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4/15/17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Security Information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Jeremiah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current code to the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Documentation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4/5/17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4/6/17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Jeremy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 out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4/8/17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Jeremy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 out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 out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pBdr/>
        <w:spacing w:after="0" w:before="0" w:line="240" w:lineRule="auto"/>
        <w:contextualSpacing w:val="0"/>
        <w:rPr>
          <w:rFonts w:ascii="Tahoma" w:cs="Tahoma" w:eastAsia="Tahoma" w:hAnsi="Tahoma"/>
          <w:sz w:val="28"/>
          <w:szCs w:val="28"/>
        </w:rPr>
      </w:pPr>
      <w:bookmarkStart w:colFirst="0" w:colLast="0" w:name="_4sdjyzn5ko7s" w:id="3"/>
      <w:bookmarkEnd w:id="3"/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4. Retrospective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iteration we were able to finish some features that we’ve been working on for most of the duration of the project. We were unable to do a couple of things, like finalizing some of the pages, but we’re optimistic that we’ll be able to complete most of the features that we set out to complete. Only having a week left, we’ve decided to remove some of the original features that we hoped to include, like the ability for a user to add their own budget category. This was an unfortunate case of running into some complexities that we felt as a team weren’t going to be able to tackle.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